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F5C" w:rsidRPr="009E1E21" w:rsidRDefault="00300F5C" w:rsidP="00F37AFD">
      <w:pPr>
        <w:rPr>
          <w:rFonts w:ascii="Times New Roman" w:hAnsi="Times New Roman" w:cs="Times New Roman"/>
          <w:b/>
          <w:bCs/>
          <w:sz w:val="40"/>
          <w:szCs w:val="40"/>
        </w:rPr>
      </w:pPr>
      <w:bookmarkStart w:id="0" w:name="_GoBack"/>
      <w:bookmarkEnd w:id="0"/>
      <w:r w:rsidRPr="009E1E21">
        <w:rPr>
          <w:rFonts w:ascii="Times New Roman" w:hAnsi="Times New Roman" w:cs="Times New Roman"/>
          <w:b/>
          <w:bCs/>
          <w:sz w:val="40"/>
          <w:szCs w:val="40"/>
        </w:rPr>
        <w:t>BRIEFING: THE DWP’S JSA/</w:t>
      </w:r>
      <w:smartTag w:uri="urn:schemas-microsoft-com:office:smarttags" w:element="stockticker">
        <w:r w:rsidRPr="009E1E21">
          <w:rPr>
            <w:rFonts w:ascii="Times New Roman" w:hAnsi="Times New Roman" w:cs="Times New Roman"/>
            <w:b/>
            <w:bCs/>
            <w:sz w:val="40"/>
            <w:szCs w:val="40"/>
          </w:rPr>
          <w:t>ESA</w:t>
        </w:r>
      </w:smartTag>
      <w:r w:rsidRPr="009E1E21">
        <w:rPr>
          <w:rFonts w:ascii="Times New Roman" w:hAnsi="Times New Roman" w:cs="Times New Roman"/>
          <w:b/>
          <w:bCs/>
          <w:sz w:val="40"/>
          <w:szCs w:val="40"/>
        </w:rPr>
        <w:t xml:space="preserve"> SANCTIONS STATISTICS RELEASE, </w:t>
      </w:r>
      <w:r w:rsidR="000807E9" w:rsidRPr="00A1399F">
        <w:rPr>
          <w:rFonts w:ascii="Times New Roman" w:hAnsi="Times New Roman" w:cs="Times New Roman"/>
          <w:b/>
          <w:bCs/>
          <w:sz w:val="48"/>
          <w:szCs w:val="48"/>
        </w:rPr>
        <w:t>18</w:t>
      </w:r>
      <w:r w:rsidRPr="00A1399F">
        <w:rPr>
          <w:rFonts w:ascii="Times New Roman" w:hAnsi="Times New Roman" w:cs="Times New Roman"/>
          <w:b/>
          <w:bCs/>
          <w:sz w:val="48"/>
          <w:szCs w:val="48"/>
        </w:rPr>
        <w:t xml:space="preserve"> February 2015</w:t>
      </w:r>
    </w:p>
    <w:p w:rsidR="00300F5C" w:rsidRDefault="00300F5C" w:rsidP="00F37AFD">
      <w:pPr>
        <w:rPr>
          <w:rFonts w:ascii="Times New Roman" w:hAnsi="Times New Roman" w:cs="Times New Roman"/>
          <w:b/>
          <w:bCs/>
          <w:sz w:val="36"/>
          <w:szCs w:val="36"/>
        </w:rPr>
      </w:pPr>
    </w:p>
    <w:p w:rsidR="00300F5C" w:rsidRDefault="00300F5C" w:rsidP="00F37AFD">
      <w:pPr>
        <w:rPr>
          <w:rFonts w:ascii="Times New Roman" w:hAnsi="Times New Roman" w:cs="Times New Roman"/>
          <w:b/>
          <w:bCs/>
          <w:sz w:val="36"/>
          <w:szCs w:val="36"/>
        </w:rPr>
      </w:pPr>
      <w:r>
        <w:rPr>
          <w:rFonts w:ascii="Times New Roman" w:hAnsi="Times New Roman" w:cs="Times New Roman"/>
          <w:b/>
          <w:bCs/>
          <w:sz w:val="36"/>
          <w:szCs w:val="36"/>
        </w:rPr>
        <w:t>SUMMARY</w:t>
      </w:r>
    </w:p>
    <w:p w:rsidR="00300F5C" w:rsidRDefault="00300F5C" w:rsidP="00F37AFD">
      <w:pPr>
        <w:rPr>
          <w:rFonts w:ascii="Times New Roman" w:hAnsi="Times New Roman" w:cs="Times New Roman"/>
          <w:b/>
          <w:bCs/>
          <w:sz w:val="36"/>
          <w:szCs w:val="36"/>
        </w:rPr>
      </w:pPr>
    </w:p>
    <w:p w:rsidR="00D42F3F" w:rsidRPr="00DE2ABB" w:rsidRDefault="00300F5C" w:rsidP="00D574E3">
      <w:pPr>
        <w:rPr>
          <w:rFonts w:ascii="Times New Roman" w:hAnsi="Times New Roman" w:cs="Times New Roman"/>
          <w:sz w:val="24"/>
          <w:szCs w:val="24"/>
        </w:rPr>
      </w:pPr>
      <w:r w:rsidRPr="00DE2ABB">
        <w:rPr>
          <w:rFonts w:ascii="Times New Roman" w:hAnsi="Times New Roman" w:cs="Times New Roman"/>
          <w:sz w:val="24"/>
          <w:szCs w:val="24"/>
        </w:rPr>
        <w:t xml:space="preserve">The DWP’s </w:t>
      </w:r>
      <w:r w:rsidR="00D42F3F" w:rsidRPr="00DE2ABB">
        <w:rPr>
          <w:rFonts w:ascii="Times New Roman" w:hAnsi="Times New Roman" w:cs="Times New Roman"/>
          <w:sz w:val="24"/>
          <w:szCs w:val="24"/>
        </w:rPr>
        <w:t>latest release updates the sanctions statistics to the end of September</w:t>
      </w:r>
      <w:r w:rsidRPr="00DE2ABB">
        <w:rPr>
          <w:rFonts w:ascii="Times New Roman" w:hAnsi="Times New Roman" w:cs="Times New Roman"/>
          <w:sz w:val="24"/>
          <w:szCs w:val="24"/>
        </w:rPr>
        <w:t xml:space="preserve"> 2014. </w:t>
      </w:r>
      <w:r w:rsidR="00D42F3F" w:rsidRPr="00DE2ABB">
        <w:rPr>
          <w:rFonts w:ascii="Times New Roman" w:hAnsi="Times New Roman" w:cs="Times New Roman"/>
          <w:sz w:val="24"/>
          <w:szCs w:val="24"/>
        </w:rPr>
        <w:t xml:space="preserve">For the first time </w:t>
      </w:r>
      <w:r w:rsidR="00EE0182">
        <w:rPr>
          <w:rFonts w:ascii="Times New Roman" w:hAnsi="Times New Roman" w:cs="Times New Roman"/>
          <w:sz w:val="24"/>
          <w:szCs w:val="24"/>
        </w:rPr>
        <w:t>it</w:t>
      </w:r>
      <w:r w:rsidR="00D42F3F" w:rsidRPr="00DE2ABB">
        <w:rPr>
          <w:rFonts w:ascii="Times New Roman" w:hAnsi="Times New Roman" w:cs="Times New Roman"/>
          <w:sz w:val="24"/>
          <w:szCs w:val="24"/>
        </w:rPr>
        <w:t xml:space="preserve"> include</w:t>
      </w:r>
      <w:r w:rsidR="00EE0182">
        <w:rPr>
          <w:rFonts w:ascii="Times New Roman" w:hAnsi="Times New Roman" w:cs="Times New Roman"/>
          <w:sz w:val="24"/>
          <w:szCs w:val="24"/>
        </w:rPr>
        <w:t>s</w:t>
      </w:r>
      <w:r w:rsidR="00D42F3F" w:rsidRPr="00DE2ABB">
        <w:rPr>
          <w:rFonts w:ascii="Times New Roman" w:hAnsi="Times New Roman" w:cs="Times New Roman"/>
          <w:sz w:val="24"/>
          <w:szCs w:val="24"/>
        </w:rPr>
        <w:t xml:space="preserve"> the results of mandatory reconsiderations. </w:t>
      </w:r>
    </w:p>
    <w:p w:rsidR="00D42F3F" w:rsidRPr="00DE2ABB" w:rsidRDefault="00D42F3F" w:rsidP="00D574E3">
      <w:pPr>
        <w:rPr>
          <w:rFonts w:ascii="Times New Roman" w:hAnsi="Times New Roman" w:cs="Times New Roman"/>
          <w:sz w:val="24"/>
          <w:szCs w:val="24"/>
        </w:rPr>
      </w:pPr>
    </w:p>
    <w:p w:rsidR="00624B46" w:rsidRDefault="00624B46" w:rsidP="00D574E3">
      <w:pPr>
        <w:rPr>
          <w:rFonts w:ascii="Times New Roman" w:hAnsi="Times New Roman" w:cs="Times New Roman"/>
          <w:sz w:val="24"/>
          <w:szCs w:val="24"/>
        </w:rPr>
      </w:pPr>
      <w:r w:rsidRPr="007E70E4">
        <w:rPr>
          <w:rFonts w:ascii="Times New Roman" w:hAnsi="Times New Roman" w:cs="Times New Roman"/>
          <w:sz w:val="24"/>
          <w:szCs w:val="24"/>
        </w:rPr>
        <w:t xml:space="preserve">There were an estimated </w:t>
      </w:r>
      <w:r>
        <w:rPr>
          <w:rFonts w:ascii="Times New Roman" w:hAnsi="Times New Roman" w:cs="Times New Roman"/>
          <w:sz w:val="24"/>
          <w:szCs w:val="24"/>
        </w:rPr>
        <w:t>895</w:t>
      </w:r>
      <w:r w:rsidRPr="007E70E4">
        <w:rPr>
          <w:rFonts w:ascii="Times New Roman" w:hAnsi="Times New Roman" w:cs="Times New Roman"/>
          <w:sz w:val="24"/>
          <w:szCs w:val="24"/>
        </w:rPr>
        <w:t xml:space="preserve">,000 JSA and </w:t>
      </w:r>
      <w:smartTag w:uri="urn:schemas-microsoft-com:office:smarttags" w:element="stockticker">
        <w:r w:rsidRPr="007E70E4">
          <w:rPr>
            <w:rFonts w:ascii="Times New Roman" w:hAnsi="Times New Roman" w:cs="Times New Roman"/>
            <w:sz w:val="24"/>
            <w:szCs w:val="24"/>
          </w:rPr>
          <w:t>ESA</w:t>
        </w:r>
      </w:smartTag>
      <w:r w:rsidRPr="007E70E4">
        <w:rPr>
          <w:rFonts w:ascii="Times New Roman" w:hAnsi="Times New Roman" w:cs="Times New Roman"/>
          <w:sz w:val="24"/>
          <w:szCs w:val="24"/>
        </w:rPr>
        <w:t xml:space="preserve"> sanctions in the year to 30 </w:t>
      </w:r>
      <w:r>
        <w:rPr>
          <w:rFonts w:ascii="Times New Roman" w:hAnsi="Times New Roman" w:cs="Times New Roman"/>
          <w:sz w:val="24"/>
          <w:szCs w:val="24"/>
        </w:rPr>
        <w:t>September</w:t>
      </w:r>
      <w:r w:rsidRPr="007E70E4">
        <w:rPr>
          <w:rFonts w:ascii="Times New Roman" w:hAnsi="Times New Roman" w:cs="Times New Roman"/>
          <w:sz w:val="24"/>
          <w:szCs w:val="24"/>
        </w:rPr>
        <w:t xml:space="preserve"> 2014, </w:t>
      </w:r>
      <w:r w:rsidRPr="002B0721">
        <w:rPr>
          <w:rFonts w:ascii="Times New Roman" w:hAnsi="Times New Roman" w:cs="Times New Roman"/>
          <w:iCs/>
          <w:sz w:val="24"/>
          <w:szCs w:val="24"/>
        </w:rPr>
        <w:t>before</w:t>
      </w:r>
      <w:r w:rsidRPr="002B0721">
        <w:rPr>
          <w:rFonts w:ascii="Times New Roman" w:hAnsi="Times New Roman" w:cs="Times New Roman"/>
          <w:sz w:val="24"/>
          <w:szCs w:val="24"/>
        </w:rPr>
        <w:t xml:space="preserve"> r</w:t>
      </w:r>
      <w:r w:rsidRPr="007E70E4">
        <w:rPr>
          <w:rFonts w:ascii="Times New Roman" w:hAnsi="Times New Roman" w:cs="Times New Roman"/>
          <w:sz w:val="24"/>
          <w:szCs w:val="24"/>
        </w:rPr>
        <w:t>econsiderations and appeals</w:t>
      </w:r>
      <w:r>
        <w:rPr>
          <w:rFonts w:ascii="Times New Roman" w:hAnsi="Times New Roman" w:cs="Times New Roman"/>
          <w:sz w:val="24"/>
          <w:szCs w:val="24"/>
        </w:rPr>
        <w:t>.</w:t>
      </w:r>
      <w:r w:rsidRPr="00DE2ABB">
        <w:rPr>
          <w:rFonts w:ascii="Times New Roman" w:hAnsi="Times New Roman" w:cs="Times New Roman"/>
          <w:b/>
          <w:bCs/>
          <w:sz w:val="24"/>
          <w:szCs w:val="24"/>
        </w:rPr>
        <w:t xml:space="preserve"> </w:t>
      </w:r>
      <w:r w:rsidR="00300F5C" w:rsidRPr="00DE2ABB">
        <w:rPr>
          <w:rFonts w:ascii="Times New Roman" w:hAnsi="Times New Roman" w:cs="Times New Roman"/>
          <w:sz w:val="24"/>
          <w:szCs w:val="24"/>
        </w:rPr>
        <w:t xml:space="preserve">Total numbers of JSA sanctions </w:t>
      </w:r>
      <w:r>
        <w:rPr>
          <w:rFonts w:ascii="Times New Roman" w:hAnsi="Times New Roman" w:cs="Times New Roman"/>
          <w:sz w:val="24"/>
          <w:szCs w:val="24"/>
        </w:rPr>
        <w:t>are continuing</w:t>
      </w:r>
      <w:r w:rsidR="00300F5C" w:rsidRPr="00DE2ABB">
        <w:rPr>
          <w:rFonts w:ascii="Times New Roman" w:hAnsi="Times New Roman" w:cs="Times New Roman"/>
          <w:sz w:val="24"/>
          <w:szCs w:val="24"/>
        </w:rPr>
        <w:t xml:space="preserve"> to fall, reflecting the decline in claimant unemployment. As a proportion of claimants, they have stabilised at about </w:t>
      </w:r>
      <w:r>
        <w:rPr>
          <w:rFonts w:ascii="Times New Roman" w:hAnsi="Times New Roman" w:cs="Times New Roman"/>
          <w:sz w:val="24"/>
          <w:szCs w:val="24"/>
        </w:rPr>
        <w:t>6.5</w:t>
      </w:r>
      <w:r w:rsidR="00300F5C" w:rsidRPr="00DE2ABB">
        <w:rPr>
          <w:rFonts w:ascii="Times New Roman" w:hAnsi="Times New Roman" w:cs="Times New Roman"/>
          <w:sz w:val="24"/>
          <w:szCs w:val="24"/>
        </w:rPr>
        <w:t xml:space="preserve">% of claimants per month before </w:t>
      </w:r>
      <w:r w:rsidR="00C077FA">
        <w:rPr>
          <w:rFonts w:ascii="Times New Roman" w:hAnsi="Times New Roman" w:cs="Times New Roman"/>
          <w:sz w:val="24"/>
          <w:szCs w:val="24"/>
        </w:rPr>
        <w:t>reviews/</w:t>
      </w:r>
      <w:r w:rsidR="00300F5C" w:rsidRPr="00DE2ABB">
        <w:rPr>
          <w:rFonts w:ascii="Times New Roman" w:hAnsi="Times New Roman" w:cs="Times New Roman"/>
          <w:sz w:val="24"/>
          <w:szCs w:val="24"/>
        </w:rPr>
        <w:t>reconsiderations and appeals</w:t>
      </w:r>
      <w:r w:rsidR="00C077FA">
        <w:rPr>
          <w:rFonts w:ascii="Times New Roman" w:hAnsi="Times New Roman" w:cs="Times New Roman"/>
          <w:sz w:val="24"/>
          <w:szCs w:val="24"/>
        </w:rPr>
        <w:t xml:space="preserve"> (‘challenges’)</w:t>
      </w:r>
      <w:r w:rsidR="00300F5C" w:rsidRPr="00DE2ABB">
        <w:rPr>
          <w:rFonts w:ascii="Times New Roman" w:hAnsi="Times New Roman" w:cs="Times New Roman"/>
          <w:sz w:val="24"/>
          <w:szCs w:val="24"/>
        </w:rPr>
        <w:t xml:space="preserve">, and </w:t>
      </w:r>
      <w:r>
        <w:rPr>
          <w:rFonts w:ascii="Times New Roman" w:hAnsi="Times New Roman" w:cs="Times New Roman"/>
          <w:sz w:val="24"/>
          <w:szCs w:val="24"/>
        </w:rPr>
        <w:t>5.5</w:t>
      </w:r>
      <w:r w:rsidR="00300F5C" w:rsidRPr="00DE2ABB">
        <w:rPr>
          <w:rFonts w:ascii="Times New Roman" w:hAnsi="Times New Roman" w:cs="Times New Roman"/>
          <w:sz w:val="24"/>
          <w:szCs w:val="24"/>
        </w:rPr>
        <w:t xml:space="preserve">% after.  </w:t>
      </w:r>
      <w:r w:rsidR="00A1399F">
        <w:rPr>
          <w:rFonts w:ascii="Times New Roman" w:hAnsi="Times New Roman" w:cs="Times New Roman"/>
          <w:sz w:val="24"/>
          <w:szCs w:val="24"/>
        </w:rPr>
        <w:t xml:space="preserve">This is double the level inherited by the Coalition. </w:t>
      </w:r>
      <w:r>
        <w:rPr>
          <w:rFonts w:ascii="Times New Roman" w:hAnsi="Times New Roman" w:cs="Times New Roman"/>
          <w:sz w:val="24"/>
          <w:szCs w:val="24"/>
        </w:rPr>
        <w:t xml:space="preserve">Total </w:t>
      </w:r>
      <w:smartTag w:uri="urn:schemas-microsoft-com:office:smarttags" w:element="stockticker">
        <w:r w:rsidR="00300F5C" w:rsidRPr="00DE2ABB">
          <w:rPr>
            <w:rFonts w:ascii="Times New Roman" w:hAnsi="Times New Roman" w:cs="Times New Roman"/>
            <w:sz w:val="24"/>
            <w:szCs w:val="24"/>
          </w:rPr>
          <w:t>ESA</w:t>
        </w:r>
      </w:smartTag>
      <w:r w:rsidR="00300F5C" w:rsidRPr="00DE2ABB">
        <w:rPr>
          <w:rFonts w:ascii="Times New Roman" w:hAnsi="Times New Roman" w:cs="Times New Roman"/>
          <w:sz w:val="24"/>
          <w:szCs w:val="24"/>
        </w:rPr>
        <w:t xml:space="preserve"> sanctions </w:t>
      </w:r>
      <w:r>
        <w:rPr>
          <w:rFonts w:ascii="Times New Roman" w:hAnsi="Times New Roman" w:cs="Times New Roman"/>
          <w:sz w:val="24"/>
          <w:szCs w:val="24"/>
        </w:rPr>
        <w:t>are stabilising at an</w:t>
      </w:r>
      <w:r w:rsidR="00300F5C" w:rsidRPr="00DE2ABB">
        <w:rPr>
          <w:rFonts w:ascii="Times New Roman" w:hAnsi="Times New Roman" w:cs="Times New Roman"/>
          <w:sz w:val="24"/>
          <w:szCs w:val="24"/>
        </w:rPr>
        <w:t xml:space="preserve"> all-time high</w:t>
      </w:r>
      <w:r w:rsidR="00A1399F">
        <w:rPr>
          <w:rFonts w:ascii="Times New Roman" w:hAnsi="Times New Roman" w:cs="Times New Roman"/>
          <w:sz w:val="24"/>
          <w:szCs w:val="24"/>
        </w:rPr>
        <w:t xml:space="preserve"> in absolute numbers</w:t>
      </w:r>
      <w:r>
        <w:rPr>
          <w:rFonts w:ascii="Times New Roman" w:hAnsi="Times New Roman" w:cs="Times New Roman"/>
          <w:sz w:val="24"/>
          <w:szCs w:val="24"/>
        </w:rPr>
        <w:t xml:space="preserve">, </w:t>
      </w:r>
      <w:r w:rsidR="00300F5C" w:rsidRPr="00DE2ABB">
        <w:rPr>
          <w:rFonts w:ascii="Times New Roman" w:hAnsi="Times New Roman" w:cs="Times New Roman"/>
          <w:sz w:val="24"/>
          <w:szCs w:val="24"/>
        </w:rPr>
        <w:t xml:space="preserve">reaching an estimated </w:t>
      </w:r>
      <w:r w:rsidRPr="00624B46">
        <w:rPr>
          <w:rFonts w:ascii="Times New Roman" w:hAnsi="Times New Roman" w:cs="Times New Roman"/>
          <w:bCs/>
          <w:sz w:val="24"/>
          <w:szCs w:val="24"/>
        </w:rPr>
        <w:t xml:space="preserve">0.92% </w:t>
      </w:r>
      <w:r w:rsidR="002B0721">
        <w:rPr>
          <w:rFonts w:ascii="Times New Roman" w:hAnsi="Times New Roman" w:cs="Times New Roman"/>
          <w:bCs/>
          <w:sz w:val="24"/>
          <w:szCs w:val="24"/>
        </w:rPr>
        <w:t xml:space="preserve">of claimants </w:t>
      </w:r>
      <w:r w:rsidRPr="00624B46">
        <w:rPr>
          <w:rFonts w:ascii="Times New Roman" w:hAnsi="Times New Roman" w:cs="Times New Roman"/>
          <w:bCs/>
          <w:sz w:val="24"/>
          <w:szCs w:val="24"/>
        </w:rPr>
        <w:t xml:space="preserve">before and 0.75% after </w:t>
      </w:r>
      <w:r w:rsidR="00C077FA">
        <w:rPr>
          <w:rFonts w:ascii="Times New Roman" w:hAnsi="Times New Roman" w:cs="Times New Roman"/>
          <w:bCs/>
          <w:sz w:val="24"/>
          <w:szCs w:val="24"/>
        </w:rPr>
        <w:t>challenge</w:t>
      </w:r>
      <w:r w:rsidR="002B0721">
        <w:rPr>
          <w:rFonts w:ascii="Times New Roman" w:hAnsi="Times New Roman" w:cs="Times New Roman"/>
          <w:bCs/>
          <w:sz w:val="24"/>
          <w:szCs w:val="24"/>
        </w:rPr>
        <w:t xml:space="preserve">s </w:t>
      </w:r>
      <w:r w:rsidRPr="00624B46">
        <w:rPr>
          <w:rFonts w:ascii="Times New Roman" w:hAnsi="Times New Roman" w:cs="Times New Roman"/>
          <w:bCs/>
          <w:sz w:val="24"/>
          <w:szCs w:val="24"/>
        </w:rPr>
        <w:t>in September</w:t>
      </w:r>
      <w:r>
        <w:rPr>
          <w:rFonts w:ascii="Times New Roman" w:hAnsi="Times New Roman" w:cs="Times New Roman"/>
          <w:sz w:val="24"/>
          <w:szCs w:val="24"/>
        </w:rPr>
        <w:t xml:space="preserve"> 2014</w:t>
      </w:r>
      <w:r w:rsidR="00300F5C" w:rsidRPr="00DE2ABB">
        <w:rPr>
          <w:rFonts w:ascii="Times New Roman" w:hAnsi="Times New Roman" w:cs="Times New Roman"/>
          <w:sz w:val="24"/>
          <w:szCs w:val="24"/>
        </w:rPr>
        <w:t>.</w:t>
      </w:r>
    </w:p>
    <w:p w:rsidR="00624B46" w:rsidRDefault="00624B46" w:rsidP="00D574E3">
      <w:pPr>
        <w:rPr>
          <w:rFonts w:ascii="Times New Roman" w:hAnsi="Times New Roman" w:cs="Times New Roman"/>
          <w:sz w:val="24"/>
          <w:szCs w:val="24"/>
        </w:rPr>
      </w:pPr>
    </w:p>
    <w:p w:rsidR="00300F5C" w:rsidRDefault="00251338" w:rsidP="00F37AFD">
      <w:pPr>
        <w:rPr>
          <w:rFonts w:ascii="Times New Roman" w:hAnsi="Times New Roman" w:cs="Times New Roman"/>
          <w:bCs/>
          <w:sz w:val="24"/>
          <w:szCs w:val="24"/>
        </w:rPr>
      </w:pPr>
      <w:r w:rsidRPr="00251338">
        <w:rPr>
          <w:rFonts w:ascii="Times New Roman" w:hAnsi="Times New Roman" w:cs="Times New Roman"/>
          <w:sz w:val="24"/>
          <w:szCs w:val="24"/>
        </w:rPr>
        <w:t>Almost one-fifth (18.4%) of the 3,097,630 individuals who claimed JSA during 2013/14 were sanctioned</w:t>
      </w:r>
      <w:r w:rsidRPr="00EE0182">
        <w:rPr>
          <w:rFonts w:ascii="Times New Roman" w:hAnsi="Times New Roman" w:cs="Times New Roman"/>
          <w:sz w:val="24"/>
          <w:szCs w:val="24"/>
        </w:rPr>
        <w:t>,</w:t>
      </w:r>
      <w:r w:rsidRPr="00EE0182">
        <w:rPr>
          <w:rFonts w:ascii="Times New Roman" w:hAnsi="Times New Roman" w:cs="Times New Roman"/>
          <w:bCs/>
          <w:sz w:val="24"/>
          <w:szCs w:val="24"/>
        </w:rPr>
        <w:t xml:space="preserve"> after </w:t>
      </w:r>
      <w:r w:rsidR="00C077FA">
        <w:rPr>
          <w:rFonts w:ascii="Times New Roman" w:hAnsi="Times New Roman" w:cs="Times New Roman"/>
          <w:bCs/>
          <w:sz w:val="24"/>
          <w:szCs w:val="24"/>
        </w:rPr>
        <w:t>challenge</w:t>
      </w:r>
      <w:r w:rsidRPr="00251338">
        <w:rPr>
          <w:rFonts w:ascii="Times New Roman" w:hAnsi="Times New Roman" w:cs="Times New Roman"/>
          <w:bCs/>
          <w:sz w:val="24"/>
          <w:szCs w:val="24"/>
        </w:rPr>
        <w:t>s</w:t>
      </w:r>
      <w:r w:rsidRPr="00251338">
        <w:rPr>
          <w:rFonts w:ascii="Times New Roman" w:hAnsi="Times New Roman" w:cs="Times New Roman"/>
          <w:sz w:val="24"/>
          <w:szCs w:val="24"/>
        </w:rPr>
        <w:t>: 568,430 people</w:t>
      </w:r>
      <w:r w:rsidR="003B79C4">
        <w:rPr>
          <w:rFonts w:ascii="Times New Roman" w:hAnsi="Times New Roman" w:cs="Times New Roman"/>
          <w:sz w:val="24"/>
          <w:szCs w:val="24"/>
        </w:rPr>
        <w:t>,</w:t>
      </w:r>
      <w:r w:rsidR="00A61136">
        <w:rPr>
          <w:rFonts w:ascii="Times New Roman" w:hAnsi="Times New Roman" w:cs="Times New Roman"/>
          <w:sz w:val="24"/>
          <w:szCs w:val="24"/>
        </w:rPr>
        <w:t xml:space="preserve"> </w:t>
      </w:r>
      <w:r w:rsidR="003B79C4">
        <w:rPr>
          <w:rFonts w:ascii="Times New Roman" w:hAnsi="Times New Roman" w:cs="Times New Roman"/>
          <w:sz w:val="24"/>
          <w:szCs w:val="24"/>
        </w:rPr>
        <w:t>with an average of 1.56 sanctions each</w:t>
      </w:r>
      <w:r w:rsidRPr="00251338">
        <w:rPr>
          <w:rFonts w:ascii="Times New Roman" w:hAnsi="Times New Roman" w:cs="Times New Roman"/>
          <w:sz w:val="24"/>
          <w:szCs w:val="24"/>
        </w:rPr>
        <w:t xml:space="preserve">. </w:t>
      </w:r>
      <w:r w:rsidR="00EE0182">
        <w:rPr>
          <w:rFonts w:ascii="Times New Roman" w:hAnsi="Times New Roman" w:cs="Times New Roman"/>
          <w:sz w:val="24"/>
          <w:szCs w:val="24"/>
        </w:rPr>
        <w:t>Over</w:t>
      </w:r>
      <w:r w:rsidRPr="00251338">
        <w:rPr>
          <w:rFonts w:ascii="Times New Roman" w:hAnsi="Times New Roman" w:cs="Times New Roman"/>
          <w:sz w:val="24"/>
          <w:szCs w:val="24"/>
        </w:rPr>
        <w:t xml:space="preserve"> one-fifth (22.3%) of the 8,232,560 individuals who claimed JSA over the five year</w:t>
      </w:r>
      <w:r w:rsidR="00EE0182">
        <w:rPr>
          <w:rFonts w:ascii="Times New Roman" w:hAnsi="Times New Roman" w:cs="Times New Roman"/>
          <w:sz w:val="24"/>
          <w:szCs w:val="24"/>
        </w:rPr>
        <w:t>s</w:t>
      </w:r>
      <w:r w:rsidRPr="00251338">
        <w:rPr>
          <w:rFonts w:ascii="Times New Roman" w:hAnsi="Times New Roman" w:cs="Times New Roman"/>
          <w:sz w:val="24"/>
          <w:szCs w:val="24"/>
        </w:rPr>
        <w:t xml:space="preserve"> 2009/10 to 2013/14 inclusive, were sanctioned: 1,833,035 people</w:t>
      </w:r>
      <w:r w:rsidR="003B79C4">
        <w:rPr>
          <w:rFonts w:ascii="Times New Roman" w:hAnsi="Times New Roman" w:cs="Times New Roman"/>
          <w:sz w:val="24"/>
          <w:szCs w:val="24"/>
        </w:rPr>
        <w:t>, with an average of 1.95 sanctions each</w:t>
      </w:r>
      <w:r w:rsidRPr="00251338">
        <w:rPr>
          <w:rFonts w:ascii="Times New Roman" w:hAnsi="Times New Roman" w:cs="Times New Roman"/>
          <w:sz w:val="24"/>
          <w:szCs w:val="24"/>
        </w:rPr>
        <w:t>.</w:t>
      </w:r>
      <w:r w:rsidR="00E76BC6">
        <w:rPr>
          <w:rFonts w:ascii="Times New Roman" w:hAnsi="Times New Roman" w:cs="Times New Roman"/>
          <w:sz w:val="24"/>
          <w:szCs w:val="24"/>
        </w:rPr>
        <w:t xml:space="preserve"> </w:t>
      </w:r>
      <w:r w:rsidR="00E76BC6" w:rsidRPr="00E76BC6">
        <w:rPr>
          <w:rFonts w:ascii="Times New Roman" w:hAnsi="Times New Roman" w:cs="Times New Roman"/>
          <w:sz w:val="24"/>
          <w:szCs w:val="24"/>
        </w:rPr>
        <w:t>Of the individual JSA claimants sanctioned in the year to June 2014, 30.9% were sanctioned more than once, and 12.5% three times or more.</w:t>
      </w:r>
      <w:r w:rsidR="003B79C4">
        <w:rPr>
          <w:rFonts w:ascii="Times New Roman" w:hAnsi="Times New Roman" w:cs="Times New Roman"/>
          <w:sz w:val="24"/>
          <w:szCs w:val="24"/>
        </w:rPr>
        <w:t xml:space="preserve"> Over the six years of the ESA sanctions regime from October 2008 to September 2014, 21.0% out of a total of 85,292 sanctioned claimants received more than one sanction, and 7.6% three or more.</w:t>
      </w:r>
      <w:r w:rsidR="00EE0182">
        <w:rPr>
          <w:rFonts w:ascii="Times New Roman" w:hAnsi="Times New Roman" w:cs="Times New Roman"/>
          <w:sz w:val="24"/>
          <w:szCs w:val="24"/>
        </w:rPr>
        <w:t xml:space="preserve"> </w:t>
      </w:r>
      <w:r w:rsidR="00A61136">
        <w:rPr>
          <w:rFonts w:ascii="Times New Roman" w:hAnsi="Times New Roman" w:cs="Times New Roman"/>
          <w:bCs/>
          <w:sz w:val="24"/>
          <w:szCs w:val="24"/>
        </w:rPr>
        <w:t xml:space="preserve">In the </w:t>
      </w:r>
      <w:r w:rsidR="00EE0182">
        <w:rPr>
          <w:rFonts w:ascii="Times New Roman" w:hAnsi="Times New Roman" w:cs="Times New Roman"/>
          <w:bCs/>
          <w:sz w:val="24"/>
          <w:szCs w:val="24"/>
        </w:rPr>
        <w:t>year</w:t>
      </w:r>
      <w:r w:rsidR="00A61136">
        <w:rPr>
          <w:rFonts w:ascii="Times New Roman" w:hAnsi="Times New Roman" w:cs="Times New Roman"/>
          <w:bCs/>
          <w:sz w:val="24"/>
          <w:szCs w:val="24"/>
        </w:rPr>
        <w:t xml:space="preserve"> to May 2013</w:t>
      </w:r>
      <w:r w:rsidR="00A61136" w:rsidRPr="00A61136">
        <w:rPr>
          <w:rFonts w:ascii="Times New Roman" w:hAnsi="Times New Roman" w:cs="Times New Roman"/>
          <w:bCs/>
          <w:sz w:val="24"/>
          <w:szCs w:val="24"/>
        </w:rPr>
        <w:t xml:space="preserve"> </w:t>
      </w:r>
      <w:r w:rsidR="00A61136">
        <w:rPr>
          <w:rFonts w:ascii="Times New Roman" w:hAnsi="Times New Roman" w:cs="Times New Roman"/>
          <w:bCs/>
          <w:sz w:val="24"/>
          <w:szCs w:val="24"/>
        </w:rPr>
        <w:t xml:space="preserve">there were </w:t>
      </w:r>
      <w:r w:rsidR="001D7779">
        <w:rPr>
          <w:rFonts w:ascii="Times New Roman" w:hAnsi="Times New Roman" w:cs="Times New Roman"/>
          <w:bCs/>
          <w:sz w:val="24"/>
          <w:szCs w:val="24"/>
        </w:rPr>
        <w:t xml:space="preserve">more than </w:t>
      </w:r>
      <w:r w:rsidR="00A61136">
        <w:rPr>
          <w:rFonts w:ascii="Times New Roman" w:hAnsi="Times New Roman" w:cs="Times New Roman"/>
          <w:bCs/>
          <w:sz w:val="24"/>
          <w:szCs w:val="24"/>
        </w:rPr>
        <w:t>93,410 children in households affected by sanctions.</w:t>
      </w:r>
    </w:p>
    <w:p w:rsidR="00A61136" w:rsidRDefault="00A61136" w:rsidP="00F37AFD">
      <w:pPr>
        <w:rPr>
          <w:rFonts w:ascii="Times New Roman" w:hAnsi="Times New Roman" w:cs="Times New Roman"/>
          <w:bCs/>
          <w:sz w:val="24"/>
          <w:szCs w:val="24"/>
        </w:rPr>
      </w:pPr>
    </w:p>
    <w:p w:rsidR="001D7779" w:rsidRDefault="001D7779" w:rsidP="001D7779">
      <w:pPr>
        <w:rPr>
          <w:rFonts w:ascii="Times New Roman" w:hAnsi="Times New Roman" w:cs="Times New Roman"/>
          <w:sz w:val="24"/>
          <w:szCs w:val="24"/>
        </w:rPr>
      </w:pPr>
      <w:r w:rsidRPr="001D7779">
        <w:rPr>
          <w:rFonts w:ascii="Times New Roman" w:hAnsi="Times New Roman" w:cs="Times New Roman"/>
          <w:sz w:val="24"/>
          <w:szCs w:val="24"/>
        </w:rPr>
        <w:t>The Mandatory Reconsideration system</w:t>
      </w:r>
      <w:r w:rsidR="00591421">
        <w:rPr>
          <w:rFonts w:ascii="Times New Roman" w:hAnsi="Times New Roman" w:cs="Times New Roman"/>
          <w:sz w:val="24"/>
          <w:szCs w:val="24"/>
        </w:rPr>
        <w:t>, introduced on 28 October 2013,</w:t>
      </w:r>
      <w:r w:rsidRPr="001D7779">
        <w:rPr>
          <w:rFonts w:ascii="Times New Roman" w:hAnsi="Times New Roman" w:cs="Times New Roman"/>
          <w:sz w:val="24"/>
          <w:szCs w:val="24"/>
        </w:rPr>
        <w:t xml:space="preserve"> </w:t>
      </w:r>
      <w:r>
        <w:rPr>
          <w:rFonts w:ascii="Times New Roman" w:hAnsi="Times New Roman" w:cs="Times New Roman"/>
          <w:sz w:val="24"/>
          <w:szCs w:val="24"/>
        </w:rPr>
        <w:t xml:space="preserve">has fundamentally changed the whole appeal process, introducing additional steps and a new Jobcentre Plus structure. </w:t>
      </w:r>
      <w:r w:rsidR="000815EE">
        <w:rPr>
          <w:rFonts w:ascii="Times New Roman" w:hAnsi="Times New Roman" w:cs="Times New Roman"/>
          <w:sz w:val="24"/>
          <w:szCs w:val="24"/>
        </w:rPr>
        <w:t>MR</w:t>
      </w:r>
      <w:r>
        <w:rPr>
          <w:rFonts w:ascii="Times New Roman" w:hAnsi="Times New Roman" w:cs="Times New Roman"/>
          <w:sz w:val="24"/>
          <w:szCs w:val="24"/>
        </w:rPr>
        <w:t xml:space="preserve"> </w:t>
      </w:r>
      <w:r w:rsidRPr="001D7779">
        <w:rPr>
          <w:rFonts w:ascii="Times New Roman" w:hAnsi="Times New Roman" w:cs="Times New Roman"/>
          <w:sz w:val="24"/>
          <w:szCs w:val="24"/>
        </w:rPr>
        <w:t xml:space="preserve">has cut the proportion of </w:t>
      </w:r>
      <w:r w:rsidR="000815EE">
        <w:rPr>
          <w:rFonts w:ascii="Times New Roman" w:hAnsi="Times New Roman" w:cs="Times New Roman"/>
          <w:sz w:val="24"/>
          <w:szCs w:val="24"/>
        </w:rPr>
        <w:t xml:space="preserve">JSA </w:t>
      </w:r>
      <w:r w:rsidRPr="001D7779">
        <w:rPr>
          <w:rFonts w:ascii="Times New Roman" w:hAnsi="Times New Roman" w:cs="Times New Roman"/>
          <w:sz w:val="24"/>
          <w:szCs w:val="24"/>
        </w:rPr>
        <w:t>sanctions which are challenged by claimants from about one third (33%) to about 20-25%. ESA</w:t>
      </w:r>
      <w:r w:rsidR="00C077FA">
        <w:rPr>
          <w:rFonts w:ascii="Times New Roman" w:hAnsi="Times New Roman" w:cs="Times New Roman"/>
          <w:sz w:val="24"/>
          <w:szCs w:val="24"/>
        </w:rPr>
        <w:t xml:space="preserve"> sanction</w:t>
      </w:r>
      <w:r w:rsidRPr="001D7779">
        <w:rPr>
          <w:rFonts w:ascii="Times New Roman" w:hAnsi="Times New Roman" w:cs="Times New Roman"/>
          <w:sz w:val="24"/>
          <w:szCs w:val="24"/>
        </w:rPr>
        <w:t xml:space="preserve"> </w:t>
      </w:r>
      <w:r w:rsidR="00CC61D4">
        <w:rPr>
          <w:rFonts w:ascii="Times New Roman" w:hAnsi="Times New Roman" w:cs="Times New Roman"/>
          <w:sz w:val="24"/>
          <w:szCs w:val="24"/>
        </w:rPr>
        <w:t>challenges</w:t>
      </w:r>
      <w:r w:rsidRPr="001D7779">
        <w:rPr>
          <w:rFonts w:ascii="Times New Roman" w:hAnsi="Times New Roman" w:cs="Times New Roman"/>
          <w:sz w:val="24"/>
          <w:szCs w:val="24"/>
        </w:rPr>
        <w:t xml:space="preserve"> have returned to below their pre-MR level, at about 45%. The independent element in the system offered by Tribunals has been effectively destroyed, completely in the case of ESA and almost completely for JSA, where only 0.14% of sanction</w:t>
      </w:r>
      <w:r w:rsidR="000815EE">
        <w:rPr>
          <w:rFonts w:ascii="Times New Roman" w:hAnsi="Times New Roman" w:cs="Times New Roman"/>
          <w:sz w:val="24"/>
          <w:szCs w:val="24"/>
        </w:rPr>
        <w:t xml:space="preserve"> decision</w:t>
      </w:r>
      <w:r w:rsidR="00C077FA">
        <w:rPr>
          <w:rFonts w:ascii="Times New Roman" w:hAnsi="Times New Roman" w:cs="Times New Roman"/>
          <w:sz w:val="24"/>
          <w:szCs w:val="24"/>
        </w:rPr>
        <w:t>s</w:t>
      </w:r>
      <w:r w:rsidRPr="001D7779">
        <w:rPr>
          <w:rFonts w:ascii="Times New Roman" w:hAnsi="Times New Roman" w:cs="Times New Roman"/>
          <w:sz w:val="24"/>
          <w:szCs w:val="24"/>
        </w:rPr>
        <w:t xml:space="preserve"> are now </w:t>
      </w:r>
      <w:r w:rsidR="00A1399F">
        <w:rPr>
          <w:rFonts w:ascii="Times New Roman" w:hAnsi="Times New Roman" w:cs="Times New Roman"/>
          <w:sz w:val="24"/>
          <w:szCs w:val="24"/>
        </w:rPr>
        <w:t>being taken</w:t>
      </w:r>
      <w:r w:rsidRPr="001D7779">
        <w:rPr>
          <w:rFonts w:ascii="Times New Roman" w:hAnsi="Times New Roman" w:cs="Times New Roman"/>
          <w:sz w:val="24"/>
          <w:szCs w:val="24"/>
        </w:rPr>
        <w:t xml:space="preserve"> to a Tribunal. MR has had no overall impact on the proportion of JSA sanctions overturned, which remains at about 13%. But the proportion of ESA sanctions overturned has fallen from about 35% to about 20%.</w:t>
      </w:r>
      <w:r>
        <w:rPr>
          <w:rFonts w:ascii="Times New Roman" w:hAnsi="Times New Roman" w:cs="Times New Roman"/>
          <w:sz w:val="24"/>
          <w:szCs w:val="24"/>
        </w:rPr>
        <w:t xml:space="preserve"> The most disturbing possibility is that ESA claimants</w:t>
      </w:r>
      <w:r w:rsidR="00A1399F">
        <w:rPr>
          <w:rFonts w:ascii="Times New Roman" w:hAnsi="Times New Roman" w:cs="Times New Roman"/>
          <w:sz w:val="24"/>
          <w:szCs w:val="24"/>
        </w:rPr>
        <w:t>’ m</w:t>
      </w:r>
      <w:r>
        <w:rPr>
          <w:rFonts w:ascii="Times New Roman" w:hAnsi="Times New Roman" w:cs="Times New Roman"/>
          <w:sz w:val="24"/>
          <w:szCs w:val="24"/>
        </w:rPr>
        <w:t>edical condition</w:t>
      </w:r>
      <w:r w:rsidR="00A1399F">
        <w:rPr>
          <w:rFonts w:ascii="Times New Roman" w:hAnsi="Times New Roman" w:cs="Times New Roman"/>
          <w:sz w:val="24"/>
          <w:szCs w:val="24"/>
        </w:rPr>
        <w:t xml:space="preserve">s are </w:t>
      </w:r>
      <w:r>
        <w:rPr>
          <w:rFonts w:ascii="Times New Roman" w:hAnsi="Times New Roman" w:cs="Times New Roman"/>
          <w:sz w:val="24"/>
          <w:szCs w:val="24"/>
        </w:rPr>
        <w:t>rendering them unable to cope effectively with the phone calls made to them by DWP officials at home during the MR process.</w:t>
      </w:r>
    </w:p>
    <w:p w:rsidR="001D7779" w:rsidRDefault="001D7779" w:rsidP="00F37AFD">
      <w:pPr>
        <w:rPr>
          <w:rFonts w:ascii="Times New Roman" w:hAnsi="Times New Roman" w:cs="Times New Roman"/>
          <w:sz w:val="24"/>
          <w:szCs w:val="24"/>
        </w:rPr>
      </w:pPr>
    </w:p>
    <w:p w:rsidR="00A61136" w:rsidRPr="001D7779" w:rsidRDefault="001D7779" w:rsidP="00F37AFD">
      <w:pPr>
        <w:rPr>
          <w:rFonts w:ascii="Times New Roman" w:hAnsi="Times New Roman" w:cs="Times New Roman"/>
          <w:sz w:val="24"/>
          <w:szCs w:val="24"/>
        </w:rPr>
      </w:pPr>
      <w:r>
        <w:rPr>
          <w:rFonts w:ascii="Times New Roman" w:hAnsi="Times New Roman" w:cs="Times New Roman"/>
          <w:sz w:val="24"/>
          <w:szCs w:val="24"/>
        </w:rPr>
        <w:t>The Work Programme continues to deliver far more JSA sanctions than JSA job outcomes. Up to 30 September 2014 there had been 575,399 JSA Work Programme sanctions</w:t>
      </w:r>
      <w:r w:rsidR="00591421">
        <w:rPr>
          <w:rFonts w:ascii="Times New Roman" w:hAnsi="Times New Roman" w:cs="Times New Roman"/>
          <w:sz w:val="24"/>
          <w:szCs w:val="24"/>
        </w:rPr>
        <w:t xml:space="preserve"> and 345,640 JSA Work Programme job outcomes</w:t>
      </w:r>
      <w:r>
        <w:rPr>
          <w:rFonts w:ascii="Times New Roman" w:hAnsi="Times New Roman" w:cs="Times New Roman"/>
          <w:sz w:val="24"/>
          <w:szCs w:val="24"/>
        </w:rPr>
        <w:t xml:space="preserve">. </w:t>
      </w:r>
    </w:p>
    <w:p w:rsidR="00300F5C" w:rsidRPr="001D7779" w:rsidRDefault="00300F5C" w:rsidP="00F37AFD">
      <w:pPr>
        <w:rPr>
          <w:rFonts w:ascii="Times New Roman" w:hAnsi="Times New Roman" w:cs="Times New Roman"/>
          <w:sz w:val="24"/>
          <w:szCs w:val="24"/>
        </w:rPr>
      </w:pPr>
    </w:p>
    <w:p w:rsidR="00300F5C" w:rsidRPr="00E77EE7" w:rsidRDefault="001D7779" w:rsidP="00E935DC">
      <w:pPr>
        <w:rPr>
          <w:rFonts w:ascii="Times New Roman" w:hAnsi="Times New Roman" w:cs="Times New Roman"/>
        </w:rPr>
      </w:pPr>
      <w:r>
        <w:rPr>
          <w:rFonts w:ascii="Times New Roman" w:hAnsi="Times New Roman" w:cs="Times New Roman"/>
          <w:sz w:val="24"/>
          <w:szCs w:val="24"/>
        </w:rPr>
        <w:t xml:space="preserve">The author has estimated that the money </w:t>
      </w:r>
      <w:r w:rsidR="006B5B71">
        <w:rPr>
          <w:rFonts w:ascii="Times New Roman" w:hAnsi="Times New Roman" w:cs="Times New Roman"/>
          <w:sz w:val="24"/>
          <w:szCs w:val="24"/>
        </w:rPr>
        <w:t xml:space="preserve">directly </w:t>
      </w:r>
      <w:r>
        <w:rPr>
          <w:rFonts w:ascii="Times New Roman" w:hAnsi="Times New Roman" w:cs="Times New Roman"/>
          <w:sz w:val="24"/>
          <w:szCs w:val="24"/>
        </w:rPr>
        <w:t xml:space="preserve">lost to claimants through </w:t>
      </w:r>
      <w:r w:rsidR="006B5B71">
        <w:rPr>
          <w:rFonts w:ascii="Times New Roman" w:hAnsi="Times New Roman" w:cs="Times New Roman"/>
          <w:sz w:val="24"/>
          <w:szCs w:val="24"/>
        </w:rPr>
        <w:t xml:space="preserve">JSA </w:t>
      </w:r>
      <w:r>
        <w:rPr>
          <w:rFonts w:ascii="Times New Roman" w:hAnsi="Times New Roman" w:cs="Times New Roman"/>
          <w:sz w:val="24"/>
          <w:szCs w:val="24"/>
        </w:rPr>
        <w:t xml:space="preserve">sanctions imposed in </w:t>
      </w:r>
      <w:r w:rsidRPr="008B2B38">
        <w:rPr>
          <w:rFonts w:ascii="Times New Roman" w:hAnsi="Times New Roman" w:cs="Times New Roman"/>
          <w:sz w:val="24"/>
          <w:szCs w:val="24"/>
        </w:rPr>
        <w:t>2013/14</w:t>
      </w:r>
      <w:r>
        <w:rPr>
          <w:rFonts w:ascii="Times New Roman" w:hAnsi="Times New Roman" w:cs="Times New Roman"/>
          <w:sz w:val="24"/>
          <w:szCs w:val="24"/>
        </w:rPr>
        <w:t xml:space="preserve"> is</w:t>
      </w:r>
      <w:r w:rsidR="00F36916">
        <w:rPr>
          <w:rFonts w:ascii="Times New Roman" w:hAnsi="Times New Roman" w:cs="Times New Roman"/>
          <w:sz w:val="24"/>
          <w:szCs w:val="24"/>
        </w:rPr>
        <w:t xml:space="preserve"> in the region of</w:t>
      </w:r>
      <w:r w:rsidRPr="008B2B38">
        <w:rPr>
          <w:rFonts w:ascii="Times New Roman" w:hAnsi="Times New Roman" w:cs="Times New Roman"/>
          <w:sz w:val="24"/>
          <w:szCs w:val="24"/>
        </w:rPr>
        <w:t xml:space="preserve"> </w:t>
      </w:r>
      <w:r w:rsidRPr="008B2B38">
        <w:rPr>
          <w:rFonts w:ascii="Times New Roman" w:hAnsi="Times New Roman" w:cs="Times New Roman"/>
          <w:b/>
          <w:sz w:val="24"/>
          <w:szCs w:val="24"/>
        </w:rPr>
        <w:t>£328m</w:t>
      </w:r>
      <w:r w:rsidR="006B5B71" w:rsidRPr="006B5B71">
        <w:rPr>
          <w:rFonts w:ascii="Times New Roman" w:hAnsi="Times New Roman" w:cs="Times New Roman"/>
          <w:sz w:val="24"/>
          <w:szCs w:val="24"/>
        </w:rPr>
        <w:t>, with ESA under £5m</w:t>
      </w:r>
      <w:r>
        <w:rPr>
          <w:rFonts w:ascii="Times New Roman" w:hAnsi="Times New Roman" w:cs="Times New Roman"/>
          <w:sz w:val="24"/>
          <w:szCs w:val="24"/>
        </w:rPr>
        <w:t xml:space="preserve">. This is in addition to money lost </w:t>
      </w:r>
      <w:r w:rsidR="00F36916">
        <w:rPr>
          <w:rFonts w:ascii="Times New Roman" w:hAnsi="Times New Roman" w:cs="Times New Roman"/>
          <w:sz w:val="24"/>
          <w:szCs w:val="24"/>
        </w:rPr>
        <w:t>to</w:t>
      </w:r>
      <w:r>
        <w:rPr>
          <w:rFonts w:ascii="Times New Roman" w:hAnsi="Times New Roman" w:cs="Times New Roman"/>
          <w:sz w:val="24"/>
          <w:szCs w:val="24"/>
        </w:rPr>
        <w:t xml:space="preserve"> people deterre</w:t>
      </w:r>
      <w:r w:rsidR="006B5B71">
        <w:rPr>
          <w:rFonts w:ascii="Times New Roman" w:hAnsi="Times New Roman" w:cs="Times New Roman"/>
          <w:sz w:val="24"/>
          <w:szCs w:val="24"/>
        </w:rPr>
        <w:t>d from claiming benefits at all, which could easily be more.</w:t>
      </w:r>
      <w:r w:rsidR="002B1E02" w:rsidRPr="001D7779">
        <w:rPr>
          <w:rFonts w:ascii="Times New Roman" w:hAnsi="Times New Roman" w:cs="Times New Roman"/>
          <w:bCs/>
          <w:sz w:val="24"/>
          <w:szCs w:val="24"/>
        </w:rPr>
        <w:br w:type="page"/>
      </w:r>
      <w:r w:rsidR="00300F5C" w:rsidRPr="001F1721">
        <w:rPr>
          <w:rFonts w:ascii="Times New Roman" w:hAnsi="Times New Roman" w:cs="Times New Roman"/>
          <w:b/>
          <w:bCs/>
          <w:sz w:val="36"/>
          <w:szCs w:val="36"/>
        </w:rPr>
        <w:lastRenderedPageBreak/>
        <w:t xml:space="preserve">BRIEFING: </w:t>
      </w:r>
      <w:r w:rsidR="00300F5C" w:rsidRPr="004C6D3D">
        <w:rPr>
          <w:rFonts w:ascii="Times New Roman" w:hAnsi="Times New Roman" w:cs="Times New Roman"/>
          <w:b/>
          <w:bCs/>
          <w:sz w:val="36"/>
          <w:szCs w:val="36"/>
        </w:rPr>
        <w:t>THE DWP’S JSA/</w:t>
      </w:r>
      <w:smartTag w:uri="urn:schemas-microsoft-com:office:smarttags" w:element="stockticker">
        <w:r w:rsidR="00300F5C" w:rsidRPr="004C6D3D">
          <w:rPr>
            <w:rFonts w:ascii="Times New Roman" w:hAnsi="Times New Roman" w:cs="Times New Roman"/>
            <w:b/>
            <w:bCs/>
            <w:sz w:val="36"/>
            <w:szCs w:val="36"/>
          </w:rPr>
          <w:t>ESA</w:t>
        </w:r>
      </w:smartTag>
      <w:r w:rsidR="00300F5C" w:rsidRPr="004C6D3D">
        <w:rPr>
          <w:rFonts w:ascii="Times New Roman" w:hAnsi="Times New Roman" w:cs="Times New Roman"/>
          <w:b/>
          <w:bCs/>
          <w:sz w:val="36"/>
          <w:szCs w:val="36"/>
        </w:rPr>
        <w:t xml:space="preserve"> SANCTIONS STATISTICS RELEASE, 1</w:t>
      </w:r>
      <w:r w:rsidR="002B1E02">
        <w:rPr>
          <w:rFonts w:ascii="Times New Roman" w:hAnsi="Times New Roman" w:cs="Times New Roman"/>
          <w:b/>
          <w:bCs/>
          <w:sz w:val="36"/>
          <w:szCs w:val="36"/>
        </w:rPr>
        <w:t>8</w:t>
      </w:r>
      <w:r w:rsidR="00300F5C" w:rsidRPr="004C6D3D">
        <w:rPr>
          <w:rFonts w:ascii="Times New Roman" w:hAnsi="Times New Roman" w:cs="Times New Roman"/>
          <w:b/>
          <w:bCs/>
          <w:sz w:val="36"/>
          <w:szCs w:val="36"/>
        </w:rPr>
        <w:t xml:space="preserve"> </w:t>
      </w:r>
      <w:r w:rsidR="002B1E02">
        <w:rPr>
          <w:rFonts w:ascii="Times New Roman" w:hAnsi="Times New Roman" w:cs="Times New Roman"/>
          <w:b/>
          <w:bCs/>
          <w:sz w:val="36"/>
          <w:szCs w:val="36"/>
        </w:rPr>
        <w:t>February 2015</w:t>
      </w:r>
    </w:p>
    <w:p w:rsidR="00300F5C" w:rsidRDefault="00300F5C" w:rsidP="00C83B63">
      <w:pPr>
        <w:rPr>
          <w:rFonts w:ascii="Times New Roman" w:hAnsi="Times New Roman" w:cs="Times New Roman"/>
          <w:sz w:val="24"/>
          <w:szCs w:val="24"/>
        </w:rPr>
      </w:pPr>
    </w:p>
    <w:p w:rsidR="00300F5C" w:rsidRPr="00747F81" w:rsidRDefault="00300F5C"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2F5484" w:rsidRDefault="00300F5C" w:rsidP="00D87F30">
      <w:pPr>
        <w:rPr>
          <w:rFonts w:ascii="Times New Roman" w:hAnsi="Times New Roman" w:cs="Times New Roman"/>
          <w:sz w:val="24"/>
          <w:szCs w:val="24"/>
        </w:rPr>
      </w:pPr>
      <w:r>
        <w:rPr>
          <w:rFonts w:ascii="Times New Roman" w:hAnsi="Times New Roman" w:cs="Times New Roman"/>
          <w:sz w:val="24"/>
          <w:szCs w:val="24"/>
        </w:rPr>
        <w:t>This briefing deals with the statistics on Jobseekers Allowance (JSA) and Employment and Support Allowance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sanctions released by the DWP on </w:t>
      </w:r>
      <w:r w:rsidR="009E4713">
        <w:rPr>
          <w:rFonts w:ascii="Times New Roman" w:hAnsi="Times New Roman" w:cs="Times New Roman"/>
          <w:b/>
          <w:bCs/>
          <w:sz w:val="24"/>
          <w:szCs w:val="24"/>
        </w:rPr>
        <w:t>18 February 2015</w:t>
      </w:r>
      <w:r>
        <w:rPr>
          <w:rFonts w:ascii="Times New Roman" w:hAnsi="Times New Roman" w:cs="Times New Roman"/>
          <w:sz w:val="24"/>
          <w:szCs w:val="24"/>
        </w:rPr>
        <w:t xml:space="preserve">, which include figures for </w:t>
      </w:r>
      <w:r w:rsidR="0063713B">
        <w:rPr>
          <w:rFonts w:ascii="Times New Roman" w:hAnsi="Times New Roman" w:cs="Times New Roman"/>
          <w:sz w:val="24"/>
          <w:szCs w:val="24"/>
        </w:rPr>
        <w:t>the</w:t>
      </w:r>
      <w:r>
        <w:rPr>
          <w:rFonts w:ascii="Times New Roman" w:hAnsi="Times New Roman" w:cs="Times New Roman"/>
          <w:sz w:val="24"/>
          <w:szCs w:val="24"/>
        </w:rPr>
        <w:t xml:space="preserve"> further three months </w:t>
      </w:r>
      <w:r w:rsidR="004A39CB">
        <w:rPr>
          <w:rFonts w:ascii="Times New Roman" w:hAnsi="Times New Roman" w:cs="Times New Roman"/>
          <w:sz w:val="24"/>
          <w:szCs w:val="24"/>
        </w:rPr>
        <w:t>July</w:t>
      </w:r>
      <w:r>
        <w:rPr>
          <w:rFonts w:ascii="Times New Roman" w:hAnsi="Times New Roman" w:cs="Times New Roman"/>
          <w:sz w:val="24"/>
          <w:szCs w:val="24"/>
        </w:rPr>
        <w:t xml:space="preserve"> to</w:t>
      </w:r>
      <w:r w:rsidR="004A39CB">
        <w:rPr>
          <w:rFonts w:ascii="Times New Roman" w:hAnsi="Times New Roman" w:cs="Times New Roman"/>
          <w:sz w:val="24"/>
          <w:szCs w:val="24"/>
        </w:rPr>
        <w:t xml:space="preserve"> September</w:t>
      </w:r>
      <w:r>
        <w:rPr>
          <w:rFonts w:ascii="Times New Roman" w:hAnsi="Times New Roman" w:cs="Times New Roman"/>
          <w:sz w:val="24"/>
          <w:szCs w:val="24"/>
        </w:rPr>
        <w:t xml:space="preserve"> 2014.</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Excel spreadsheet summaries of the DWP’s statistics are available at </w:t>
      </w:r>
      <w:hyperlink r:id="rId9" w:history="1">
        <w:r w:rsidRPr="00CC18A3">
          <w:rPr>
            <w:rStyle w:val="Hyperlink"/>
            <w:rFonts w:ascii="Times New Roman" w:hAnsi="Times New Roman" w:cs="Times New Roman"/>
            <w:sz w:val="24"/>
            <w:szCs w:val="24"/>
          </w:rPr>
          <w:t>https://www.gov.uk/government/collections/jobseekers-allowance-sanctions</w:t>
        </w:r>
      </w:hyperlink>
      <w:r>
        <w:rPr>
          <w:rFonts w:ascii="Times New Roman" w:hAnsi="Times New Roman" w:cs="Times New Roman"/>
          <w:sz w:val="24"/>
          <w:szCs w:val="24"/>
        </w:rPr>
        <w:t xml:space="preserve"> and the full dataset is in the Stat-Xplore database at </w:t>
      </w:r>
      <w:hyperlink r:id="rId10" w:history="1">
        <w:r w:rsidRPr="00B27531">
          <w:rPr>
            <w:rStyle w:val="Hyperlink"/>
            <w:rFonts w:ascii="Times New Roman" w:hAnsi="Times New Roman" w:cs="Times New Roman"/>
            <w:sz w:val="24"/>
            <w:szCs w:val="24"/>
          </w:rPr>
          <w:t>https://stat-xplore.dwp.gov.uk/default.aspx</w:t>
        </w:r>
      </w:hyperlink>
      <w:r>
        <w:rPr>
          <w:rFonts w:ascii="Times New Roman" w:hAnsi="Times New Roman" w:cs="Times New Roman"/>
          <w:sz w:val="24"/>
          <w:szCs w:val="24"/>
        </w:rPr>
        <w:t xml:space="preserve">. </w:t>
      </w:r>
    </w:p>
    <w:p w:rsidR="002F5484" w:rsidRDefault="002F5484" w:rsidP="00D87F30">
      <w:pPr>
        <w:rPr>
          <w:rFonts w:ascii="Times New Roman" w:hAnsi="Times New Roman" w:cs="Times New Roman"/>
          <w:sz w:val="24"/>
          <w:szCs w:val="24"/>
        </w:rPr>
      </w:pPr>
    </w:p>
    <w:p w:rsidR="00300F5C" w:rsidRDefault="002F5484" w:rsidP="00D87F30">
      <w:pPr>
        <w:rPr>
          <w:rFonts w:ascii="Times New Roman" w:hAnsi="Times New Roman" w:cs="Times New Roman"/>
          <w:sz w:val="24"/>
          <w:szCs w:val="24"/>
        </w:rPr>
      </w:pPr>
      <w:r>
        <w:rPr>
          <w:rFonts w:ascii="Times New Roman" w:hAnsi="Times New Roman" w:cs="Times New Roman"/>
          <w:sz w:val="24"/>
          <w:szCs w:val="24"/>
        </w:rPr>
        <w:t>This briefing also includes relevant material from recent DWP Freedom of Information responses</w:t>
      </w:r>
      <w:r w:rsidR="00BD5865">
        <w:rPr>
          <w:rFonts w:ascii="Times New Roman" w:hAnsi="Times New Roman" w:cs="Times New Roman"/>
          <w:sz w:val="24"/>
          <w:szCs w:val="24"/>
        </w:rPr>
        <w:t>, and estimates for 2013/14 of the amount of money lost to claimants through sanctions</w:t>
      </w:r>
      <w:r>
        <w:rPr>
          <w:rFonts w:ascii="Times New Roman" w:hAnsi="Times New Roman" w:cs="Times New Roman"/>
          <w:sz w:val="24"/>
          <w:szCs w:val="24"/>
        </w:rPr>
        <w:t>.</w:t>
      </w:r>
      <w:r w:rsidR="00300F5C">
        <w:rPr>
          <w:rFonts w:ascii="Times New Roman" w:hAnsi="Times New Roman" w:cs="Times New Roman"/>
          <w:sz w:val="24"/>
          <w:szCs w:val="24"/>
        </w:rPr>
        <w:t xml:space="preserve"> </w:t>
      </w:r>
    </w:p>
    <w:p w:rsidR="008F71F0" w:rsidRDefault="008F71F0" w:rsidP="00D87F30">
      <w:pPr>
        <w:rPr>
          <w:rFonts w:ascii="Times New Roman" w:hAnsi="Times New Roman" w:cs="Times New Roman"/>
          <w:sz w:val="24"/>
          <w:szCs w:val="24"/>
        </w:rPr>
      </w:pPr>
    </w:p>
    <w:p w:rsidR="008F71F0" w:rsidRDefault="008F71F0" w:rsidP="00D87F30">
      <w:pPr>
        <w:rPr>
          <w:rFonts w:ascii="Times New Roman" w:hAnsi="Times New Roman" w:cs="Times New Roman"/>
          <w:sz w:val="24"/>
          <w:szCs w:val="24"/>
        </w:rPr>
      </w:pPr>
      <w:r>
        <w:rPr>
          <w:rFonts w:ascii="Times New Roman" w:hAnsi="Times New Roman" w:cs="Times New Roman"/>
          <w:sz w:val="24"/>
          <w:szCs w:val="24"/>
        </w:rPr>
        <w:t xml:space="preserve">All statistics relate to </w:t>
      </w:r>
      <w:smartTag w:uri="urn:schemas-microsoft-com:office:smarttags" w:element="place">
        <w:smartTag w:uri="urn:schemas-microsoft-com:office:smarttags" w:element="country-region">
          <w:r>
            <w:rPr>
              <w:rFonts w:ascii="Times New Roman" w:hAnsi="Times New Roman" w:cs="Times New Roman"/>
              <w:sz w:val="24"/>
              <w:szCs w:val="24"/>
            </w:rPr>
            <w:t>Great Britain</w:t>
          </w:r>
        </w:smartTag>
      </w:smartTag>
      <w:r>
        <w:rPr>
          <w:rFonts w:ascii="Times New Roman" w:hAnsi="Times New Roman" w:cs="Times New Roman"/>
          <w:sz w:val="24"/>
          <w:szCs w:val="24"/>
        </w:rPr>
        <w:t>. No current sanctions statistics are available for Northern Ireland, which has not implemented the new regime of October 2012. The sanctions regime is one of the topics which has been subject to the recent negotiations at Stormont.</w:t>
      </w:r>
    </w:p>
    <w:p w:rsidR="00300F5C" w:rsidRDefault="00300F5C" w:rsidP="00D87F30">
      <w:pPr>
        <w:rPr>
          <w:rFonts w:ascii="Times New Roman" w:hAnsi="Times New Roman" w:cs="Times New Roman"/>
          <w:sz w:val="24"/>
          <w:szCs w:val="24"/>
        </w:rPr>
      </w:pPr>
    </w:p>
    <w:p w:rsidR="009C3AC2" w:rsidRPr="009C3AC2" w:rsidRDefault="009C3AC2" w:rsidP="00E935DC">
      <w:pPr>
        <w:rPr>
          <w:rFonts w:ascii="Times New Roman" w:hAnsi="Times New Roman" w:cs="Times New Roman"/>
          <w:b/>
          <w:sz w:val="24"/>
          <w:szCs w:val="24"/>
        </w:rPr>
      </w:pPr>
      <w:r w:rsidRPr="009C3AC2">
        <w:rPr>
          <w:rFonts w:ascii="Times New Roman" w:hAnsi="Times New Roman" w:cs="Times New Roman"/>
          <w:b/>
          <w:sz w:val="24"/>
          <w:szCs w:val="24"/>
        </w:rPr>
        <w:t>Mandatory Reconsideration</w:t>
      </w:r>
    </w:p>
    <w:p w:rsidR="009C3AC2" w:rsidRDefault="009C3AC2" w:rsidP="00E935DC">
      <w:pPr>
        <w:rPr>
          <w:rFonts w:ascii="Times New Roman" w:hAnsi="Times New Roman" w:cs="Times New Roman"/>
          <w:sz w:val="24"/>
          <w:szCs w:val="24"/>
        </w:rPr>
      </w:pPr>
    </w:p>
    <w:p w:rsidR="00F76237" w:rsidRDefault="00300F5C" w:rsidP="00E935DC">
      <w:pPr>
        <w:rPr>
          <w:rFonts w:ascii="Times New Roman" w:hAnsi="Times New Roman" w:cs="Times New Roman"/>
          <w:sz w:val="24"/>
          <w:szCs w:val="24"/>
        </w:rPr>
      </w:pPr>
      <w:r w:rsidRPr="00D6716E">
        <w:rPr>
          <w:rFonts w:ascii="Times New Roman" w:hAnsi="Times New Roman" w:cs="Times New Roman"/>
          <w:b/>
          <w:sz w:val="24"/>
          <w:szCs w:val="24"/>
        </w:rPr>
        <w:t xml:space="preserve">The </w:t>
      </w:r>
      <w:r w:rsidR="009C3AC2" w:rsidRPr="00D6716E">
        <w:rPr>
          <w:rFonts w:ascii="Times New Roman" w:hAnsi="Times New Roman" w:cs="Times New Roman"/>
          <w:b/>
          <w:sz w:val="24"/>
          <w:szCs w:val="24"/>
        </w:rPr>
        <w:t xml:space="preserve">new figures for the first time include the results of </w:t>
      </w:r>
      <w:r w:rsidR="002014A9">
        <w:rPr>
          <w:rFonts w:ascii="Times New Roman" w:hAnsi="Times New Roman" w:cs="Times New Roman"/>
          <w:b/>
          <w:sz w:val="24"/>
          <w:szCs w:val="24"/>
        </w:rPr>
        <w:t>‘m</w:t>
      </w:r>
      <w:r w:rsidR="009C3AC2" w:rsidRPr="00D6716E">
        <w:rPr>
          <w:rFonts w:ascii="Times New Roman" w:hAnsi="Times New Roman" w:cs="Times New Roman"/>
          <w:b/>
          <w:sz w:val="24"/>
          <w:szCs w:val="24"/>
        </w:rPr>
        <w:t xml:space="preserve">andatory </w:t>
      </w:r>
      <w:r w:rsidR="002014A9">
        <w:rPr>
          <w:rFonts w:ascii="Times New Roman" w:hAnsi="Times New Roman" w:cs="Times New Roman"/>
          <w:b/>
          <w:sz w:val="24"/>
          <w:szCs w:val="24"/>
        </w:rPr>
        <w:t>r</w:t>
      </w:r>
      <w:r w:rsidR="009C3AC2" w:rsidRPr="00D6716E">
        <w:rPr>
          <w:rFonts w:ascii="Times New Roman" w:hAnsi="Times New Roman" w:cs="Times New Roman"/>
          <w:b/>
          <w:sz w:val="24"/>
          <w:szCs w:val="24"/>
        </w:rPr>
        <w:t>econsiderations</w:t>
      </w:r>
      <w:r w:rsidR="002014A9">
        <w:rPr>
          <w:rFonts w:ascii="Times New Roman" w:hAnsi="Times New Roman" w:cs="Times New Roman"/>
          <w:b/>
          <w:sz w:val="24"/>
          <w:szCs w:val="24"/>
        </w:rPr>
        <w:t>’</w:t>
      </w:r>
      <w:r w:rsidR="00517394" w:rsidRPr="00D6716E">
        <w:rPr>
          <w:rFonts w:ascii="Times New Roman" w:hAnsi="Times New Roman" w:cs="Times New Roman"/>
          <w:b/>
          <w:sz w:val="24"/>
          <w:szCs w:val="24"/>
        </w:rPr>
        <w:t xml:space="preserve"> </w:t>
      </w:r>
      <w:r w:rsidR="006C7763" w:rsidRPr="00D6716E">
        <w:rPr>
          <w:rFonts w:ascii="Times New Roman" w:hAnsi="Times New Roman" w:cs="Times New Roman"/>
          <w:b/>
          <w:sz w:val="24"/>
          <w:szCs w:val="24"/>
        </w:rPr>
        <w:t xml:space="preserve">back to their introduction </w:t>
      </w:r>
      <w:r w:rsidR="00517394" w:rsidRPr="00D6716E">
        <w:rPr>
          <w:rFonts w:ascii="Times New Roman" w:hAnsi="Times New Roman" w:cs="Times New Roman"/>
          <w:b/>
          <w:sz w:val="24"/>
          <w:szCs w:val="24"/>
        </w:rPr>
        <w:t>on 28 October 2013</w:t>
      </w:r>
      <w:r w:rsidR="00767B71">
        <w:rPr>
          <w:rFonts w:ascii="Times New Roman" w:hAnsi="Times New Roman" w:cs="Times New Roman"/>
          <w:sz w:val="24"/>
          <w:szCs w:val="24"/>
        </w:rPr>
        <w:t>.</w:t>
      </w:r>
      <w:r w:rsidR="009C0AB2">
        <w:rPr>
          <w:rFonts w:ascii="Times New Roman" w:hAnsi="Times New Roman" w:cs="Times New Roman"/>
          <w:sz w:val="24"/>
          <w:szCs w:val="24"/>
        </w:rPr>
        <w:t xml:space="preserve"> </w:t>
      </w:r>
      <w:r w:rsidR="00767B71">
        <w:rPr>
          <w:rFonts w:ascii="Times New Roman" w:hAnsi="Times New Roman" w:cs="Times New Roman"/>
          <w:sz w:val="24"/>
          <w:szCs w:val="24"/>
        </w:rPr>
        <w:t>T</w:t>
      </w:r>
      <w:r w:rsidR="009C0AB2">
        <w:rPr>
          <w:rFonts w:ascii="Times New Roman" w:hAnsi="Times New Roman" w:cs="Times New Roman"/>
          <w:sz w:val="24"/>
          <w:szCs w:val="24"/>
        </w:rPr>
        <w:t xml:space="preserve">his Briefing is therefore able to show the impact of the new Mandatory Reconsideration </w:t>
      </w:r>
      <w:r w:rsidR="00364366">
        <w:rPr>
          <w:rFonts w:ascii="Times New Roman" w:hAnsi="Times New Roman" w:cs="Times New Roman"/>
          <w:sz w:val="24"/>
          <w:szCs w:val="24"/>
        </w:rPr>
        <w:t xml:space="preserve">(MR) </w:t>
      </w:r>
      <w:r w:rsidR="009C0AB2">
        <w:rPr>
          <w:rFonts w:ascii="Times New Roman" w:hAnsi="Times New Roman" w:cs="Times New Roman"/>
          <w:sz w:val="24"/>
          <w:szCs w:val="24"/>
        </w:rPr>
        <w:t>regime</w:t>
      </w:r>
      <w:r w:rsidR="009C3AC2">
        <w:rPr>
          <w:rFonts w:ascii="Times New Roman" w:hAnsi="Times New Roman" w:cs="Times New Roman"/>
          <w:sz w:val="24"/>
          <w:szCs w:val="24"/>
        </w:rPr>
        <w:t>.</w:t>
      </w:r>
      <w:r w:rsidR="00203104">
        <w:rPr>
          <w:rStyle w:val="EndnoteReference"/>
          <w:rFonts w:ascii="Times New Roman" w:hAnsi="Times New Roman" w:cs="Times New Roman"/>
          <w:sz w:val="24"/>
          <w:szCs w:val="24"/>
        </w:rPr>
        <w:endnoteReference w:id="2"/>
      </w:r>
      <w:r w:rsidR="009C3AC2">
        <w:rPr>
          <w:rFonts w:ascii="Times New Roman" w:hAnsi="Times New Roman" w:cs="Times New Roman"/>
          <w:sz w:val="24"/>
          <w:szCs w:val="24"/>
        </w:rPr>
        <w:t xml:space="preserve"> </w:t>
      </w:r>
      <w:r w:rsidR="009C0AB2">
        <w:rPr>
          <w:rFonts w:ascii="Times New Roman" w:hAnsi="Times New Roman" w:cs="Times New Roman"/>
          <w:sz w:val="24"/>
          <w:szCs w:val="24"/>
        </w:rPr>
        <w:t xml:space="preserve">In the DWP’s previously published statistics, some sanctions which had actually been reversed in </w:t>
      </w:r>
      <w:r w:rsidR="002014A9">
        <w:rPr>
          <w:rFonts w:ascii="Times New Roman" w:hAnsi="Times New Roman" w:cs="Times New Roman"/>
          <w:sz w:val="24"/>
          <w:szCs w:val="24"/>
        </w:rPr>
        <w:t>m</w:t>
      </w:r>
      <w:r w:rsidR="009C0AB2">
        <w:rPr>
          <w:rFonts w:ascii="Times New Roman" w:hAnsi="Times New Roman" w:cs="Times New Roman"/>
          <w:sz w:val="24"/>
          <w:szCs w:val="24"/>
        </w:rPr>
        <w:t xml:space="preserve">andatory </w:t>
      </w:r>
      <w:r w:rsidR="002014A9">
        <w:rPr>
          <w:rFonts w:ascii="Times New Roman" w:hAnsi="Times New Roman" w:cs="Times New Roman"/>
          <w:sz w:val="24"/>
          <w:szCs w:val="24"/>
        </w:rPr>
        <w:t>r</w:t>
      </w:r>
      <w:r w:rsidR="009C0AB2">
        <w:rPr>
          <w:rFonts w:ascii="Times New Roman" w:hAnsi="Times New Roman" w:cs="Times New Roman"/>
          <w:sz w:val="24"/>
          <w:szCs w:val="24"/>
        </w:rPr>
        <w:t xml:space="preserve">econsiderations were shown as not having been reversed. As a result, the figures in the present Briefing for sanctions after </w:t>
      </w:r>
      <w:r w:rsidR="006C7763">
        <w:rPr>
          <w:rFonts w:ascii="Times New Roman" w:hAnsi="Times New Roman" w:cs="Times New Roman"/>
          <w:sz w:val="24"/>
          <w:szCs w:val="24"/>
        </w:rPr>
        <w:t xml:space="preserve">(though not before) </w:t>
      </w:r>
      <w:r w:rsidR="009C0AB2">
        <w:rPr>
          <w:rFonts w:ascii="Times New Roman" w:hAnsi="Times New Roman" w:cs="Times New Roman"/>
          <w:sz w:val="24"/>
          <w:szCs w:val="24"/>
        </w:rPr>
        <w:t>review/reconsideration/appeal</w:t>
      </w:r>
      <w:r w:rsidR="00BC0B48">
        <w:rPr>
          <w:rFonts w:ascii="Times New Roman" w:hAnsi="Times New Roman" w:cs="Times New Roman"/>
          <w:sz w:val="24"/>
          <w:szCs w:val="24"/>
        </w:rPr>
        <w:t xml:space="preserve"> </w:t>
      </w:r>
      <w:r w:rsidR="009C0AB2">
        <w:rPr>
          <w:rFonts w:ascii="Times New Roman" w:hAnsi="Times New Roman" w:cs="Times New Roman"/>
          <w:sz w:val="24"/>
          <w:szCs w:val="24"/>
        </w:rPr>
        <w:t xml:space="preserve">since October 2013 have been revised downwards. </w:t>
      </w:r>
      <w:r w:rsidR="00F433C9">
        <w:rPr>
          <w:rFonts w:ascii="Times New Roman" w:hAnsi="Times New Roman" w:cs="Times New Roman"/>
          <w:sz w:val="24"/>
          <w:szCs w:val="24"/>
        </w:rPr>
        <w:t xml:space="preserve">This is </w:t>
      </w:r>
      <w:r w:rsidR="004050BA">
        <w:rPr>
          <w:rFonts w:ascii="Times New Roman" w:hAnsi="Times New Roman" w:cs="Times New Roman"/>
          <w:sz w:val="24"/>
          <w:szCs w:val="24"/>
        </w:rPr>
        <w:t xml:space="preserve">in </w:t>
      </w:r>
      <w:r w:rsidR="00F433C9">
        <w:rPr>
          <w:rFonts w:ascii="Times New Roman" w:hAnsi="Times New Roman" w:cs="Times New Roman"/>
          <w:sz w:val="24"/>
          <w:szCs w:val="24"/>
        </w:rPr>
        <w:t xml:space="preserve">addition to the usual revisions for reviews or appeals decided subsequent to initial publication. </w:t>
      </w:r>
      <w:r w:rsidR="00ED7A2C">
        <w:rPr>
          <w:rFonts w:ascii="Times New Roman" w:hAnsi="Times New Roman" w:cs="Times New Roman"/>
          <w:sz w:val="24"/>
          <w:szCs w:val="24"/>
        </w:rPr>
        <w:t>F</w:t>
      </w:r>
      <w:r w:rsidR="009C0AB2">
        <w:rPr>
          <w:rFonts w:ascii="Times New Roman" w:hAnsi="Times New Roman" w:cs="Times New Roman"/>
          <w:sz w:val="24"/>
          <w:szCs w:val="24"/>
        </w:rPr>
        <w:t xml:space="preserve">uller information has become available to the author about the nature of the Mandatory Reconsideration process, and this has altered some of the conclusions drawn in the previous Briefing of November 2014. </w:t>
      </w:r>
      <w:r w:rsidR="00BC0B48">
        <w:rPr>
          <w:rFonts w:ascii="Times New Roman" w:hAnsi="Times New Roman" w:cs="Times New Roman"/>
          <w:sz w:val="24"/>
          <w:szCs w:val="24"/>
        </w:rPr>
        <w:t>D</w:t>
      </w:r>
      <w:r w:rsidR="009C0AB2">
        <w:rPr>
          <w:rFonts w:ascii="Times New Roman" w:hAnsi="Times New Roman" w:cs="Times New Roman"/>
          <w:sz w:val="24"/>
          <w:szCs w:val="24"/>
        </w:rPr>
        <w:t xml:space="preserve">etails are given </w:t>
      </w:r>
      <w:r w:rsidR="004050BA">
        <w:rPr>
          <w:rFonts w:ascii="Times New Roman" w:hAnsi="Times New Roman" w:cs="Times New Roman"/>
          <w:sz w:val="24"/>
          <w:szCs w:val="24"/>
        </w:rPr>
        <w:t xml:space="preserve">in the relevant section </w:t>
      </w:r>
      <w:r w:rsidR="009C0AB2">
        <w:rPr>
          <w:rFonts w:ascii="Times New Roman" w:hAnsi="Times New Roman" w:cs="Times New Roman"/>
          <w:sz w:val="24"/>
          <w:szCs w:val="24"/>
        </w:rPr>
        <w:t>below.</w:t>
      </w:r>
    </w:p>
    <w:p w:rsidR="009C0AB2" w:rsidRDefault="009C0AB2" w:rsidP="00E935DC">
      <w:pPr>
        <w:rPr>
          <w:rFonts w:ascii="Times New Roman" w:hAnsi="Times New Roman" w:cs="Times New Roman"/>
          <w:sz w:val="24"/>
          <w:szCs w:val="24"/>
        </w:rPr>
      </w:pPr>
    </w:p>
    <w:p w:rsidR="00300F5C"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reviews, reconsiderations and appeals.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successful appellants should get their money back, this is only after weeks or months by which time serious damage is often done. However the figures for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2B1E02">
        <w:rPr>
          <w:rFonts w:ascii="Times New Roman" w:hAnsi="Times New Roman" w:cs="Times New Roman"/>
          <w:sz w:val="24"/>
          <w:szCs w:val="24"/>
        </w:rPr>
        <w:t xml:space="preserve">reconsideration or appeal </w:t>
      </w:r>
      <w:r w:rsidR="00BC0B48">
        <w:rPr>
          <w:rFonts w:ascii="Times New Roman" w:hAnsi="Times New Roman" w:cs="Times New Roman"/>
          <w:sz w:val="24"/>
          <w:szCs w:val="24"/>
        </w:rPr>
        <w:t>reported here</w:t>
      </w:r>
      <w:r w:rsidR="002B1E02">
        <w:rPr>
          <w:rFonts w:ascii="Times New Roman" w:hAnsi="Times New Roman" w:cs="Times New Roman"/>
          <w:sz w:val="24"/>
          <w:szCs w:val="24"/>
        </w:rPr>
        <w:t xml:space="preserve"> are estimates and are not fully accurate for individual months, as explained in earlier Briefings</w:t>
      </w:r>
      <w:r w:rsidR="00BC0B48">
        <w:rPr>
          <w:rFonts w:ascii="Times New Roman" w:hAnsi="Times New Roman" w:cs="Times New Roman"/>
          <w:sz w:val="24"/>
          <w:szCs w:val="24"/>
        </w:rPr>
        <w:t xml:space="preserve">. </w:t>
      </w:r>
      <w:r w:rsidR="00244469">
        <w:rPr>
          <w:rFonts w:ascii="Times New Roman" w:hAnsi="Times New Roman" w:cs="Times New Roman"/>
          <w:sz w:val="24"/>
          <w:szCs w:val="24"/>
        </w:rPr>
        <w:t>The earlier Briefings also have methodological notes on other topics.</w:t>
      </w:r>
    </w:p>
    <w:p w:rsidR="00300F5C" w:rsidRDefault="00300F5C" w:rsidP="00E935DC">
      <w:pPr>
        <w:rPr>
          <w:rFonts w:ascii="Times New Roman" w:hAnsi="Times New Roman" w:cs="Times New Roman"/>
          <w:sz w:val="24"/>
          <w:szCs w:val="24"/>
        </w:rPr>
      </w:pPr>
    </w:p>
    <w:p w:rsidR="00300F5C" w:rsidRPr="00E838FC" w:rsidRDefault="009C3AC2" w:rsidP="00E935DC">
      <w:pPr>
        <w:rPr>
          <w:rFonts w:ascii="Times New Roman" w:hAnsi="Times New Roman" w:cs="Times New Roman"/>
          <w:b/>
          <w:bCs/>
          <w:sz w:val="24"/>
          <w:szCs w:val="24"/>
        </w:rPr>
      </w:pPr>
      <w:r>
        <w:rPr>
          <w:rFonts w:ascii="Times New Roman" w:hAnsi="Times New Roman" w:cs="Times New Roman"/>
          <w:b/>
          <w:bCs/>
          <w:sz w:val="24"/>
          <w:szCs w:val="24"/>
        </w:rPr>
        <w:t>Other f</w:t>
      </w:r>
      <w:r w:rsidR="00300F5C" w:rsidRPr="00E838FC">
        <w:rPr>
          <w:rFonts w:ascii="Times New Roman" w:hAnsi="Times New Roman" w:cs="Times New Roman"/>
          <w:b/>
          <w:bCs/>
          <w:sz w:val="24"/>
          <w:szCs w:val="24"/>
        </w:rPr>
        <w:t>actors influencing the figures</w:t>
      </w:r>
    </w:p>
    <w:p w:rsidR="00300F5C" w:rsidRDefault="00300F5C" w:rsidP="00E935DC">
      <w:pPr>
        <w:rPr>
          <w:rFonts w:ascii="Times New Roman" w:hAnsi="Times New Roman" w:cs="Times New Roman"/>
          <w:sz w:val="24"/>
          <w:szCs w:val="24"/>
        </w:rPr>
      </w:pPr>
    </w:p>
    <w:p w:rsidR="003D1CFC" w:rsidRDefault="00300F5C" w:rsidP="007B2F60">
      <w:pPr>
        <w:rPr>
          <w:rFonts w:ascii="Times New Roman" w:hAnsi="Times New Roman" w:cs="Times New Roman"/>
          <w:sz w:val="24"/>
          <w:szCs w:val="24"/>
        </w:rPr>
      </w:pPr>
      <w:r>
        <w:rPr>
          <w:rFonts w:ascii="Times New Roman" w:hAnsi="Times New Roman" w:cs="Times New Roman"/>
          <w:sz w:val="24"/>
          <w:szCs w:val="24"/>
        </w:rPr>
        <w:t xml:space="preserve">The figures must be read in the light of the falling numbers of JSA and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Work Related Activity Group (WRAG) claimants. The number of JSA claimants fell from 1.548m in February 2013 to 0.</w:t>
      </w:r>
      <w:r w:rsidR="000C3EC1">
        <w:rPr>
          <w:rFonts w:ascii="Times New Roman" w:hAnsi="Times New Roman" w:cs="Times New Roman"/>
          <w:sz w:val="24"/>
          <w:szCs w:val="24"/>
        </w:rPr>
        <w:t>871</w:t>
      </w:r>
      <w:r>
        <w:rPr>
          <w:rFonts w:ascii="Times New Roman" w:hAnsi="Times New Roman" w:cs="Times New Roman"/>
          <w:sz w:val="24"/>
          <w:szCs w:val="24"/>
        </w:rPr>
        <w:t xml:space="preserve">m in </w:t>
      </w:r>
      <w:r w:rsidR="000C3EC1">
        <w:rPr>
          <w:rFonts w:ascii="Times New Roman" w:hAnsi="Times New Roman" w:cs="Times New Roman"/>
          <w:sz w:val="24"/>
          <w:szCs w:val="24"/>
        </w:rPr>
        <w:t>September</w:t>
      </w:r>
      <w:r>
        <w:rPr>
          <w:rFonts w:ascii="Times New Roman" w:hAnsi="Times New Roman" w:cs="Times New Roman"/>
          <w:sz w:val="24"/>
          <w:szCs w:val="24"/>
        </w:rPr>
        <w:t xml:space="preserve"> 2014</w:t>
      </w:r>
      <w:r w:rsidR="003D1CFC">
        <w:rPr>
          <w:rFonts w:ascii="Times New Roman" w:hAnsi="Times New Roman" w:cs="Times New Roman"/>
          <w:sz w:val="24"/>
          <w:szCs w:val="24"/>
        </w:rPr>
        <w:t xml:space="preserve"> (it </w:t>
      </w:r>
      <w:r w:rsidR="00CC3793">
        <w:rPr>
          <w:rFonts w:ascii="Times New Roman" w:hAnsi="Times New Roman" w:cs="Times New Roman"/>
          <w:sz w:val="24"/>
          <w:szCs w:val="24"/>
        </w:rPr>
        <w:t>subsequently</w:t>
      </w:r>
      <w:r w:rsidR="003D1CFC">
        <w:rPr>
          <w:rFonts w:ascii="Times New Roman" w:hAnsi="Times New Roman" w:cs="Times New Roman"/>
          <w:sz w:val="24"/>
          <w:szCs w:val="24"/>
        </w:rPr>
        <w:t xml:space="preserve"> bottomed out at 0.775m in December and rose to 0.803m in January 2015)</w:t>
      </w:r>
      <w:r>
        <w:rPr>
          <w:rFonts w:ascii="Times New Roman" w:hAnsi="Times New Roman" w:cs="Times New Roman"/>
          <w:sz w:val="24"/>
          <w:szCs w:val="24"/>
        </w:rPr>
        <w:t xml:space="preserve">. </w:t>
      </w:r>
    </w:p>
    <w:p w:rsidR="003D1CFC" w:rsidRDefault="003D1CFC" w:rsidP="007B2F60">
      <w:pPr>
        <w:rPr>
          <w:rFonts w:ascii="Times New Roman" w:hAnsi="Times New Roman" w:cs="Times New Roman"/>
          <w:sz w:val="24"/>
          <w:szCs w:val="24"/>
        </w:rPr>
      </w:pPr>
    </w:p>
    <w:p w:rsidR="00300F5C" w:rsidRDefault="003D1CFC" w:rsidP="007B2F60">
      <w:pPr>
        <w:rPr>
          <w:rFonts w:ascii="Times New Roman" w:hAnsi="Times New Roman" w:cs="Times New Roman"/>
          <w:sz w:val="24"/>
          <w:szCs w:val="24"/>
        </w:rPr>
      </w:pPr>
      <w:r>
        <w:rPr>
          <w:rFonts w:ascii="Times New Roman" w:hAnsi="Times New Roman" w:cs="Times New Roman"/>
          <w:sz w:val="24"/>
          <w:szCs w:val="24"/>
        </w:rPr>
        <w:lastRenderedPageBreak/>
        <w:t xml:space="preserve">Normally the DWP would already have published a figure for the </w:t>
      </w:r>
      <w:r w:rsidR="00300F5C">
        <w:rPr>
          <w:rFonts w:ascii="Times New Roman" w:hAnsi="Times New Roman" w:cs="Times New Roman"/>
          <w:sz w:val="24"/>
          <w:szCs w:val="24"/>
        </w:rPr>
        <w:t xml:space="preserve">number of </w:t>
      </w:r>
      <w:smartTag w:uri="urn:schemas-microsoft-com:office:smarttags" w:element="stockticker">
        <w:r w:rsidR="00300F5C">
          <w:rPr>
            <w:rFonts w:ascii="Times New Roman" w:hAnsi="Times New Roman" w:cs="Times New Roman"/>
            <w:sz w:val="24"/>
            <w:szCs w:val="24"/>
          </w:rPr>
          <w:t>ESA</w:t>
        </w:r>
      </w:smartTag>
      <w:r w:rsidR="00300F5C">
        <w:rPr>
          <w:rFonts w:ascii="Times New Roman" w:hAnsi="Times New Roman" w:cs="Times New Roman"/>
          <w:sz w:val="24"/>
          <w:szCs w:val="24"/>
        </w:rPr>
        <w:t xml:space="preserve"> claimants</w:t>
      </w:r>
      <w:r>
        <w:rPr>
          <w:rFonts w:ascii="Times New Roman" w:hAnsi="Times New Roman" w:cs="Times New Roman"/>
          <w:sz w:val="24"/>
          <w:szCs w:val="24"/>
        </w:rPr>
        <w:t xml:space="preserve"> who were</w:t>
      </w:r>
      <w:r w:rsidR="00300F5C">
        <w:rPr>
          <w:rFonts w:ascii="Times New Roman" w:hAnsi="Times New Roman" w:cs="Times New Roman"/>
          <w:sz w:val="24"/>
          <w:szCs w:val="24"/>
        </w:rPr>
        <w:t xml:space="preserve"> in the WRAG </w:t>
      </w:r>
      <w:r>
        <w:rPr>
          <w:rFonts w:ascii="Times New Roman" w:hAnsi="Times New Roman" w:cs="Times New Roman"/>
          <w:sz w:val="24"/>
          <w:szCs w:val="24"/>
        </w:rPr>
        <w:t xml:space="preserve">in August 2014. But at the time of writing </w:t>
      </w:r>
      <w:r w:rsidR="0063713B">
        <w:rPr>
          <w:rFonts w:ascii="Times New Roman" w:hAnsi="Times New Roman" w:cs="Times New Roman"/>
          <w:sz w:val="24"/>
          <w:szCs w:val="24"/>
        </w:rPr>
        <w:t xml:space="preserve">the most recently </w:t>
      </w:r>
      <w:r>
        <w:rPr>
          <w:rFonts w:ascii="Times New Roman" w:hAnsi="Times New Roman" w:cs="Times New Roman"/>
          <w:sz w:val="24"/>
          <w:szCs w:val="24"/>
        </w:rPr>
        <w:t xml:space="preserve">published figure </w:t>
      </w:r>
      <w:r w:rsidR="0063713B">
        <w:rPr>
          <w:rFonts w:ascii="Times New Roman" w:hAnsi="Times New Roman" w:cs="Times New Roman"/>
          <w:sz w:val="24"/>
          <w:szCs w:val="24"/>
        </w:rPr>
        <w:t xml:space="preserve">is </w:t>
      </w:r>
      <w:r>
        <w:rPr>
          <w:rFonts w:ascii="Times New Roman" w:hAnsi="Times New Roman" w:cs="Times New Roman"/>
          <w:sz w:val="24"/>
          <w:szCs w:val="24"/>
        </w:rPr>
        <w:t xml:space="preserve">for May 2014. Consequently in this briefing it has been necessary to extrapolate figures for June to September 2014 from the figures for February and May. This will have introduced some inaccuracy into the estimates shown here of the percentage of WRAG claimants subjected to sanctions </w:t>
      </w:r>
      <w:r w:rsidR="0063713B">
        <w:rPr>
          <w:rFonts w:ascii="Times New Roman" w:hAnsi="Times New Roman" w:cs="Times New Roman"/>
          <w:sz w:val="24"/>
          <w:szCs w:val="24"/>
        </w:rPr>
        <w:t>since May 2014</w:t>
      </w:r>
      <w:r>
        <w:rPr>
          <w:rFonts w:ascii="Times New Roman" w:hAnsi="Times New Roman" w:cs="Times New Roman"/>
          <w:sz w:val="24"/>
          <w:szCs w:val="24"/>
        </w:rPr>
        <w:t xml:space="preserve">. The published figures show that the WRAG </w:t>
      </w:r>
      <w:r w:rsidR="00300F5C">
        <w:rPr>
          <w:rFonts w:ascii="Times New Roman" w:hAnsi="Times New Roman" w:cs="Times New Roman"/>
          <w:sz w:val="24"/>
          <w:szCs w:val="24"/>
        </w:rPr>
        <w:t>peaked at 0.563m in August 2013 but fell back to 0.533m in May 2014</w:t>
      </w:r>
      <w:r>
        <w:rPr>
          <w:rFonts w:ascii="Times New Roman" w:hAnsi="Times New Roman" w:cs="Times New Roman"/>
          <w:sz w:val="24"/>
          <w:szCs w:val="24"/>
        </w:rPr>
        <w:t>. Here it is estimated that it fell to 0.509m in September 2014</w:t>
      </w:r>
      <w:r w:rsidR="00300F5C">
        <w:rPr>
          <w:rFonts w:ascii="Times New Roman" w:hAnsi="Times New Roman" w:cs="Times New Roman"/>
          <w:sz w:val="24"/>
          <w:szCs w:val="24"/>
        </w:rPr>
        <w:t xml:space="preserve">.  </w:t>
      </w:r>
    </w:p>
    <w:p w:rsidR="00300F5C" w:rsidRDefault="00300F5C" w:rsidP="007B2F60">
      <w:pPr>
        <w:rPr>
          <w:rFonts w:ascii="Times New Roman" w:hAnsi="Times New Roman" w:cs="Times New Roman"/>
          <w:sz w:val="24"/>
          <w:szCs w:val="24"/>
        </w:rPr>
      </w:pPr>
    </w:p>
    <w:p w:rsidR="00300F5C" w:rsidRDefault="00487998" w:rsidP="00E935DC">
      <w:pPr>
        <w:rPr>
          <w:rFonts w:ascii="Times New Roman" w:hAnsi="Times New Roman" w:cs="Times New Roman"/>
          <w:sz w:val="24"/>
          <w:szCs w:val="24"/>
        </w:rPr>
      </w:pPr>
      <w:r>
        <w:rPr>
          <w:rFonts w:ascii="Times New Roman" w:hAnsi="Times New Roman" w:cs="Times New Roman"/>
          <w:sz w:val="24"/>
          <w:szCs w:val="24"/>
        </w:rPr>
        <w:t>The</w:t>
      </w:r>
      <w:r w:rsidR="00300F5C">
        <w:rPr>
          <w:rFonts w:ascii="Times New Roman" w:hAnsi="Times New Roman" w:cs="Times New Roman"/>
          <w:sz w:val="24"/>
          <w:szCs w:val="24"/>
        </w:rPr>
        <w:t xml:space="preserve"> ‘Claimant Commitment’ (requiring claimants to spend the equivalent of 35 hours a week looking for work)</w:t>
      </w:r>
      <w:r>
        <w:rPr>
          <w:rFonts w:ascii="Times New Roman" w:hAnsi="Times New Roman" w:cs="Times New Roman"/>
          <w:sz w:val="24"/>
          <w:szCs w:val="24"/>
        </w:rPr>
        <w:t xml:space="preserve"> was rolled out </w:t>
      </w:r>
      <w:r w:rsidR="00300F5C">
        <w:rPr>
          <w:rFonts w:ascii="Times New Roman" w:hAnsi="Times New Roman" w:cs="Times New Roman"/>
          <w:sz w:val="24"/>
          <w:szCs w:val="24"/>
        </w:rPr>
        <w:t>across Great Britain</w:t>
      </w:r>
      <w:r w:rsidR="00CC3793">
        <w:rPr>
          <w:rFonts w:ascii="Times New Roman" w:hAnsi="Times New Roman" w:cs="Times New Roman"/>
          <w:sz w:val="24"/>
          <w:szCs w:val="24"/>
        </w:rPr>
        <w:t xml:space="preserve"> between</w:t>
      </w:r>
      <w:r w:rsidR="00300F5C">
        <w:rPr>
          <w:rFonts w:ascii="Times New Roman" w:hAnsi="Times New Roman" w:cs="Times New Roman"/>
          <w:sz w:val="24"/>
          <w:szCs w:val="24"/>
        </w:rPr>
        <w:t xml:space="preserve"> 14 October 2013 </w:t>
      </w:r>
      <w:r w:rsidR="00CC3793">
        <w:rPr>
          <w:rFonts w:ascii="Times New Roman" w:hAnsi="Times New Roman" w:cs="Times New Roman"/>
          <w:sz w:val="24"/>
          <w:szCs w:val="24"/>
        </w:rPr>
        <w:t>and</w:t>
      </w:r>
      <w:r w:rsidR="00300F5C">
        <w:rPr>
          <w:rFonts w:ascii="Times New Roman" w:hAnsi="Times New Roman" w:cs="Times New Roman"/>
          <w:sz w:val="24"/>
          <w:szCs w:val="24"/>
        </w:rPr>
        <w:t xml:space="preserve"> spring 2014</w:t>
      </w:r>
      <w:r>
        <w:rPr>
          <w:rFonts w:ascii="Times New Roman" w:hAnsi="Times New Roman" w:cs="Times New Roman"/>
          <w:sz w:val="24"/>
          <w:szCs w:val="24"/>
        </w:rPr>
        <w:t xml:space="preserve"> and should have been in operation in all Jobcentres during the July-September quarter 2014</w:t>
      </w:r>
      <w:r w:rsidR="00300F5C">
        <w:rPr>
          <w:rFonts w:ascii="Times New Roman" w:hAnsi="Times New Roman" w:cs="Times New Roman"/>
          <w:sz w:val="24"/>
          <w:szCs w:val="24"/>
        </w:rPr>
        <w:t>.</w:t>
      </w:r>
    </w:p>
    <w:p w:rsidR="00300F5C" w:rsidRDefault="00300F5C" w:rsidP="00E935DC">
      <w:pPr>
        <w:rPr>
          <w:rFonts w:ascii="Times New Roman" w:hAnsi="Times New Roman" w:cs="Times New Roman"/>
          <w:sz w:val="24"/>
          <w:szCs w:val="24"/>
        </w:rPr>
      </w:pPr>
    </w:p>
    <w:p w:rsidR="00300F5C" w:rsidRPr="006C7763" w:rsidRDefault="00300F5C">
      <w:pPr>
        <w:rPr>
          <w:rFonts w:ascii="Times New Roman" w:hAnsi="Times New Roman" w:cs="Times New Roman"/>
          <w:bCs/>
          <w:sz w:val="24"/>
          <w:szCs w:val="24"/>
        </w:rPr>
      </w:pPr>
      <w:r w:rsidRPr="006C7763">
        <w:rPr>
          <w:rFonts w:ascii="Times New Roman" w:hAnsi="Times New Roman" w:cs="Times New Roman"/>
          <w:bCs/>
          <w:sz w:val="24"/>
          <w:szCs w:val="24"/>
        </w:rPr>
        <w:t xml:space="preserve">At the end of this briefing there are notes on </w:t>
      </w:r>
      <w:r w:rsidR="00D6716E">
        <w:rPr>
          <w:rFonts w:ascii="Times New Roman" w:hAnsi="Times New Roman" w:cs="Times New Roman"/>
          <w:bCs/>
          <w:sz w:val="24"/>
          <w:szCs w:val="24"/>
        </w:rPr>
        <w:t xml:space="preserve">some </w:t>
      </w:r>
      <w:r w:rsidRPr="006C7763">
        <w:rPr>
          <w:rFonts w:ascii="Times New Roman" w:hAnsi="Times New Roman" w:cs="Times New Roman"/>
          <w:bCs/>
          <w:sz w:val="24"/>
          <w:szCs w:val="24"/>
        </w:rPr>
        <w:t>additional recent developments in relation to sanctions.</w:t>
      </w:r>
    </w:p>
    <w:p w:rsidR="00CC3793" w:rsidRDefault="00CC3793" w:rsidP="00E935DC">
      <w:pPr>
        <w:rPr>
          <w:rFonts w:ascii="Times New Roman" w:hAnsi="Times New Roman" w:cs="Times New Roman"/>
          <w:bCs/>
          <w:sz w:val="32"/>
          <w:szCs w:val="32"/>
        </w:rPr>
      </w:pPr>
    </w:p>
    <w:p w:rsidR="00364366" w:rsidRPr="00364366" w:rsidRDefault="001E1CC2" w:rsidP="00E935DC">
      <w:pPr>
        <w:rPr>
          <w:rFonts w:ascii="Times New Roman" w:hAnsi="Times New Roman" w:cs="Times New Roman"/>
          <w:b/>
          <w:bCs/>
          <w:sz w:val="32"/>
          <w:szCs w:val="32"/>
        </w:rPr>
      </w:pPr>
      <w:r>
        <w:rPr>
          <w:rFonts w:ascii="Times New Roman" w:hAnsi="Times New Roman" w:cs="Times New Roman"/>
          <w:b/>
          <w:bCs/>
          <w:sz w:val="32"/>
          <w:szCs w:val="32"/>
        </w:rPr>
        <w:t>T</w:t>
      </w:r>
      <w:r w:rsidR="00364366" w:rsidRPr="00364366">
        <w:rPr>
          <w:rFonts w:ascii="Times New Roman" w:hAnsi="Times New Roman" w:cs="Times New Roman"/>
          <w:b/>
          <w:bCs/>
          <w:sz w:val="32"/>
          <w:szCs w:val="32"/>
        </w:rPr>
        <w:t>erminology</w:t>
      </w:r>
    </w:p>
    <w:p w:rsidR="00364366" w:rsidRPr="00364366" w:rsidRDefault="00364366" w:rsidP="00E935DC">
      <w:pPr>
        <w:rPr>
          <w:rFonts w:ascii="Times New Roman" w:hAnsi="Times New Roman" w:cs="Times New Roman"/>
          <w:bCs/>
          <w:sz w:val="24"/>
          <w:szCs w:val="24"/>
        </w:rPr>
      </w:pPr>
    </w:p>
    <w:p w:rsidR="00364366" w:rsidRDefault="00364366" w:rsidP="00E935DC">
      <w:pPr>
        <w:rPr>
          <w:rFonts w:ascii="Times New Roman" w:hAnsi="Times New Roman" w:cs="Times New Roman"/>
          <w:bCs/>
          <w:sz w:val="24"/>
          <w:szCs w:val="24"/>
        </w:rPr>
      </w:pPr>
      <w:r w:rsidRPr="00364366">
        <w:rPr>
          <w:rFonts w:ascii="Times New Roman" w:hAnsi="Times New Roman" w:cs="Times New Roman"/>
          <w:bCs/>
          <w:sz w:val="24"/>
          <w:szCs w:val="24"/>
        </w:rPr>
        <w:t xml:space="preserve">In the interests of clarity, </w:t>
      </w:r>
      <w:r>
        <w:rPr>
          <w:rFonts w:ascii="Times New Roman" w:hAnsi="Times New Roman" w:cs="Times New Roman"/>
          <w:bCs/>
          <w:sz w:val="24"/>
          <w:szCs w:val="24"/>
        </w:rPr>
        <w:t>this briefing introduces some new terms, as follows:</w:t>
      </w:r>
    </w:p>
    <w:p w:rsidR="00364366" w:rsidRDefault="00364366" w:rsidP="00E935DC">
      <w:pPr>
        <w:rPr>
          <w:rFonts w:ascii="Times New Roman" w:hAnsi="Times New Roman" w:cs="Times New Roman"/>
          <w:bCs/>
          <w:sz w:val="24"/>
          <w:szCs w:val="24"/>
        </w:rPr>
      </w:pPr>
    </w:p>
    <w:p w:rsidR="00364366" w:rsidRDefault="00364366" w:rsidP="00E935DC">
      <w:pPr>
        <w:rPr>
          <w:rFonts w:ascii="Times New Roman" w:hAnsi="Times New Roman" w:cs="Times New Roman"/>
          <w:bCs/>
          <w:sz w:val="24"/>
          <w:szCs w:val="24"/>
        </w:rPr>
      </w:pPr>
      <w:r w:rsidRPr="00364366">
        <w:rPr>
          <w:rFonts w:ascii="Times New Roman" w:hAnsi="Times New Roman" w:cs="Times New Roman"/>
          <w:b/>
          <w:bCs/>
          <w:sz w:val="24"/>
          <w:szCs w:val="24"/>
        </w:rPr>
        <w:t>Mandatory Reconsideration</w:t>
      </w:r>
      <w:r>
        <w:rPr>
          <w:rFonts w:ascii="Times New Roman" w:hAnsi="Times New Roman" w:cs="Times New Roman"/>
          <w:bCs/>
          <w:sz w:val="24"/>
          <w:szCs w:val="24"/>
        </w:rPr>
        <w:t xml:space="preserve">, with initial capitals, and its abbreviation </w:t>
      </w:r>
      <w:r w:rsidRPr="00364366">
        <w:rPr>
          <w:rFonts w:ascii="Times New Roman" w:hAnsi="Times New Roman" w:cs="Times New Roman"/>
          <w:b/>
          <w:bCs/>
          <w:sz w:val="24"/>
          <w:szCs w:val="24"/>
        </w:rPr>
        <w:t>MR</w:t>
      </w:r>
      <w:r>
        <w:rPr>
          <w:rFonts w:ascii="Times New Roman" w:hAnsi="Times New Roman" w:cs="Times New Roman"/>
          <w:bCs/>
          <w:sz w:val="24"/>
          <w:szCs w:val="24"/>
        </w:rPr>
        <w:t>, means the whole new appeal syste</w:t>
      </w:r>
      <w:r w:rsidR="001E1CC2">
        <w:rPr>
          <w:rFonts w:ascii="Times New Roman" w:hAnsi="Times New Roman" w:cs="Times New Roman"/>
          <w:bCs/>
          <w:sz w:val="24"/>
          <w:szCs w:val="24"/>
        </w:rPr>
        <w:t>m introduced on 28 October 2013</w:t>
      </w:r>
    </w:p>
    <w:p w:rsidR="00364366" w:rsidRDefault="00364366" w:rsidP="00E935DC">
      <w:pPr>
        <w:rPr>
          <w:rFonts w:ascii="Times New Roman" w:hAnsi="Times New Roman" w:cs="Times New Roman"/>
          <w:bCs/>
          <w:sz w:val="24"/>
          <w:szCs w:val="24"/>
        </w:rPr>
      </w:pPr>
    </w:p>
    <w:p w:rsidR="00364366" w:rsidRDefault="00BD5865" w:rsidP="00E935DC">
      <w:pPr>
        <w:rPr>
          <w:rFonts w:ascii="Times New Roman" w:hAnsi="Times New Roman" w:cs="Times New Roman"/>
          <w:bCs/>
          <w:sz w:val="24"/>
          <w:szCs w:val="24"/>
        </w:rPr>
      </w:pPr>
      <w:r w:rsidRPr="001E1CC2">
        <w:rPr>
          <w:rFonts w:ascii="Times New Roman" w:hAnsi="Times New Roman" w:cs="Times New Roman"/>
          <w:b/>
          <w:bCs/>
          <w:sz w:val="24"/>
          <w:szCs w:val="24"/>
        </w:rPr>
        <w:t xml:space="preserve"> </w:t>
      </w:r>
      <w:r w:rsidR="00364366" w:rsidRPr="001E1CC2">
        <w:rPr>
          <w:rFonts w:ascii="Times New Roman" w:hAnsi="Times New Roman" w:cs="Times New Roman"/>
          <w:b/>
          <w:bCs/>
          <w:sz w:val="24"/>
          <w:szCs w:val="24"/>
        </w:rPr>
        <w:t>‘mandatory reconsideration’</w:t>
      </w:r>
      <w:r w:rsidR="00364366">
        <w:rPr>
          <w:rFonts w:ascii="Times New Roman" w:hAnsi="Times New Roman" w:cs="Times New Roman"/>
          <w:bCs/>
          <w:sz w:val="24"/>
          <w:szCs w:val="24"/>
        </w:rPr>
        <w:t xml:space="preserve">, without initial capitals, </w:t>
      </w:r>
      <w:r w:rsidR="00156F04">
        <w:rPr>
          <w:rFonts w:ascii="Times New Roman" w:hAnsi="Times New Roman" w:cs="Times New Roman"/>
          <w:bCs/>
          <w:sz w:val="24"/>
          <w:szCs w:val="24"/>
        </w:rPr>
        <w:t xml:space="preserve">and never abbreviated, </w:t>
      </w:r>
      <w:r w:rsidR="00364366">
        <w:rPr>
          <w:rFonts w:ascii="Times New Roman" w:hAnsi="Times New Roman" w:cs="Times New Roman"/>
          <w:bCs/>
          <w:sz w:val="24"/>
          <w:szCs w:val="24"/>
        </w:rPr>
        <w:t xml:space="preserve">means the formal reconsideration </w:t>
      </w:r>
      <w:r w:rsidR="001E1CC2">
        <w:rPr>
          <w:rFonts w:ascii="Times New Roman" w:hAnsi="Times New Roman" w:cs="Times New Roman"/>
          <w:bCs/>
          <w:sz w:val="24"/>
          <w:szCs w:val="24"/>
        </w:rPr>
        <w:t xml:space="preserve">of a sanction decision </w:t>
      </w:r>
      <w:r w:rsidR="00364366">
        <w:rPr>
          <w:rFonts w:ascii="Times New Roman" w:hAnsi="Times New Roman" w:cs="Times New Roman"/>
          <w:bCs/>
          <w:sz w:val="24"/>
          <w:szCs w:val="24"/>
        </w:rPr>
        <w:t>undertaken by the DWP’</w:t>
      </w:r>
      <w:r w:rsidR="001E1CC2">
        <w:rPr>
          <w:rFonts w:ascii="Times New Roman" w:hAnsi="Times New Roman" w:cs="Times New Roman"/>
          <w:bCs/>
          <w:sz w:val="24"/>
          <w:szCs w:val="24"/>
        </w:rPr>
        <w:t>s Disputes Resolution Team</w:t>
      </w:r>
      <w:r w:rsidR="00156F04">
        <w:rPr>
          <w:rFonts w:ascii="Times New Roman" w:hAnsi="Times New Roman" w:cs="Times New Roman"/>
          <w:bCs/>
          <w:sz w:val="24"/>
          <w:szCs w:val="24"/>
        </w:rPr>
        <w:t xml:space="preserve">. </w:t>
      </w:r>
    </w:p>
    <w:p w:rsidR="00364366" w:rsidRDefault="00364366" w:rsidP="00E935DC">
      <w:pPr>
        <w:rPr>
          <w:rFonts w:ascii="Times New Roman" w:hAnsi="Times New Roman" w:cs="Times New Roman"/>
          <w:bCs/>
          <w:sz w:val="24"/>
          <w:szCs w:val="24"/>
        </w:rPr>
      </w:pPr>
    </w:p>
    <w:p w:rsidR="00BD5865" w:rsidRDefault="00BD5865" w:rsidP="00BD5865">
      <w:pPr>
        <w:rPr>
          <w:rFonts w:ascii="Times New Roman" w:hAnsi="Times New Roman" w:cs="Times New Roman"/>
          <w:bCs/>
          <w:sz w:val="24"/>
          <w:szCs w:val="24"/>
        </w:rPr>
      </w:pPr>
      <w:r w:rsidRPr="001E1CC2">
        <w:rPr>
          <w:rFonts w:ascii="Times New Roman" w:hAnsi="Times New Roman" w:cs="Times New Roman"/>
          <w:b/>
          <w:bCs/>
          <w:sz w:val="24"/>
          <w:szCs w:val="24"/>
        </w:rPr>
        <w:t>‘decision review’</w:t>
      </w:r>
      <w:r>
        <w:rPr>
          <w:rFonts w:ascii="Times New Roman" w:hAnsi="Times New Roman" w:cs="Times New Roman"/>
          <w:bCs/>
          <w:sz w:val="24"/>
          <w:szCs w:val="24"/>
        </w:rPr>
        <w:t xml:space="preserve"> means the informal process of reconsideration now undertaken by the original Decision Maker (but previously undertaken by a different Decision Maker) when a claimant first challenges a sanction</w:t>
      </w:r>
    </w:p>
    <w:p w:rsidR="00BD5865" w:rsidRDefault="00BD5865" w:rsidP="00BD5865">
      <w:pPr>
        <w:rPr>
          <w:rFonts w:ascii="Times New Roman" w:hAnsi="Times New Roman" w:cs="Times New Roman"/>
          <w:bCs/>
          <w:sz w:val="24"/>
          <w:szCs w:val="24"/>
        </w:rPr>
      </w:pPr>
    </w:p>
    <w:p w:rsidR="00364366" w:rsidRDefault="00BD5865" w:rsidP="00BD5865">
      <w:pPr>
        <w:rPr>
          <w:rFonts w:ascii="Times New Roman" w:hAnsi="Times New Roman" w:cs="Times New Roman"/>
          <w:bCs/>
          <w:sz w:val="24"/>
          <w:szCs w:val="24"/>
        </w:rPr>
      </w:pPr>
      <w:r w:rsidRPr="001E1CC2">
        <w:rPr>
          <w:rFonts w:ascii="Times New Roman" w:hAnsi="Times New Roman" w:cs="Times New Roman"/>
          <w:b/>
          <w:bCs/>
          <w:sz w:val="24"/>
          <w:szCs w:val="24"/>
        </w:rPr>
        <w:t xml:space="preserve"> </w:t>
      </w:r>
      <w:r w:rsidR="00364366" w:rsidRPr="001E1CC2">
        <w:rPr>
          <w:rFonts w:ascii="Times New Roman" w:hAnsi="Times New Roman" w:cs="Times New Roman"/>
          <w:b/>
          <w:bCs/>
          <w:sz w:val="24"/>
          <w:szCs w:val="24"/>
        </w:rPr>
        <w:t>‘internal review’</w:t>
      </w:r>
      <w:r w:rsidR="00364366">
        <w:rPr>
          <w:rFonts w:ascii="Times New Roman" w:hAnsi="Times New Roman" w:cs="Times New Roman"/>
          <w:bCs/>
          <w:sz w:val="24"/>
          <w:szCs w:val="24"/>
        </w:rPr>
        <w:t xml:space="preserve"> </w:t>
      </w:r>
      <w:r w:rsidR="003D4A82">
        <w:rPr>
          <w:rFonts w:ascii="Times New Roman" w:hAnsi="Times New Roman" w:cs="Times New Roman"/>
          <w:bCs/>
          <w:sz w:val="24"/>
          <w:szCs w:val="24"/>
        </w:rPr>
        <w:t>is a term embracing both ‘decision review’ and</w:t>
      </w:r>
      <w:r w:rsidR="001E1CC2">
        <w:rPr>
          <w:rFonts w:ascii="Times New Roman" w:hAnsi="Times New Roman" w:cs="Times New Roman"/>
          <w:bCs/>
          <w:sz w:val="24"/>
          <w:szCs w:val="24"/>
        </w:rPr>
        <w:t xml:space="preserve"> ‘mandatory reconsideration’ </w:t>
      </w:r>
    </w:p>
    <w:p w:rsidR="001E1CC2" w:rsidRDefault="001E1CC2" w:rsidP="00E935DC">
      <w:pPr>
        <w:rPr>
          <w:rFonts w:ascii="Times New Roman" w:hAnsi="Times New Roman" w:cs="Times New Roman"/>
          <w:bCs/>
          <w:sz w:val="24"/>
          <w:szCs w:val="24"/>
        </w:rPr>
      </w:pPr>
    </w:p>
    <w:p w:rsidR="001E1CC2" w:rsidRDefault="001E1CC2" w:rsidP="00E935DC">
      <w:pPr>
        <w:rPr>
          <w:rFonts w:ascii="Times New Roman" w:hAnsi="Times New Roman" w:cs="Times New Roman"/>
          <w:bCs/>
          <w:sz w:val="24"/>
          <w:szCs w:val="24"/>
        </w:rPr>
      </w:pPr>
      <w:r w:rsidRPr="001E1CC2">
        <w:rPr>
          <w:rFonts w:ascii="Times New Roman" w:hAnsi="Times New Roman" w:cs="Times New Roman"/>
          <w:b/>
          <w:bCs/>
          <w:sz w:val="24"/>
          <w:szCs w:val="24"/>
        </w:rPr>
        <w:t>‘challenge’</w:t>
      </w:r>
      <w:r>
        <w:rPr>
          <w:rFonts w:ascii="Times New Roman" w:hAnsi="Times New Roman" w:cs="Times New Roman"/>
          <w:bCs/>
          <w:sz w:val="24"/>
          <w:szCs w:val="24"/>
        </w:rPr>
        <w:t xml:space="preserve"> means any challenge to a sanction decision, i.e. it embraces ‘decision reviews’, ‘mandatory reconsiderations’ and Tribunal appeals.</w:t>
      </w:r>
    </w:p>
    <w:p w:rsidR="001E1CC2" w:rsidRPr="00364366" w:rsidRDefault="001E1CC2" w:rsidP="00E935DC">
      <w:pPr>
        <w:rPr>
          <w:rFonts w:ascii="Times New Roman" w:hAnsi="Times New Roman" w:cs="Times New Roman"/>
          <w:bCs/>
          <w:sz w:val="24"/>
          <w:szCs w:val="24"/>
        </w:rPr>
      </w:pPr>
    </w:p>
    <w:p w:rsidR="00F433C9" w:rsidRPr="00364366" w:rsidRDefault="00F433C9" w:rsidP="00E935DC">
      <w:pPr>
        <w:rPr>
          <w:rFonts w:ascii="Times New Roman" w:hAnsi="Times New Roman" w:cs="Times New Roman"/>
          <w:b/>
          <w:bCs/>
          <w:sz w:val="24"/>
          <w:szCs w:val="24"/>
        </w:rPr>
      </w:pPr>
    </w:p>
    <w:p w:rsidR="00300F5C" w:rsidRPr="00747F81" w:rsidRDefault="002014A9" w:rsidP="00E935DC">
      <w:pPr>
        <w:rPr>
          <w:rFonts w:ascii="Times New Roman" w:hAnsi="Times New Roman" w:cs="Times New Roman"/>
          <w:b/>
          <w:bCs/>
          <w:sz w:val="32"/>
          <w:szCs w:val="32"/>
        </w:rPr>
      </w:pPr>
      <w:r>
        <w:rPr>
          <w:rFonts w:ascii="Times New Roman" w:hAnsi="Times New Roman" w:cs="Times New Roman"/>
          <w:b/>
          <w:bCs/>
          <w:sz w:val="32"/>
          <w:szCs w:val="32"/>
        </w:rPr>
        <w:br w:type="page"/>
      </w:r>
      <w:r w:rsidR="00300F5C" w:rsidRPr="00747F81">
        <w:rPr>
          <w:rFonts w:ascii="Times New Roman" w:hAnsi="Times New Roman" w:cs="Times New Roman"/>
          <w:b/>
          <w:bCs/>
          <w:sz w:val="32"/>
          <w:szCs w:val="32"/>
        </w:rPr>
        <w:lastRenderedPageBreak/>
        <w:t xml:space="preserve">Numbers of JSA and </w:t>
      </w:r>
      <w:smartTag w:uri="urn:schemas-microsoft-com:office:smarttags" w:element="stockticker">
        <w:r w:rsidR="00300F5C" w:rsidRPr="00747F81">
          <w:rPr>
            <w:rFonts w:ascii="Times New Roman" w:hAnsi="Times New Roman" w:cs="Times New Roman"/>
            <w:b/>
            <w:bCs/>
            <w:sz w:val="32"/>
            <w:szCs w:val="32"/>
          </w:rPr>
          <w:t>ESA</w:t>
        </w:r>
      </w:smartTag>
      <w:r w:rsidR="00300F5C" w:rsidRPr="00747F81">
        <w:rPr>
          <w:rFonts w:ascii="Times New Roman" w:hAnsi="Times New Roman" w:cs="Times New Roman"/>
          <w:b/>
          <w:bCs/>
          <w:sz w:val="32"/>
          <w:szCs w:val="32"/>
        </w:rPr>
        <w:t xml:space="preserve"> sanctions</w:t>
      </w:r>
    </w:p>
    <w:p w:rsidR="00300F5C" w:rsidRPr="0064697A" w:rsidRDefault="00300F5C" w:rsidP="00E935DC">
      <w:pPr>
        <w:rPr>
          <w:rFonts w:ascii="Times New Roman" w:hAnsi="Times New Roman" w:cs="Times New Roman"/>
          <w:sz w:val="28"/>
          <w:szCs w:val="28"/>
        </w:rPr>
      </w:pPr>
    </w:p>
    <w:p w:rsidR="00300F5C" w:rsidRDefault="00300F5C" w:rsidP="00E935DC">
      <w:pPr>
        <w:rPr>
          <w:rFonts w:ascii="Times New Roman" w:hAnsi="Times New Roman" w:cs="Times New Roman"/>
          <w:b/>
          <w:bCs/>
          <w:sz w:val="24"/>
          <w:szCs w:val="24"/>
        </w:rPr>
      </w:pPr>
      <w:r>
        <w:rPr>
          <w:rFonts w:ascii="Times New Roman" w:hAnsi="Times New Roman" w:cs="Times New Roman"/>
          <w:b/>
          <w:bCs/>
          <w:sz w:val="24"/>
          <w:szCs w:val="24"/>
        </w:rPr>
        <w:t>T</w:t>
      </w:r>
      <w:r w:rsidRPr="00E838FC">
        <w:rPr>
          <w:rFonts w:ascii="Times New Roman" w:hAnsi="Times New Roman" w:cs="Times New Roman"/>
          <w:b/>
          <w:bCs/>
          <w:sz w:val="24"/>
          <w:szCs w:val="24"/>
        </w:rPr>
        <w:t xml:space="preserve">he </w:t>
      </w:r>
      <w:r w:rsidRPr="00384276">
        <w:rPr>
          <w:rFonts w:ascii="Times New Roman" w:hAnsi="Times New Roman" w:cs="Times New Roman"/>
          <w:b/>
          <w:bCs/>
          <w:i/>
          <w:iCs/>
          <w:sz w:val="24"/>
          <w:szCs w:val="24"/>
        </w:rPr>
        <w:t>total numbers</w:t>
      </w:r>
      <w:r w:rsidRPr="00E838FC">
        <w:rPr>
          <w:rFonts w:ascii="Times New Roman" w:hAnsi="Times New Roman" w:cs="Times New Roman"/>
          <w:b/>
          <w:bCs/>
          <w:sz w:val="24"/>
          <w:szCs w:val="24"/>
        </w:rPr>
        <w:t xml:space="preserve"> of </w:t>
      </w:r>
      <w:r>
        <w:rPr>
          <w:rFonts w:ascii="Times New Roman" w:hAnsi="Times New Roman" w:cs="Times New Roman"/>
          <w:b/>
          <w:bCs/>
          <w:sz w:val="24"/>
          <w:szCs w:val="24"/>
        </w:rPr>
        <w:t xml:space="preserve">JSA sanctions before and after reconsiderations and appeals </w:t>
      </w:r>
      <w:r w:rsidR="00CC3793">
        <w:rPr>
          <w:rFonts w:ascii="Times New Roman" w:hAnsi="Times New Roman" w:cs="Times New Roman"/>
          <w:b/>
          <w:bCs/>
          <w:sz w:val="24"/>
          <w:szCs w:val="24"/>
        </w:rPr>
        <w:t xml:space="preserve">are continuing </w:t>
      </w:r>
      <w:r>
        <w:rPr>
          <w:rFonts w:ascii="Times New Roman" w:hAnsi="Times New Roman" w:cs="Times New Roman"/>
          <w:b/>
          <w:bCs/>
          <w:sz w:val="24"/>
          <w:szCs w:val="24"/>
        </w:rPr>
        <w:t xml:space="preserve">to fall back, reflecting the decline in claimant unemployment. </w:t>
      </w:r>
      <w:r w:rsidR="00CC3793">
        <w:rPr>
          <w:rFonts w:ascii="Times New Roman" w:hAnsi="Times New Roman" w:cs="Times New Roman"/>
          <w:b/>
          <w:bCs/>
          <w:sz w:val="24"/>
          <w:szCs w:val="24"/>
        </w:rPr>
        <w:t>T</w:t>
      </w:r>
      <w:r>
        <w:rPr>
          <w:rFonts w:ascii="Times New Roman" w:hAnsi="Times New Roman" w:cs="Times New Roman"/>
          <w:b/>
          <w:bCs/>
          <w:sz w:val="24"/>
          <w:szCs w:val="24"/>
        </w:rPr>
        <w:t xml:space="preserve">he numbers of </w:t>
      </w:r>
      <w:smartTag w:uri="urn:schemas-microsoft-com:office:smarttags" w:element="stockticker">
        <w:r>
          <w:rPr>
            <w:rFonts w:ascii="Times New Roman" w:hAnsi="Times New Roman" w:cs="Times New Roman"/>
            <w:b/>
            <w:bCs/>
            <w:sz w:val="24"/>
            <w:szCs w:val="24"/>
          </w:rPr>
          <w:t>ESA</w:t>
        </w:r>
      </w:smartTag>
      <w:r>
        <w:rPr>
          <w:rFonts w:ascii="Times New Roman" w:hAnsi="Times New Roman" w:cs="Times New Roman"/>
          <w:b/>
          <w:bCs/>
          <w:sz w:val="24"/>
          <w:szCs w:val="24"/>
        </w:rPr>
        <w:t xml:space="preserve"> </w:t>
      </w:r>
      <w:r w:rsidRPr="00E838FC">
        <w:rPr>
          <w:rFonts w:ascii="Times New Roman" w:hAnsi="Times New Roman" w:cs="Times New Roman"/>
          <w:b/>
          <w:bCs/>
          <w:sz w:val="24"/>
          <w:szCs w:val="24"/>
        </w:rPr>
        <w:t xml:space="preserve">sanctions </w:t>
      </w:r>
      <w:r w:rsidR="00987E5B">
        <w:rPr>
          <w:rFonts w:ascii="Times New Roman" w:hAnsi="Times New Roman" w:cs="Times New Roman"/>
          <w:b/>
          <w:bCs/>
          <w:sz w:val="24"/>
          <w:szCs w:val="24"/>
        </w:rPr>
        <w:t>appear to be stabilising at an</w:t>
      </w:r>
      <w:r w:rsidRPr="00E838FC">
        <w:rPr>
          <w:rFonts w:ascii="Times New Roman" w:hAnsi="Times New Roman" w:cs="Times New Roman"/>
          <w:b/>
          <w:bCs/>
          <w:sz w:val="24"/>
          <w:szCs w:val="24"/>
        </w:rPr>
        <w:t xml:space="preserve"> </w:t>
      </w:r>
      <w:r>
        <w:rPr>
          <w:rFonts w:ascii="Times New Roman" w:hAnsi="Times New Roman" w:cs="Times New Roman"/>
          <w:b/>
          <w:bCs/>
          <w:sz w:val="24"/>
          <w:szCs w:val="24"/>
        </w:rPr>
        <w:t xml:space="preserve">all-time </w:t>
      </w:r>
      <w:r w:rsidRPr="00E838FC">
        <w:rPr>
          <w:rFonts w:ascii="Times New Roman" w:hAnsi="Times New Roman" w:cs="Times New Roman"/>
          <w:b/>
          <w:bCs/>
          <w:sz w:val="24"/>
          <w:szCs w:val="24"/>
        </w:rPr>
        <w:t>high</w:t>
      </w:r>
      <w:r w:rsidR="00987E5B">
        <w:rPr>
          <w:rFonts w:ascii="Times New Roman" w:hAnsi="Times New Roman" w:cs="Times New Roman"/>
          <w:b/>
          <w:bCs/>
          <w:sz w:val="24"/>
          <w:szCs w:val="24"/>
        </w:rPr>
        <w:t>. They have not risen as much</w:t>
      </w:r>
      <w:r w:rsidR="00CC3793">
        <w:rPr>
          <w:rFonts w:ascii="Times New Roman" w:hAnsi="Times New Roman" w:cs="Times New Roman"/>
          <w:b/>
          <w:bCs/>
          <w:sz w:val="24"/>
          <w:szCs w:val="24"/>
        </w:rPr>
        <w:t xml:space="preserve"> as was shown in the DWP statistics releases </w:t>
      </w:r>
      <w:r w:rsidR="006C7763">
        <w:rPr>
          <w:rFonts w:ascii="Times New Roman" w:hAnsi="Times New Roman" w:cs="Times New Roman"/>
          <w:b/>
          <w:bCs/>
          <w:sz w:val="24"/>
          <w:szCs w:val="24"/>
        </w:rPr>
        <w:t>of</w:t>
      </w:r>
      <w:r w:rsidR="00CC3793">
        <w:rPr>
          <w:rFonts w:ascii="Times New Roman" w:hAnsi="Times New Roman" w:cs="Times New Roman"/>
          <w:b/>
          <w:bCs/>
          <w:sz w:val="24"/>
          <w:szCs w:val="24"/>
        </w:rPr>
        <w:t xml:space="preserve"> August and November 2014.</w:t>
      </w:r>
    </w:p>
    <w:p w:rsidR="00300F5C" w:rsidRDefault="00300F5C" w:rsidP="00E935DC">
      <w:pPr>
        <w:rPr>
          <w:rFonts w:ascii="Times New Roman" w:hAnsi="Times New Roman" w:cs="Times New Roman"/>
          <w:b/>
          <w:bCs/>
          <w:sz w:val="24"/>
          <w:szCs w:val="24"/>
        </w:rPr>
      </w:pPr>
    </w:p>
    <w:p w:rsidR="00300F5C" w:rsidRDefault="00300F5C" w:rsidP="00E935DC">
      <w:pPr>
        <w:rPr>
          <w:rFonts w:ascii="Times New Roman" w:hAnsi="Times New Roman" w:cs="Times New Roman"/>
          <w:b/>
          <w:bCs/>
          <w:sz w:val="24"/>
          <w:szCs w:val="24"/>
        </w:rPr>
      </w:pPr>
      <w:r w:rsidRPr="00384276">
        <w:rPr>
          <w:rFonts w:ascii="Times New Roman" w:hAnsi="Times New Roman" w:cs="Times New Roman"/>
          <w:b/>
          <w:bCs/>
          <w:i/>
          <w:iCs/>
          <w:sz w:val="24"/>
          <w:szCs w:val="24"/>
        </w:rPr>
        <w:t>As a proportion of claimants</w:t>
      </w:r>
      <w:r>
        <w:rPr>
          <w:rFonts w:ascii="Times New Roman" w:hAnsi="Times New Roman" w:cs="Times New Roman"/>
          <w:b/>
          <w:bCs/>
          <w:sz w:val="24"/>
          <w:szCs w:val="24"/>
        </w:rPr>
        <w:t xml:space="preserve">, JSA sanctions have stabilised </w:t>
      </w:r>
      <w:r w:rsidR="00330AE9">
        <w:rPr>
          <w:rFonts w:ascii="Times New Roman" w:hAnsi="Times New Roman" w:cs="Times New Roman"/>
          <w:b/>
          <w:bCs/>
          <w:sz w:val="24"/>
          <w:szCs w:val="24"/>
        </w:rPr>
        <w:t xml:space="preserve">during 2014 </w:t>
      </w:r>
      <w:r>
        <w:rPr>
          <w:rFonts w:ascii="Times New Roman" w:hAnsi="Times New Roman" w:cs="Times New Roman"/>
          <w:b/>
          <w:bCs/>
          <w:sz w:val="24"/>
          <w:szCs w:val="24"/>
        </w:rPr>
        <w:t xml:space="preserve">at </w:t>
      </w:r>
      <w:r w:rsidR="00330AE9">
        <w:rPr>
          <w:rFonts w:ascii="Times New Roman" w:hAnsi="Times New Roman" w:cs="Times New Roman"/>
          <w:b/>
          <w:bCs/>
          <w:sz w:val="24"/>
          <w:szCs w:val="24"/>
        </w:rPr>
        <w:t>the high level</w:t>
      </w:r>
      <w:r>
        <w:rPr>
          <w:rFonts w:ascii="Times New Roman" w:hAnsi="Times New Roman" w:cs="Times New Roman"/>
          <w:b/>
          <w:bCs/>
          <w:sz w:val="24"/>
          <w:szCs w:val="24"/>
        </w:rPr>
        <w:t xml:space="preserve"> of </w:t>
      </w:r>
      <w:r w:rsidR="00330AE9">
        <w:rPr>
          <w:rFonts w:ascii="Times New Roman" w:hAnsi="Times New Roman" w:cs="Times New Roman"/>
          <w:b/>
          <w:bCs/>
          <w:sz w:val="24"/>
          <w:szCs w:val="24"/>
        </w:rPr>
        <w:t>6.5% to</w:t>
      </w:r>
      <w:r>
        <w:rPr>
          <w:rFonts w:ascii="Times New Roman" w:hAnsi="Times New Roman" w:cs="Times New Roman"/>
          <w:b/>
          <w:bCs/>
          <w:sz w:val="24"/>
          <w:szCs w:val="24"/>
        </w:rPr>
        <w:t xml:space="preserve"> 7% of claimants per month before reconsiderations and appeals, </w:t>
      </w:r>
      <w:r w:rsidR="00330AE9">
        <w:rPr>
          <w:rFonts w:ascii="Times New Roman" w:hAnsi="Times New Roman" w:cs="Times New Roman"/>
          <w:b/>
          <w:bCs/>
          <w:sz w:val="24"/>
          <w:szCs w:val="24"/>
        </w:rPr>
        <w:t xml:space="preserve">having exceeded 7% during 2013. </w:t>
      </w:r>
      <w:r w:rsidR="009D0F3E">
        <w:rPr>
          <w:rFonts w:ascii="Times New Roman" w:hAnsi="Times New Roman" w:cs="Times New Roman"/>
          <w:b/>
          <w:bCs/>
          <w:sz w:val="24"/>
          <w:szCs w:val="24"/>
        </w:rPr>
        <w:t xml:space="preserve">After reconsiderations and appeals they are between 5.5% and 6.0% of claimants per month. </w:t>
      </w:r>
      <w:r w:rsidR="00330AE9">
        <w:rPr>
          <w:rFonts w:ascii="Times New Roman" w:hAnsi="Times New Roman" w:cs="Times New Roman"/>
          <w:b/>
          <w:bCs/>
          <w:sz w:val="24"/>
          <w:szCs w:val="24"/>
        </w:rPr>
        <w:t>A</w:t>
      </w:r>
      <w:r>
        <w:rPr>
          <w:rFonts w:ascii="Times New Roman" w:hAnsi="Times New Roman" w:cs="Times New Roman"/>
          <w:b/>
          <w:bCs/>
          <w:sz w:val="24"/>
          <w:szCs w:val="24"/>
        </w:rPr>
        <w:t xml:space="preserve">fter </w:t>
      </w:r>
      <w:r w:rsidR="000B5A0B">
        <w:rPr>
          <w:rFonts w:ascii="Times New Roman" w:hAnsi="Times New Roman" w:cs="Times New Roman"/>
          <w:b/>
          <w:bCs/>
          <w:sz w:val="24"/>
          <w:szCs w:val="24"/>
        </w:rPr>
        <w:t xml:space="preserve">a rapid rise, </w:t>
      </w:r>
      <w:smartTag w:uri="urn:schemas-microsoft-com:office:smarttags" w:element="stockticker">
        <w:r>
          <w:rPr>
            <w:rFonts w:ascii="Times New Roman" w:hAnsi="Times New Roman" w:cs="Times New Roman"/>
            <w:b/>
            <w:bCs/>
            <w:sz w:val="24"/>
            <w:szCs w:val="24"/>
          </w:rPr>
          <w:t>ESA</w:t>
        </w:r>
      </w:smartTag>
      <w:r>
        <w:rPr>
          <w:rFonts w:ascii="Times New Roman" w:hAnsi="Times New Roman" w:cs="Times New Roman"/>
          <w:b/>
          <w:bCs/>
          <w:sz w:val="24"/>
          <w:szCs w:val="24"/>
        </w:rPr>
        <w:t xml:space="preserve"> sanctions </w:t>
      </w:r>
      <w:r w:rsidR="000B5A0B">
        <w:rPr>
          <w:rFonts w:ascii="Times New Roman" w:hAnsi="Times New Roman" w:cs="Times New Roman"/>
          <w:b/>
          <w:bCs/>
          <w:sz w:val="24"/>
          <w:szCs w:val="24"/>
        </w:rPr>
        <w:t xml:space="preserve">now also </w:t>
      </w:r>
      <w:r w:rsidR="00ED7A2C">
        <w:rPr>
          <w:rFonts w:ascii="Times New Roman" w:hAnsi="Times New Roman" w:cs="Times New Roman"/>
          <w:b/>
          <w:bCs/>
          <w:sz w:val="24"/>
          <w:szCs w:val="24"/>
        </w:rPr>
        <w:t>appear to be</w:t>
      </w:r>
      <w:r w:rsidR="000B5A0B">
        <w:rPr>
          <w:rFonts w:ascii="Times New Roman" w:hAnsi="Times New Roman" w:cs="Times New Roman"/>
          <w:b/>
          <w:bCs/>
          <w:sz w:val="24"/>
          <w:szCs w:val="24"/>
        </w:rPr>
        <w:t xml:space="preserve"> stabilising, at a little below 1% of claimants per month before reconsiderations and appeals and between 0.5% and 0.75% after. </w:t>
      </w:r>
    </w:p>
    <w:p w:rsidR="00300F5C" w:rsidRDefault="00300F5C" w:rsidP="00E935DC">
      <w:pPr>
        <w:rPr>
          <w:rFonts w:ascii="Times New Roman" w:hAnsi="Times New Roman" w:cs="Times New Roman"/>
          <w:b/>
          <w:bCs/>
          <w:sz w:val="24"/>
          <w:szCs w:val="24"/>
        </w:rPr>
      </w:pPr>
    </w:p>
    <w:p w:rsidR="00300F5C" w:rsidRDefault="00FE1E6D" w:rsidP="00E935DC">
      <w:pPr>
        <w:rPr>
          <w:rFonts w:ascii="Times New Roman" w:hAnsi="Times New Roman" w:cs="Times New Roman"/>
          <w:b/>
          <w:bCs/>
          <w:sz w:val="24"/>
          <w:szCs w:val="24"/>
        </w:rPr>
      </w:pPr>
      <w:r>
        <w:rPr>
          <w:rFonts w:ascii="Times New Roman" w:hAnsi="Times New Roman" w:cs="Times New Roman"/>
          <w:b/>
          <w:bCs/>
          <w:sz w:val="24"/>
          <w:szCs w:val="24"/>
        </w:rPr>
        <w:t xml:space="preserve">Total numbers of </w:t>
      </w:r>
      <w:r w:rsidR="00300F5C">
        <w:rPr>
          <w:rFonts w:ascii="Times New Roman" w:hAnsi="Times New Roman" w:cs="Times New Roman"/>
          <w:b/>
          <w:bCs/>
          <w:sz w:val="24"/>
          <w:szCs w:val="24"/>
        </w:rPr>
        <w:t xml:space="preserve">JSA and </w:t>
      </w:r>
      <w:smartTag w:uri="urn:schemas-microsoft-com:office:smarttags" w:element="stockticker">
        <w:r w:rsidR="00300F5C">
          <w:rPr>
            <w:rFonts w:ascii="Times New Roman" w:hAnsi="Times New Roman" w:cs="Times New Roman"/>
            <w:b/>
            <w:bCs/>
            <w:sz w:val="24"/>
            <w:szCs w:val="24"/>
          </w:rPr>
          <w:t>ESA</w:t>
        </w:r>
      </w:smartTag>
      <w:r w:rsidR="00300F5C">
        <w:rPr>
          <w:rFonts w:ascii="Times New Roman" w:hAnsi="Times New Roman" w:cs="Times New Roman"/>
          <w:b/>
          <w:bCs/>
          <w:sz w:val="24"/>
          <w:szCs w:val="24"/>
        </w:rPr>
        <w:t xml:space="preserve"> sanctions</w:t>
      </w:r>
      <w:r>
        <w:rPr>
          <w:rFonts w:ascii="Times New Roman" w:hAnsi="Times New Roman" w:cs="Times New Roman"/>
          <w:b/>
          <w:bCs/>
          <w:sz w:val="24"/>
          <w:szCs w:val="24"/>
        </w:rPr>
        <w:t xml:space="preserve"> </w:t>
      </w:r>
    </w:p>
    <w:p w:rsidR="00300F5C" w:rsidRPr="0095417E" w:rsidRDefault="00300F5C" w:rsidP="00E935DC">
      <w:pPr>
        <w:rPr>
          <w:rFonts w:ascii="Times New Roman" w:hAnsi="Times New Roman" w:cs="Times New Roman"/>
          <w:sz w:val="24"/>
          <w:szCs w:val="24"/>
        </w:rPr>
      </w:pPr>
    </w:p>
    <w:p w:rsidR="00300F5C" w:rsidRPr="007E70E4" w:rsidRDefault="00300F5C" w:rsidP="00350DCA">
      <w:pPr>
        <w:pStyle w:val="ListParagraph"/>
        <w:numPr>
          <w:ilvl w:val="0"/>
          <w:numId w:val="1"/>
        </w:numPr>
        <w:rPr>
          <w:rFonts w:ascii="Times New Roman" w:hAnsi="Times New Roman" w:cs="Times New Roman"/>
          <w:sz w:val="24"/>
          <w:szCs w:val="24"/>
        </w:rPr>
      </w:pPr>
      <w:r w:rsidRPr="007E70E4">
        <w:rPr>
          <w:rFonts w:ascii="Times New Roman" w:hAnsi="Times New Roman" w:cs="Times New Roman"/>
          <w:sz w:val="24"/>
          <w:szCs w:val="24"/>
        </w:rPr>
        <w:t xml:space="preserve">There were an estimated </w:t>
      </w:r>
      <w:r w:rsidR="00F433C9">
        <w:rPr>
          <w:rFonts w:ascii="Times New Roman" w:hAnsi="Times New Roman" w:cs="Times New Roman"/>
          <w:sz w:val="24"/>
          <w:szCs w:val="24"/>
        </w:rPr>
        <w:t>895</w:t>
      </w:r>
      <w:r w:rsidRPr="007E70E4">
        <w:rPr>
          <w:rFonts w:ascii="Times New Roman" w:hAnsi="Times New Roman" w:cs="Times New Roman"/>
          <w:sz w:val="24"/>
          <w:szCs w:val="24"/>
        </w:rPr>
        <w:t xml:space="preserve">,000 JSA and </w:t>
      </w:r>
      <w:smartTag w:uri="urn:schemas-microsoft-com:office:smarttags" w:element="stockticker">
        <w:r w:rsidRPr="007E70E4">
          <w:rPr>
            <w:rFonts w:ascii="Times New Roman" w:hAnsi="Times New Roman" w:cs="Times New Roman"/>
            <w:sz w:val="24"/>
            <w:szCs w:val="24"/>
          </w:rPr>
          <w:t>ESA</w:t>
        </w:r>
      </w:smartTag>
      <w:r w:rsidRPr="007E70E4">
        <w:rPr>
          <w:rFonts w:ascii="Times New Roman" w:hAnsi="Times New Roman" w:cs="Times New Roman"/>
          <w:sz w:val="24"/>
          <w:szCs w:val="24"/>
        </w:rPr>
        <w:t xml:space="preserve"> sanctions in the year to 30 </w:t>
      </w:r>
      <w:r w:rsidR="00F433C9">
        <w:rPr>
          <w:rFonts w:ascii="Times New Roman" w:hAnsi="Times New Roman" w:cs="Times New Roman"/>
          <w:sz w:val="24"/>
          <w:szCs w:val="24"/>
        </w:rPr>
        <w:t>September</w:t>
      </w:r>
      <w:r w:rsidRPr="007E70E4">
        <w:rPr>
          <w:rFonts w:ascii="Times New Roman" w:hAnsi="Times New Roman" w:cs="Times New Roman"/>
          <w:sz w:val="24"/>
          <w:szCs w:val="24"/>
        </w:rPr>
        <w:t xml:space="preserve"> 2014, </w:t>
      </w:r>
      <w:r w:rsidRPr="007E70E4">
        <w:rPr>
          <w:rFonts w:ascii="Times New Roman" w:hAnsi="Times New Roman" w:cs="Times New Roman"/>
          <w:i/>
          <w:iCs/>
          <w:sz w:val="24"/>
          <w:szCs w:val="24"/>
        </w:rPr>
        <w:t>before</w:t>
      </w:r>
      <w:r w:rsidRPr="007E70E4">
        <w:rPr>
          <w:rFonts w:ascii="Times New Roman" w:hAnsi="Times New Roman" w:cs="Times New Roman"/>
          <w:sz w:val="24"/>
          <w:szCs w:val="24"/>
        </w:rPr>
        <w:t xml:space="preserve"> reconsiderations and appeals (</w:t>
      </w:r>
      <w:r w:rsidRPr="003E5568">
        <w:rPr>
          <w:rFonts w:ascii="Times New Roman" w:hAnsi="Times New Roman" w:cs="Times New Roman"/>
          <w:b/>
          <w:bCs/>
          <w:sz w:val="24"/>
          <w:szCs w:val="24"/>
        </w:rPr>
        <w:t>Figure 1</w:t>
      </w:r>
      <w:r w:rsidRPr="007E70E4">
        <w:rPr>
          <w:rFonts w:ascii="Times New Roman" w:hAnsi="Times New Roman" w:cs="Times New Roman"/>
          <w:sz w:val="24"/>
          <w:szCs w:val="24"/>
        </w:rPr>
        <w:t>).</w:t>
      </w:r>
      <w:r w:rsidR="00C151CD">
        <w:rPr>
          <w:rStyle w:val="EndnoteReference"/>
          <w:rFonts w:ascii="Times New Roman" w:hAnsi="Times New Roman" w:cs="Times New Roman"/>
          <w:sz w:val="24"/>
          <w:szCs w:val="24"/>
        </w:rPr>
        <w:endnoteReference w:id="3"/>
      </w:r>
      <w:r w:rsidRPr="007E70E4">
        <w:rPr>
          <w:rFonts w:ascii="Times New Roman" w:hAnsi="Times New Roman" w:cs="Times New Roman"/>
          <w:sz w:val="24"/>
          <w:szCs w:val="24"/>
        </w:rPr>
        <w:t xml:space="preserve">  This compares with 564,000 in the last 12 months of the previous Labour government, but is lower than the </w:t>
      </w:r>
      <w:r w:rsidR="00016E8F">
        <w:rPr>
          <w:rFonts w:ascii="Times New Roman" w:hAnsi="Times New Roman" w:cs="Times New Roman"/>
          <w:sz w:val="24"/>
          <w:szCs w:val="24"/>
        </w:rPr>
        <w:t xml:space="preserve">(revised) </w:t>
      </w:r>
      <w:r w:rsidRPr="007E70E4">
        <w:rPr>
          <w:rFonts w:ascii="Times New Roman" w:hAnsi="Times New Roman" w:cs="Times New Roman"/>
          <w:sz w:val="24"/>
          <w:szCs w:val="24"/>
        </w:rPr>
        <w:t>peak of 1,0</w:t>
      </w:r>
      <w:r w:rsidR="00F433C9">
        <w:rPr>
          <w:rFonts w:ascii="Times New Roman" w:hAnsi="Times New Roman" w:cs="Times New Roman"/>
          <w:sz w:val="24"/>
          <w:szCs w:val="24"/>
        </w:rPr>
        <w:t>73</w:t>
      </w:r>
      <w:r w:rsidRPr="007E70E4">
        <w:rPr>
          <w:rFonts w:ascii="Times New Roman" w:hAnsi="Times New Roman" w:cs="Times New Roman"/>
          <w:sz w:val="24"/>
          <w:szCs w:val="24"/>
        </w:rPr>
        <w:t xml:space="preserve">,000 reached in the year to </w:t>
      </w:r>
      <w:r w:rsidR="00F433C9">
        <w:rPr>
          <w:rFonts w:ascii="Times New Roman" w:hAnsi="Times New Roman" w:cs="Times New Roman"/>
          <w:sz w:val="24"/>
          <w:szCs w:val="24"/>
        </w:rPr>
        <w:t>February</w:t>
      </w:r>
      <w:r w:rsidRPr="007E70E4">
        <w:rPr>
          <w:rFonts w:ascii="Times New Roman" w:hAnsi="Times New Roman" w:cs="Times New Roman"/>
          <w:sz w:val="24"/>
          <w:szCs w:val="24"/>
        </w:rPr>
        <w:t xml:space="preserve"> 2014. </w:t>
      </w:r>
    </w:p>
    <w:p w:rsidR="00300F5C" w:rsidRPr="007E70E4" w:rsidRDefault="00300F5C" w:rsidP="00A821A7">
      <w:pPr>
        <w:pStyle w:val="ListParagraph"/>
        <w:rPr>
          <w:rFonts w:ascii="Times New Roman" w:hAnsi="Times New Roman" w:cs="Times New Roman"/>
          <w:sz w:val="24"/>
          <w:szCs w:val="24"/>
        </w:rPr>
      </w:pPr>
    </w:p>
    <w:p w:rsidR="00300F5C" w:rsidRPr="007E70E4" w:rsidRDefault="00300F5C" w:rsidP="00A9592B">
      <w:pPr>
        <w:pStyle w:val="ListParagraph"/>
        <w:numPr>
          <w:ilvl w:val="0"/>
          <w:numId w:val="1"/>
        </w:numPr>
        <w:rPr>
          <w:rFonts w:ascii="Times New Roman" w:hAnsi="Times New Roman" w:cs="Times New Roman"/>
          <w:sz w:val="24"/>
          <w:szCs w:val="24"/>
        </w:rPr>
      </w:pPr>
      <w:r w:rsidRPr="007E70E4">
        <w:rPr>
          <w:rFonts w:ascii="Times New Roman" w:hAnsi="Times New Roman" w:cs="Times New Roman"/>
          <w:sz w:val="24"/>
          <w:szCs w:val="24"/>
        </w:rPr>
        <w:t xml:space="preserve">Total JSA plus </w:t>
      </w:r>
      <w:smartTag w:uri="urn:schemas-microsoft-com:office:smarttags" w:element="stockticker">
        <w:r w:rsidRPr="007E70E4">
          <w:rPr>
            <w:rFonts w:ascii="Times New Roman" w:hAnsi="Times New Roman" w:cs="Times New Roman"/>
            <w:sz w:val="24"/>
            <w:szCs w:val="24"/>
          </w:rPr>
          <w:t>ESA</w:t>
        </w:r>
      </w:smartTag>
      <w:r w:rsidRPr="007E70E4">
        <w:rPr>
          <w:rFonts w:ascii="Times New Roman" w:hAnsi="Times New Roman" w:cs="Times New Roman"/>
          <w:sz w:val="24"/>
          <w:szCs w:val="24"/>
        </w:rPr>
        <w:t xml:space="preserve"> sanctions in the year to 30 </w:t>
      </w:r>
      <w:r w:rsidR="00F433C9">
        <w:rPr>
          <w:rFonts w:ascii="Times New Roman" w:hAnsi="Times New Roman" w:cs="Times New Roman"/>
          <w:sz w:val="24"/>
          <w:szCs w:val="24"/>
        </w:rPr>
        <w:t>September</w:t>
      </w:r>
      <w:r w:rsidRPr="007E70E4">
        <w:rPr>
          <w:rFonts w:ascii="Times New Roman" w:hAnsi="Times New Roman" w:cs="Times New Roman"/>
          <w:sz w:val="24"/>
          <w:szCs w:val="24"/>
        </w:rPr>
        <w:t xml:space="preserve"> 2014, </w:t>
      </w:r>
      <w:r w:rsidRPr="007E70E4">
        <w:rPr>
          <w:rFonts w:ascii="Times New Roman" w:hAnsi="Times New Roman" w:cs="Times New Roman"/>
          <w:i/>
          <w:iCs/>
          <w:sz w:val="24"/>
          <w:szCs w:val="24"/>
        </w:rPr>
        <w:t>after</w:t>
      </w:r>
      <w:r w:rsidRPr="007E70E4">
        <w:rPr>
          <w:rFonts w:ascii="Times New Roman" w:hAnsi="Times New Roman" w:cs="Times New Roman"/>
          <w:sz w:val="24"/>
          <w:szCs w:val="24"/>
        </w:rPr>
        <w:t xml:space="preserve"> reconsiderations and appeals, were </w:t>
      </w:r>
      <w:r w:rsidR="00F433C9">
        <w:rPr>
          <w:rFonts w:ascii="Times New Roman" w:hAnsi="Times New Roman" w:cs="Times New Roman"/>
          <w:sz w:val="24"/>
          <w:szCs w:val="24"/>
        </w:rPr>
        <w:t>762,888</w:t>
      </w:r>
      <w:r w:rsidRPr="007E70E4">
        <w:rPr>
          <w:rFonts w:ascii="Times New Roman" w:hAnsi="Times New Roman" w:cs="Times New Roman"/>
          <w:sz w:val="24"/>
          <w:szCs w:val="24"/>
        </w:rPr>
        <w:t xml:space="preserve">. This is lower than the </w:t>
      </w:r>
      <w:r w:rsidR="00016E8F">
        <w:rPr>
          <w:rFonts w:ascii="Times New Roman" w:hAnsi="Times New Roman" w:cs="Times New Roman"/>
          <w:sz w:val="24"/>
          <w:szCs w:val="24"/>
        </w:rPr>
        <w:t xml:space="preserve">(revised) </w:t>
      </w:r>
      <w:r w:rsidRPr="007E70E4">
        <w:rPr>
          <w:rFonts w:ascii="Times New Roman" w:hAnsi="Times New Roman" w:cs="Times New Roman"/>
          <w:sz w:val="24"/>
          <w:szCs w:val="24"/>
        </w:rPr>
        <w:t xml:space="preserve">peak of </w:t>
      </w:r>
      <w:r w:rsidR="00F433C9">
        <w:rPr>
          <w:rFonts w:ascii="Times New Roman" w:hAnsi="Times New Roman" w:cs="Times New Roman"/>
          <w:sz w:val="24"/>
          <w:szCs w:val="24"/>
        </w:rPr>
        <w:t>922,717</w:t>
      </w:r>
      <w:r w:rsidRPr="007E70E4">
        <w:rPr>
          <w:rFonts w:ascii="Times New Roman" w:hAnsi="Times New Roman" w:cs="Times New Roman"/>
          <w:sz w:val="24"/>
          <w:szCs w:val="24"/>
        </w:rPr>
        <w:t xml:space="preserve"> reached in the year to </w:t>
      </w:r>
      <w:r w:rsidR="00F433C9">
        <w:rPr>
          <w:rFonts w:ascii="Times New Roman" w:hAnsi="Times New Roman" w:cs="Times New Roman"/>
          <w:sz w:val="24"/>
          <w:szCs w:val="24"/>
        </w:rPr>
        <w:t>November 2013</w:t>
      </w:r>
      <w:r w:rsidRPr="007E70E4">
        <w:rPr>
          <w:rFonts w:ascii="Times New Roman" w:hAnsi="Times New Roman" w:cs="Times New Roman"/>
          <w:sz w:val="24"/>
          <w:szCs w:val="24"/>
        </w:rPr>
        <w:t xml:space="preserve">. </w:t>
      </w:r>
    </w:p>
    <w:p w:rsidR="00300F5C" w:rsidRPr="007E70E4" w:rsidRDefault="00300F5C" w:rsidP="00755A1F">
      <w:pPr>
        <w:pStyle w:val="ListParagraph"/>
        <w:rPr>
          <w:rFonts w:ascii="Times New Roman" w:hAnsi="Times New Roman" w:cs="Times New Roman"/>
          <w:sz w:val="24"/>
          <w:szCs w:val="24"/>
        </w:rPr>
      </w:pPr>
    </w:p>
    <w:p w:rsidR="00300F5C" w:rsidRPr="007E70E4" w:rsidRDefault="00016E8F" w:rsidP="00A959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An estimated 132</w:t>
      </w:r>
      <w:r w:rsidR="00300F5C" w:rsidRPr="007E70E4">
        <w:rPr>
          <w:rFonts w:ascii="Times New Roman" w:hAnsi="Times New Roman" w:cs="Times New Roman"/>
          <w:sz w:val="24"/>
          <w:szCs w:val="24"/>
        </w:rPr>
        <w:t>,</w:t>
      </w:r>
      <w:r>
        <w:rPr>
          <w:rFonts w:ascii="Times New Roman" w:hAnsi="Times New Roman" w:cs="Times New Roman"/>
          <w:sz w:val="24"/>
          <w:szCs w:val="24"/>
        </w:rPr>
        <w:t>2</w:t>
      </w:r>
      <w:r w:rsidR="00300F5C" w:rsidRPr="007E70E4">
        <w:rPr>
          <w:rFonts w:ascii="Times New Roman" w:hAnsi="Times New Roman" w:cs="Times New Roman"/>
          <w:sz w:val="24"/>
          <w:szCs w:val="24"/>
        </w:rPr>
        <w:t xml:space="preserve">00 JSA or </w:t>
      </w:r>
      <w:smartTag w:uri="urn:schemas-microsoft-com:office:smarttags" w:element="stockticker">
        <w:r w:rsidR="00300F5C" w:rsidRPr="007E70E4">
          <w:rPr>
            <w:rFonts w:ascii="Times New Roman" w:hAnsi="Times New Roman" w:cs="Times New Roman"/>
            <w:sz w:val="24"/>
            <w:szCs w:val="24"/>
          </w:rPr>
          <w:t>ESA</w:t>
        </w:r>
      </w:smartTag>
      <w:r w:rsidR="00300F5C" w:rsidRPr="007E70E4">
        <w:rPr>
          <w:rFonts w:ascii="Times New Roman" w:hAnsi="Times New Roman" w:cs="Times New Roman"/>
          <w:sz w:val="24"/>
          <w:szCs w:val="24"/>
        </w:rPr>
        <w:t xml:space="preserve"> sanctions were overturned in the year to 30 </w:t>
      </w:r>
      <w:r>
        <w:rPr>
          <w:rFonts w:ascii="Times New Roman" w:hAnsi="Times New Roman" w:cs="Times New Roman"/>
          <w:sz w:val="24"/>
          <w:szCs w:val="24"/>
        </w:rPr>
        <w:t xml:space="preserve">September </w:t>
      </w:r>
      <w:r w:rsidR="00300F5C" w:rsidRPr="007E70E4">
        <w:rPr>
          <w:rFonts w:ascii="Times New Roman" w:hAnsi="Times New Roman" w:cs="Times New Roman"/>
          <w:sz w:val="24"/>
          <w:szCs w:val="24"/>
        </w:rPr>
        <w:t xml:space="preserve">2014 via </w:t>
      </w:r>
      <w:r>
        <w:rPr>
          <w:rFonts w:ascii="Times New Roman" w:hAnsi="Times New Roman" w:cs="Times New Roman"/>
          <w:sz w:val="24"/>
          <w:szCs w:val="24"/>
        </w:rPr>
        <w:t>reviews, r</w:t>
      </w:r>
      <w:r w:rsidR="00300F5C" w:rsidRPr="007E70E4">
        <w:rPr>
          <w:rFonts w:ascii="Times New Roman" w:hAnsi="Times New Roman" w:cs="Times New Roman"/>
          <w:sz w:val="24"/>
          <w:szCs w:val="24"/>
        </w:rPr>
        <w:t>econsiderations</w:t>
      </w:r>
      <w:r>
        <w:rPr>
          <w:rFonts w:ascii="Times New Roman" w:hAnsi="Times New Roman" w:cs="Times New Roman"/>
          <w:sz w:val="24"/>
          <w:szCs w:val="24"/>
        </w:rPr>
        <w:t xml:space="preserve"> or </w:t>
      </w:r>
      <w:r w:rsidRPr="007E70E4">
        <w:rPr>
          <w:rFonts w:ascii="Times New Roman" w:hAnsi="Times New Roman" w:cs="Times New Roman"/>
          <w:sz w:val="24"/>
          <w:szCs w:val="24"/>
        </w:rPr>
        <w:t>appeals</w:t>
      </w:r>
      <w:r w:rsidR="00300F5C" w:rsidRPr="007E70E4">
        <w:rPr>
          <w:rFonts w:ascii="Times New Roman" w:hAnsi="Times New Roman" w:cs="Times New Roman"/>
          <w:sz w:val="24"/>
          <w:szCs w:val="24"/>
        </w:rPr>
        <w:t xml:space="preserve">. In all these cases the claimant’s payments will have been stopped for weeks or months.  </w:t>
      </w:r>
      <w:r w:rsidR="00CE51FB">
        <w:rPr>
          <w:rFonts w:ascii="Times New Roman" w:hAnsi="Times New Roman" w:cs="Times New Roman"/>
          <w:sz w:val="24"/>
          <w:szCs w:val="24"/>
        </w:rPr>
        <w:t>This figure peaked at 153,300 in the year to March 2014.</w:t>
      </w:r>
    </w:p>
    <w:p w:rsidR="00300F5C" w:rsidRPr="00A9592B" w:rsidRDefault="00300F5C" w:rsidP="00A9592B">
      <w:pPr>
        <w:pStyle w:val="ListParagraph"/>
        <w:rPr>
          <w:rFonts w:ascii="Times New Roman" w:hAnsi="Times New Roman" w:cs="Times New Roman"/>
          <w:sz w:val="24"/>
          <w:szCs w:val="24"/>
        </w:rPr>
      </w:pPr>
    </w:p>
    <w:p w:rsidR="00300F5C" w:rsidRPr="00755A1F" w:rsidRDefault="00300F5C" w:rsidP="00755A1F">
      <w:pPr>
        <w:rPr>
          <w:rFonts w:ascii="Times New Roman" w:hAnsi="Times New Roman" w:cs="Times New Roman"/>
          <w:b/>
          <w:bCs/>
          <w:sz w:val="24"/>
          <w:szCs w:val="24"/>
        </w:rPr>
      </w:pPr>
      <w:r w:rsidRPr="00755A1F">
        <w:rPr>
          <w:rFonts w:ascii="Times New Roman" w:hAnsi="Times New Roman" w:cs="Times New Roman"/>
          <w:b/>
          <w:bCs/>
          <w:sz w:val="24"/>
          <w:szCs w:val="24"/>
        </w:rPr>
        <w:t>JSA sanctions</w:t>
      </w:r>
      <w:r w:rsidR="00FE1E6D">
        <w:rPr>
          <w:rFonts w:ascii="Times New Roman" w:hAnsi="Times New Roman" w:cs="Times New Roman"/>
          <w:b/>
          <w:bCs/>
          <w:sz w:val="24"/>
          <w:szCs w:val="24"/>
        </w:rPr>
        <w:t>: Numbers and rates</w:t>
      </w:r>
    </w:p>
    <w:p w:rsidR="00300F5C" w:rsidRPr="00755A1F" w:rsidRDefault="00300F5C" w:rsidP="00755A1F">
      <w:pPr>
        <w:pStyle w:val="ListParagraph"/>
        <w:rPr>
          <w:rFonts w:ascii="Times New Roman" w:hAnsi="Times New Roman" w:cs="Times New Roman"/>
          <w:b/>
          <w:bCs/>
          <w:sz w:val="24"/>
          <w:szCs w:val="24"/>
        </w:rPr>
      </w:pPr>
    </w:p>
    <w:p w:rsidR="00300F5C" w:rsidRPr="00C25958" w:rsidRDefault="00300F5C" w:rsidP="00A9592B">
      <w:pPr>
        <w:pStyle w:val="ListParagraph"/>
        <w:numPr>
          <w:ilvl w:val="0"/>
          <w:numId w:val="1"/>
        </w:numPr>
        <w:rPr>
          <w:rFonts w:ascii="Times New Roman" w:hAnsi="Times New Roman" w:cs="Times New Roman"/>
          <w:sz w:val="24"/>
          <w:szCs w:val="24"/>
        </w:rPr>
      </w:pPr>
      <w:r w:rsidRPr="007E70E4">
        <w:rPr>
          <w:rFonts w:ascii="Times New Roman" w:hAnsi="Times New Roman" w:cs="Times New Roman"/>
          <w:sz w:val="24"/>
          <w:szCs w:val="24"/>
        </w:rPr>
        <w:t xml:space="preserve">The number of JSA sanctions in the year to 30 </w:t>
      </w:r>
      <w:r w:rsidR="00CE51FB">
        <w:rPr>
          <w:rFonts w:ascii="Times New Roman" w:hAnsi="Times New Roman" w:cs="Times New Roman"/>
          <w:sz w:val="24"/>
          <w:szCs w:val="24"/>
        </w:rPr>
        <w:t>September</w:t>
      </w:r>
      <w:r w:rsidRPr="007E70E4">
        <w:rPr>
          <w:rFonts w:ascii="Times New Roman" w:hAnsi="Times New Roman" w:cs="Times New Roman"/>
          <w:sz w:val="24"/>
          <w:szCs w:val="24"/>
        </w:rPr>
        <w:t xml:space="preserve"> 2014 was </w:t>
      </w:r>
      <w:r w:rsidR="00D2542B">
        <w:rPr>
          <w:rFonts w:ascii="Times New Roman" w:hAnsi="Times New Roman" w:cs="Times New Roman"/>
          <w:sz w:val="24"/>
          <w:szCs w:val="24"/>
        </w:rPr>
        <w:t>842</w:t>
      </w:r>
      <w:r>
        <w:rPr>
          <w:rFonts w:ascii="Times New Roman" w:hAnsi="Times New Roman" w:cs="Times New Roman"/>
          <w:sz w:val="24"/>
          <w:szCs w:val="24"/>
        </w:rPr>
        <w:t>,</w:t>
      </w:r>
      <w:r w:rsidR="00D2542B">
        <w:rPr>
          <w:rFonts w:ascii="Times New Roman" w:hAnsi="Times New Roman" w:cs="Times New Roman"/>
          <w:sz w:val="24"/>
          <w:szCs w:val="24"/>
        </w:rPr>
        <w:t>5</w:t>
      </w:r>
      <w:r>
        <w:rPr>
          <w:rFonts w:ascii="Times New Roman" w:hAnsi="Times New Roman" w:cs="Times New Roman"/>
          <w:sz w:val="24"/>
          <w:szCs w:val="24"/>
        </w:rPr>
        <w:t xml:space="preserve">00 before </w:t>
      </w:r>
      <w:r w:rsidRPr="007E70E4">
        <w:rPr>
          <w:rFonts w:ascii="Times New Roman" w:hAnsi="Times New Roman" w:cs="Times New Roman"/>
          <w:sz w:val="24"/>
          <w:szCs w:val="24"/>
        </w:rPr>
        <w:t xml:space="preserve">reconsiderations and appeals </w:t>
      </w:r>
      <w:r>
        <w:rPr>
          <w:rFonts w:ascii="Times New Roman" w:hAnsi="Times New Roman" w:cs="Times New Roman"/>
          <w:sz w:val="24"/>
          <w:szCs w:val="24"/>
        </w:rPr>
        <w:t xml:space="preserve">and </w:t>
      </w:r>
      <w:r w:rsidR="00D2542B">
        <w:rPr>
          <w:rFonts w:ascii="Times New Roman" w:hAnsi="Times New Roman" w:cs="Times New Roman"/>
          <w:sz w:val="24"/>
          <w:szCs w:val="24"/>
        </w:rPr>
        <w:t>724,141</w:t>
      </w:r>
      <w:r>
        <w:rPr>
          <w:rFonts w:ascii="Times New Roman" w:hAnsi="Times New Roman" w:cs="Times New Roman"/>
          <w:sz w:val="24"/>
          <w:szCs w:val="24"/>
        </w:rPr>
        <w:t xml:space="preserve"> after</w:t>
      </w:r>
      <w:r w:rsidRPr="007E70E4">
        <w:rPr>
          <w:rFonts w:ascii="Times New Roman" w:hAnsi="Times New Roman" w:cs="Times New Roman"/>
          <w:sz w:val="24"/>
          <w:szCs w:val="24"/>
        </w:rPr>
        <w:t xml:space="preserve">. </w:t>
      </w:r>
      <w:r>
        <w:rPr>
          <w:rFonts w:ascii="Times New Roman" w:hAnsi="Times New Roman" w:cs="Times New Roman"/>
          <w:sz w:val="24"/>
          <w:szCs w:val="24"/>
        </w:rPr>
        <w:t>This</w:t>
      </w:r>
      <w:r w:rsidRPr="00A9592B">
        <w:rPr>
          <w:rFonts w:ascii="Times New Roman" w:hAnsi="Times New Roman" w:cs="Times New Roman"/>
          <w:sz w:val="24"/>
          <w:szCs w:val="24"/>
        </w:rPr>
        <w:t xml:space="preserve"> compares with </w:t>
      </w:r>
      <w:r>
        <w:rPr>
          <w:rFonts w:ascii="Times New Roman" w:hAnsi="Times New Roman" w:cs="Times New Roman"/>
          <w:sz w:val="24"/>
          <w:szCs w:val="24"/>
        </w:rPr>
        <w:t xml:space="preserve">533,000 before and </w:t>
      </w:r>
      <w:r w:rsidRPr="00A9592B">
        <w:rPr>
          <w:rFonts w:ascii="Times New Roman" w:hAnsi="Times New Roman" w:cs="Times New Roman"/>
          <w:color w:val="000000"/>
          <w:sz w:val="24"/>
          <w:szCs w:val="24"/>
          <w:lang w:eastAsia="en-GB"/>
        </w:rPr>
        <w:t>496,77</w:t>
      </w:r>
      <w:r>
        <w:rPr>
          <w:rFonts w:ascii="Times New Roman" w:hAnsi="Times New Roman" w:cs="Times New Roman"/>
          <w:color w:val="000000"/>
          <w:sz w:val="24"/>
          <w:szCs w:val="24"/>
          <w:lang w:eastAsia="en-GB"/>
        </w:rPr>
        <w:t>1</w:t>
      </w:r>
      <w:r w:rsidRPr="00A9592B">
        <w:rPr>
          <w:rFonts w:ascii="Times New Roman" w:hAnsi="Times New Roman" w:cs="Times New Roman"/>
          <w:sz w:val="24"/>
          <w:szCs w:val="24"/>
        </w:rPr>
        <w:t xml:space="preserve"> </w:t>
      </w:r>
      <w:r>
        <w:rPr>
          <w:rFonts w:ascii="Times New Roman" w:hAnsi="Times New Roman" w:cs="Times New Roman"/>
          <w:sz w:val="24"/>
          <w:szCs w:val="24"/>
        </w:rPr>
        <w:t xml:space="preserve">after </w:t>
      </w:r>
      <w:r w:rsidRPr="00A9592B">
        <w:rPr>
          <w:rFonts w:ascii="Times New Roman" w:hAnsi="Times New Roman" w:cs="Times New Roman"/>
          <w:sz w:val="24"/>
          <w:szCs w:val="24"/>
        </w:rPr>
        <w:t xml:space="preserve">in the year to 30 April 2010, the last </w:t>
      </w:r>
      <w:r>
        <w:rPr>
          <w:rFonts w:ascii="Times New Roman" w:hAnsi="Times New Roman" w:cs="Times New Roman"/>
          <w:sz w:val="24"/>
          <w:szCs w:val="24"/>
        </w:rPr>
        <w:t>year</w:t>
      </w:r>
      <w:r w:rsidRPr="00A9592B">
        <w:rPr>
          <w:rFonts w:ascii="Times New Roman" w:hAnsi="Times New Roman" w:cs="Times New Roman"/>
          <w:sz w:val="24"/>
          <w:szCs w:val="24"/>
        </w:rPr>
        <w:t xml:space="preserve"> of the previous Labour government. </w:t>
      </w:r>
    </w:p>
    <w:p w:rsidR="00300F5C" w:rsidRPr="00C25958" w:rsidRDefault="00300F5C" w:rsidP="00C25958">
      <w:pPr>
        <w:pStyle w:val="ListParagraph"/>
        <w:rPr>
          <w:rFonts w:ascii="Times New Roman" w:hAnsi="Times New Roman" w:cs="Times New Roman"/>
          <w:sz w:val="24"/>
          <w:szCs w:val="24"/>
        </w:rPr>
      </w:pPr>
    </w:p>
    <w:p w:rsidR="00300F5C" w:rsidRPr="0063713B" w:rsidRDefault="00300F5C" w:rsidP="00F5716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In the year to 30 </w:t>
      </w:r>
      <w:r w:rsidR="00432BE0">
        <w:rPr>
          <w:rFonts w:ascii="Times New Roman" w:hAnsi="Times New Roman" w:cs="Times New Roman"/>
          <w:sz w:val="24"/>
          <w:szCs w:val="24"/>
        </w:rPr>
        <w:t>September</w:t>
      </w:r>
      <w:r>
        <w:rPr>
          <w:rFonts w:ascii="Times New Roman" w:hAnsi="Times New Roman" w:cs="Times New Roman"/>
          <w:sz w:val="24"/>
          <w:szCs w:val="24"/>
        </w:rPr>
        <w:t xml:space="preserve"> 2014</w:t>
      </w:r>
      <w:r w:rsidRPr="0064697A">
        <w:rPr>
          <w:rFonts w:ascii="Times New Roman" w:hAnsi="Times New Roman" w:cs="Times New Roman"/>
          <w:sz w:val="24"/>
          <w:szCs w:val="24"/>
        </w:rPr>
        <w:t xml:space="preserve">, JSA claimants were sanctioned at the rate of </w:t>
      </w:r>
      <w:r>
        <w:rPr>
          <w:rFonts w:ascii="Times New Roman" w:hAnsi="Times New Roman" w:cs="Times New Roman"/>
          <w:b/>
          <w:bCs/>
          <w:sz w:val="24"/>
          <w:szCs w:val="24"/>
        </w:rPr>
        <w:t>6.</w:t>
      </w:r>
      <w:r w:rsidR="00432BE0">
        <w:rPr>
          <w:rFonts w:ascii="Times New Roman" w:hAnsi="Times New Roman" w:cs="Times New Roman"/>
          <w:b/>
          <w:bCs/>
          <w:sz w:val="24"/>
          <w:szCs w:val="24"/>
        </w:rPr>
        <w:t>53</w:t>
      </w:r>
      <w:r w:rsidRPr="00065AE0">
        <w:rPr>
          <w:rFonts w:ascii="Times New Roman" w:hAnsi="Times New Roman" w:cs="Times New Roman"/>
          <w:b/>
          <w:bCs/>
          <w:sz w:val="24"/>
          <w:szCs w:val="24"/>
        </w:rPr>
        <w:t>% per month before reconsiderations and appeals</w:t>
      </w:r>
      <w:r>
        <w:rPr>
          <w:rFonts w:ascii="Times New Roman" w:hAnsi="Times New Roman" w:cs="Times New Roman"/>
          <w:sz w:val="24"/>
          <w:szCs w:val="24"/>
        </w:rPr>
        <w:t xml:space="preserve">, and </w:t>
      </w:r>
      <w:r w:rsidR="00432BE0">
        <w:rPr>
          <w:rFonts w:ascii="Times New Roman" w:hAnsi="Times New Roman" w:cs="Times New Roman"/>
          <w:b/>
          <w:bCs/>
          <w:sz w:val="24"/>
          <w:szCs w:val="24"/>
        </w:rPr>
        <w:t>5.62</w:t>
      </w:r>
      <w:r w:rsidRPr="0064697A">
        <w:rPr>
          <w:rFonts w:ascii="Times New Roman" w:hAnsi="Times New Roman" w:cs="Times New Roman"/>
          <w:b/>
          <w:bCs/>
          <w:sz w:val="24"/>
          <w:szCs w:val="24"/>
        </w:rPr>
        <w:t>% per month</w:t>
      </w:r>
      <w:r>
        <w:rPr>
          <w:rFonts w:ascii="Times New Roman" w:hAnsi="Times New Roman" w:cs="Times New Roman"/>
          <w:b/>
          <w:bCs/>
          <w:sz w:val="24"/>
          <w:szCs w:val="24"/>
        </w:rPr>
        <w:t xml:space="preserve"> after</w:t>
      </w:r>
      <w:r>
        <w:rPr>
          <w:rFonts w:ascii="Times New Roman" w:hAnsi="Times New Roman" w:cs="Times New Roman"/>
          <w:sz w:val="24"/>
          <w:szCs w:val="24"/>
        </w:rPr>
        <w:t>.</w:t>
      </w:r>
      <w:r w:rsidRPr="0064697A">
        <w:rPr>
          <w:rFonts w:ascii="Times New Roman" w:hAnsi="Times New Roman" w:cs="Times New Roman"/>
          <w:sz w:val="24"/>
          <w:szCs w:val="24"/>
        </w:rPr>
        <w:t xml:space="preserve"> </w:t>
      </w:r>
      <w:r w:rsidR="00323892">
        <w:rPr>
          <w:rFonts w:ascii="Times New Roman" w:hAnsi="Times New Roman" w:cs="Times New Roman"/>
          <w:sz w:val="24"/>
          <w:szCs w:val="24"/>
        </w:rPr>
        <w:t xml:space="preserve">There has been a slight falling off in these figures from the peaks of 6.77% and 5.84% reached in the year to March 2014 </w:t>
      </w:r>
      <w:r w:rsidRPr="0077130E">
        <w:rPr>
          <w:rFonts w:ascii="Times New Roman" w:hAnsi="Times New Roman" w:cs="Times New Roman"/>
          <w:b/>
          <w:bCs/>
          <w:sz w:val="24"/>
          <w:szCs w:val="24"/>
        </w:rPr>
        <w:t>(Figure</w:t>
      </w:r>
      <w:r>
        <w:rPr>
          <w:rFonts w:ascii="Times New Roman" w:hAnsi="Times New Roman" w:cs="Times New Roman"/>
          <w:b/>
          <w:bCs/>
          <w:sz w:val="24"/>
          <w:szCs w:val="24"/>
        </w:rPr>
        <w:t xml:space="preserve"> </w:t>
      </w:r>
      <w:r w:rsidR="00432BE0">
        <w:rPr>
          <w:rFonts w:ascii="Times New Roman" w:hAnsi="Times New Roman" w:cs="Times New Roman"/>
          <w:b/>
          <w:bCs/>
          <w:sz w:val="24"/>
          <w:szCs w:val="24"/>
        </w:rPr>
        <w:t>2</w:t>
      </w:r>
      <w:r w:rsidRPr="0077130E">
        <w:rPr>
          <w:rFonts w:ascii="Times New Roman" w:hAnsi="Times New Roman" w:cs="Times New Roman"/>
          <w:b/>
          <w:bCs/>
          <w:sz w:val="24"/>
          <w:szCs w:val="24"/>
        </w:rPr>
        <w:t>)</w:t>
      </w:r>
      <w:r w:rsidRPr="0063713B">
        <w:rPr>
          <w:rFonts w:ascii="Times New Roman" w:hAnsi="Times New Roman" w:cs="Times New Roman"/>
          <w:bCs/>
          <w:sz w:val="24"/>
          <w:szCs w:val="24"/>
        </w:rPr>
        <w:t xml:space="preserve">. </w:t>
      </w:r>
      <w:r w:rsidRPr="007E70E4">
        <w:rPr>
          <w:rFonts w:ascii="Times New Roman" w:hAnsi="Times New Roman" w:cs="Times New Roman"/>
          <w:sz w:val="24"/>
          <w:szCs w:val="24"/>
        </w:rPr>
        <w:t xml:space="preserve">The monthly figures </w:t>
      </w:r>
      <w:r w:rsidR="0063713B">
        <w:rPr>
          <w:rFonts w:ascii="Times New Roman" w:hAnsi="Times New Roman" w:cs="Times New Roman"/>
          <w:sz w:val="24"/>
          <w:szCs w:val="24"/>
        </w:rPr>
        <w:t xml:space="preserve">also </w:t>
      </w:r>
      <w:r w:rsidRPr="007E70E4">
        <w:rPr>
          <w:rFonts w:ascii="Times New Roman" w:hAnsi="Times New Roman" w:cs="Times New Roman"/>
          <w:sz w:val="24"/>
          <w:szCs w:val="24"/>
        </w:rPr>
        <w:t xml:space="preserve">suggest that the rate of JSA sanctions </w:t>
      </w:r>
      <w:r w:rsidR="001423C6">
        <w:rPr>
          <w:rFonts w:ascii="Times New Roman" w:hAnsi="Times New Roman" w:cs="Times New Roman"/>
          <w:sz w:val="24"/>
          <w:szCs w:val="24"/>
        </w:rPr>
        <w:t xml:space="preserve">after reconsiderations and appeals </w:t>
      </w:r>
      <w:r w:rsidRPr="007E70E4">
        <w:rPr>
          <w:rFonts w:ascii="Times New Roman" w:hAnsi="Times New Roman" w:cs="Times New Roman"/>
          <w:sz w:val="24"/>
          <w:szCs w:val="24"/>
        </w:rPr>
        <w:t xml:space="preserve">has stabilised at </w:t>
      </w:r>
      <w:r w:rsidR="0063713B">
        <w:rPr>
          <w:rFonts w:ascii="Times New Roman" w:hAnsi="Times New Roman" w:cs="Times New Roman"/>
          <w:sz w:val="24"/>
          <w:szCs w:val="24"/>
        </w:rPr>
        <w:t xml:space="preserve">around </w:t>
      </w:r>
      <w:r w:rsidR="001423C6">
        <w:rPr>
          <w:rFonts w:ascii="Times New Roman" w:hAnsi="Times New Roman" w:cs="Times New Roman"/>
          <w:sz w:val="24"/>
          <w:szCs w:val="24"/>
        </w:rPr>
        <w:t>5</w:t>
      </w:r>
      <w:r w:rsidR="0063713B">
        <w:rPr>
          <w:rFonts w:ascii="Times New Roman" w:hAnsi="Times New Roman" w:cs="Times New Roman"/>
          <w:sz w:val="24"/>
          <w:szCs w:val="24"/>
        </w:rPr>
        <w:t>.5</w:t>
      </w:r>
      <w:r w:rsidR="001423C6">
        <w:rPr>
          <w:rFonts w:ascii="Times New Roman" w:hAnsi="Times New Roman" w:cs="Times New Roman"/>
          <w:sz w:val="24"/>
          <w:szCs w:val="24"/>
        </w:rPr>
        <w:t xml:space="preserve">%. </w:t>
      </w:r>
      <w:r>
        <w:rPr>
          <w:rFonts w:ascii="Times New Roman" w:hAnsi="Times New Roman" w:cs="Times New Roman"/>
          <w:b/>
          <w:bCs/>
          <w:sz w:val="24"/>
          <w:szCs w:val="24"/>
        </w:rPr>
        <w:t>(Figure 4)</w:t>
      </w:r>
      <w:r w:rsidRPr="0063713B">
        <w:rPr>
          <w:rFonts w:ascii="Times New Roman" w:hAnsi="Times New Roman" w:cs="Times New Roman"/>
          <w:bCs/>
          <w:sz w:val="24"/>
          <w:szCs w:val="24"/>
        </w:rPr>
        <w:t>.</w:t>
      </w:r>
    </w:p>
    <w:p w:rsidR="00300F5C" w:rsidRDefault="00300F5C" w:rsidP="00EB5BCC">
      <w:pPr>
        <w:pStyle w:val="ListParagraph"/>
        <w:rPr>
          <w:rFonts w:ascii="Times New Roman" w:hAnsi="Times New Roman" w:cs="Times New Roman"/>
          <w:sz w:val="24"/>
          <w:szCs w:val="24"/>
        </w:rPr>
      </w:pPr>
    </w:p>
    <w:p w:rsidR="00F76237" w:rsidRDefault="00F76237" w:rsidP="00F76237">
      <w:pPr>
        <w:rPr>
          <w:rFonts w:ascii="Times New Roman" w:hAnsi="Times New Roman" w:cs="Times New Roman"/>
          <w:sz w:val="24"/>
          <w:szCs w:val="24"/>
        </w:rPr>
      </w:pPr>
    </w:p>
    <w:p w:rsidR="00300F5C" w:rsidRPr="00755A1F" w:rsidRDefault="00300F5C" w:rsidP="00755A1F">
      <w:pPr>
        <w:rPr>
          <w:rFonts w:ascii="Times New Roman" w:hAnsi="Times New Roman" w:cs="Times New Roman"/>
          <w:b/>
          <w:bCs/>
          <w:sz w:val="24"/>
          <w:szCs w:val="24"/>
        </w:rPr>
      </w:pPr>
      <w:r w:rsidRPr="00755A1F">
        <w:rPr>
          <w:rFonts w:ascii="Times New Roman" w:hAnsi="Times New Roman" w:cs="Times New Roman"/>
          <w:b/>
          <w:bCs/>
          <w:sz w:val="24"/>
          <w:szCs w:val="24"/>
        </w:rPr>
        <w:t>ESA sanctions</w:t>
      </w:r>
      <w:r w:rsidR="00FE1E6D">
        <w:rPr>
          <w:rFonts w:ascii="Times New Roman" w:hAnsi="Times New Roman" w:cs="Times New Roman"/>
          <w:b/>
          <w:bCs/>
          <w:sz w:val="24"/>
          <w:szCs w:val="24"/>
        </w:rPr>
        <w:t>: Numbers and rates</w:t>
      </w:r>
    </w:p>
    <w:p w:rsidR="00300F5C" w:rsidRPr="00755A1F" w:rsidRDefault="00300F5C" w:rsidP="00755A1F">
      <w:pPr>
        <w:rPr>
          <w:rFonts w:ascii="Times New Roman" w:hAnsi="Times New Roman" w:cs="Times New Roman"/>
          <w:sz w:val="24"/>
          <w:szCs w:val="24"/>
        </w:rPr>
      </w:pPr>
    </w:p>
    <w:p w:rsidR="00300F5C" w:rsidRPr="00414195" w:rsidRDefault="00300F5C" w:rsidP="00414195">
      <w:pPr>
        <w:pStyle w:val="ListParagraph"/>
        <w:numPr>
          <w:ilvl w:val="0"/>
          <w:numId w:val="1"/>
        </w:numPr>
        <w:rPr>
          <w:rFonts w:ascii="Times New Roman" w:hAnsi="Times New Roman" w:cs="Times New Roman"/>
          <w:sz w:val="24"/>
          <w:szCs w:val="24"/>
        </w:rPr>
      </w:pPr>
      <w:r w:rsidRPr="005E1596">
        <w:rPr>
          <w:rFonts w:ascii="Times New Roman" w:hAnsi="Times New Roman" w:cs="Times New Roman"/>
          <w:sz w:val="24"/>
          <w:szCs w:val="24"/>
        </w:rPr>
        <w:t xml:space="preserve">There has been a rapid escalation in the </w:t>
      </w:r>
      <w:r w:rsidRPr="005E1596">
        <w:rPr>
          <w:rFonts w:ascii="Times New Roman" w:hAnsi="Times New Roman" w:cs="Times New Roman"/>
          <w:i/>
          <w:iCs/>
          <w:sz w:val="24"/>
          <w:szCs w:val="24"/>
        </w:rPr>
        <w:t xml:space="preserve">numbers </w:t>
      </w:r>
      <w:r w:rsidRPr="005E1596">
        <w:rPr>
          <w:rFonts w:ascii="Times New Roman" w:hAnsi="Times New Roman" w:cs="Times New Roman"/>
          <w:sz w:val="24"/>
          <w:szCs w:val="24"/>
        </w:rPr>
        <w:t xml:space="preserve">of ESA sanctions since mid-2013. </w:t>
      </w:r>
      <w:r>
        <w:rPr>
          <w:rFonts w:ascii="Times New Roman" w:hAnsi="Times New Roman" w:cs="Times New Roman"/>
          <w:sz w:val="24"/>
          <w:szCs w:val="24"/>
        </w:rPr>
        <w:t>I</w:t>
      </w:r>
      <w:r w:rsidRPr="005E1596">
        <w:rPr>
          <w:rFonts w:ascii="Times New Roman" w:hAnsi="Times New Roman" w:cs="Times New Roman"/>
          <w:sz w:val="24"/>
          <w:szCs w:val="24"/>
        </w:rPr>
        <w:t xml:space="preserve">n </w:t>
      </w:r>
      <w:r w:rsidR="00F35EAD">
        <w:rPr>
          <w:rFonts w:ascii="Times New Roman" w:hAnsi="Times New Roman" w:cs="Times New Roman"/>
          <w:sz w:val="24"/>
          <w:szCs w:val="24"/>
        </w:rPr>
        <w:t>the year to September</w:t>
      </w:r>
      <w:r w:rsidRPr="005E1596">
        <w:rPr>
          <w:rFonts w:ascii="Times New Roman" w:hAnsi="Times New Roman" w:cs="Times New Roman"/>
          <w:sz w:val="24"/>
          <w:szCs w:val="24"/>
        </w:rPr>
        <w:t xml:space="preserve"> 2014</w:t>
      </w:r>
      <w:r>
        <w:rPr>
          <w:rFonts w:ascii="Times New Roman" w:hAnsi="Times New Roman" w:cs="Times New Roman"/>
          <w:sz w:val="24"/>
          <w:szCs w:val="24"/>
        </w:rPr>
        <w:t xml:space="preserve"> t</w:t>
      </w:r>
      <w:r w:rsidRPr="005E1596">
        <w:rPr>
          <w:rFonts w:ascii="Times New Roman" w:hAnsi="Times New Roman" w:cs="Times New Roman"/>
          <w:sz w:val="24"/>
          <w:szCs w:val="24"/>
        </w:rPr>
        <w:t xml:space="preserve">here were </w:t>
      </w:r>
      <w:r w:rsidR="00F35EAD">
        <w:rPr>
          <w:rFonts w:ascii="Times New Roman" w:hAnsi="Times New Roman" w:cs="Times New Roman"/>
          <w:sz w:val="24"/>
          <w:szCs w:val="24"/>
        </w:rPr>
        <w:t xml:space="preserve">an estimated </w:t>
      </w:r>
      <w:r w:rsidRPr="005E1596">
        <w:rPr>
          <w:rFonts w:ascii="Times New Roman" w:hAnsi="Times New Roman" w:cs="Times New Roman"/>
          <w:sz w:val="24"/>
          <w:szCs w:val="24"/>
        </w:rPr>
        <w:t>5</w:t>
      </w:r>
      <w:r w:rsidR="00D6716E">
        <w:rPr>
          <w:rFonts w:ascii="Times New Roman" w:hAnsi="Times New Roman" w:cs="Times New Roman"/>
          <w:sz w:val="24"/>
          <w:szCs w:val="24"/>
        </w:rPr>
        <w:t>2</w:t>
      </w:r>
      <w:r w:rsidRPr="005E1596">
        <w:rPr>
          <w:rFonts w:ascii="Times New Roman" w:hAnsi="Times New Roman" w:cs="Times New Roman"/>
          <w:sz w:val="24"/>
          <w:szCs w:val="24"/>
        </w:rPr>
        <w:t>,</w:t>
      </w:r>
      <w:r w:rsidR="00F35EAD">
        <w:rPr>
          <w:rFonts w:ascii="Times New Roman" w:hAnsi="Times New Roman" w:cs="Times New Roman"/>
          <w:sz w:val="24"/>
          <w:szCs w:val="24"/>
        </w:rPr>
        <w:t>600</w:t>
      </w:r>
      <w:r w:rsidRPr="005E1596">
        <w:rPr>
          <w:rFonts w:ascii="Times New Roman" w:hAnsi="Times New Roman" w:cs="Times New Roman"/>
          <w:sz w:val="24"/>
          <w:szCs w:val="24"/>
        </w:rPr>
        <w:t xml:space="preserve"> ESA sanctions </w:t>
      </w:r>
      <w:r w:rsidR="00F35EAD">
        <w:rPr>
          <w:rFonts w:ascii="Times New Roman" w:hAnsi="Times New Roman" w:cs="Times New Roman"/>
          <w:sz w:val="24"/>
          <w:szCs w:val="24"/>
        </w:rPr>
        <w:t xml:space="preserve">before </w:t>
      </w:r>
      <w:r w:rsidR="00F35EAD">
        <w:rPr>
          <w:rFonts w:ascii="Times New Roman" w:hAnsi="Times New Roman" w:cs="Times New Roman"/>
          <w:sz w:val="24"/>
          <w:szCs w:val="24"/>
        </w:rPr>
        <w:lastRenderedPageBreak/>
        <w:t>reviews/</w:t>
      </w:r>
      <w:r w:rsidRPr="005E1596">
        <w:rPr>
          <w:rFonts w:ascii="Times New Roman" w:hAnsi="Times New Roman" w:cs="Times New Roman"/>
          <w:sz w:val="24"/>
          <w:szCs w:val="24"/>
        </w:rPr>
        <w:t>reconsiderations and appeals</w:t>
      </w:r>
      <w:r w:rsidR="007936B5">
        <w:rPr>
          <w:rFonts w:ascii="Times New Roman" w:hAnsi="Times New Roman" w:cs="Times New Roman"/>
          <w:sz w:val="24"/>
          <w:szCs w:val="24"/>
        </w:rPr>
        <w:t xml:space="preserve"> (</w:t>
      </w:r>
      <w:r w:rsidR="007936B5" w:rsidRPr="007936B5">
        <w:rPr>
          <w:rFonts w:ascii="Times New Roman" w:hAnsi="Times New Roman" w:cs="Times New Roman"/>
          <w:b/>
          <w:sz w:val="24"/>
          <w:szCs w:val="24"/>
        </w:rPr>
        <w:t>Figure 1</w:t>
      </w:r>
      <w:r w:rsidR="007936B5">
        <w:rPr>
          <w:rFonts w:ascii="Times New Roman" w:hAnsi="Times New Roman" w:cs="Times New Roman"/>
          <w:sz w:val="24"/>
          <w:szCs w:val="24"/>
        </w:rPr>
        <w:t>)</w:t>
      </w:r>
      <w:r w:rsidR="00F35EAD">
        <w:rPr>
          <w:rFonts w:ascii="Times New Roman" w:hAnsi="Times New Roman" w:cs="Times New Roman"/>
          <w:sz w:val="24"/>
          <w:szCs w:val="24"/>
        </w:rPr>
        <w:t>, and 38,747 after</w:t>
      </w:r>
      <w:r w:rsidRPr="005E1596">
        <w:rPr>
          <w:rFonts w:ascii="Times New Roman" w:hAnsi="Times New Roman" w:cs="Times New Roman"/>
          <w:sz w:val="24"/>
          <w:szCs w:val="24"/>
        </w:rPr>
        <w:t>. Th</w:t>
      </w:r>
      <w:r w:rsidR="00F35EAD">
        <w:rPr>
          <w:rFonts w:ascii="Times New Roman" w:hAnsi="Times New Roman" w:cs="Times New Roman"/>
          <w:sz w:val="24"/>
          <w:szCs w:val="24"/>
        </w:rPr>
        <w:t>ese are the</w:t>
      </w:r>
      <w:r w:rsidRPr="005E1596">
        <w:rPr>
          <w:rFonts w:ascii="Times New Roman" w:hAnsi="Times New Roman" w:cs="Times New Roman"/>
          <w:sz w:val="24"/>
          <w:szCs w:val="24"/>
        </w:rPr>
        <w:t xml:space="preserve"> highest figure</w:t>
      </w:r>
      <w:r w:rsidR="00F35EAD">
        <w:rPr>
          <w:rFonts w:ascii="Times New Roman" w:hAnsi="Times New Roman" w:cs="Times New Roman"/>
          <w:sz w:val="24"/>
          <w:szCs w:val="24"/>
        </w:rPr>
        <w:t>s</w:t>
      </w:r>
      <w:r w:rsidRPr="005E1596">
        <w:rPr>
          <w:rFonts w:ascii="Times New Roman" w:hAnsi="Times New Roman" w:cs="Times New Roman"/>
          <w:sz w:val="24"/>
          <w:szCs w:val="24"/>
        </w:rPr>
        <w:t xml:space="preserve"> since sanctions were</w:t>
      </w:r>
      <w:r w:rsidRPr="00414195">
        <w:rPr>
          <w:rFonts w:ascii="Times New Roman" w:hAnsi="Times New Roman" w:cs="Times New Roman"/>
          <w:b/>
          <w:bCs/>
          <w:sz w:val="24"/>
          <w:szCs w:val="24"/>
        </w:rPr>
        <w:t xml:space="preserve"> </w:t>
      </w:r>
      <w:r w:rsidRPr="005E1596">
        <w:rPr>
          <w:rFonts w:ascii="Times New Roman" w:hAnsi="Times New Roman" w:cs="Times New Roman"/>
          <w:sz w:val="24"/>
          <w:szCs w:val="24"/>
        </w:rPr>
        <w:t>introduced for ESA</w:t>
      </w:r>
      <w:r w:rsidRPr="00414195">
        <w:rPr>
          <w:rFonts w:ascii="Times New Roman" w:hAnsi="Times New Roman" w:cs="Times New Roman"/>
          <w:b/>
          <w:bCs/>
          <w:sz w:val="24"/>
          <w:szCs w:val="24"/>
        </w:rPr>
        <w:t xml:space="preserve"> </w:t>
      </w:r>
      <w:r w:rsidRPr="005E1596">
        <w:rPr>
          <w:rFonts w:ascii="Times New Roman" w:hAnsi="Times New Roman" w:cs="Times New Roman"/>
          <w:sz w:val="24"/>
          <w:szCs w:val="24"/>
        </w:rPr>
        <w:t xml:space="preserve">claimants in the Work Related Activity Group in October 2008. </w:t>
      </w:r>
      <w:r w:rsidR="0046234F">
        <w:rPr>
          <w:rFonts w:ascii="Times New Roman" w:hAnsi="Times New Roman" w:cs="Times New Roman"/>
          <w:sz w:val="24"/>
          <w:szCs w:val="24"/>
        </w:rPr>
        <w:t>However total ESA sanctions appear to have stabilised at their new high level of 3,000-3,500 per month during 2014</w:t>
      </w:r>
      <w:r w:rsidR="002361CF">
        <w:rPr>
          <w:rFonts w:ascii="Times New Roman" w:hAnsi="Times New Roman" w:cs="Times New Roman"/>
          <w:sz w:val="24"/>
          <w:szCs w:val="24"/>
        </w:rPr>
        <w:t>.</w:t>
      </w:r>
      <w:r w:rsidR="001B5C08">
        <w:rPr>
          <w:rFonts w:ascii="Times New Roman" w:hAnsi="Times New Roman" w:cs="Times New Roman"/>
          <w:sz w:val="24"/>
          <w:szCs w:val="24"/>
        </w:rPr>
        <w:t xml:space="preserve"> The DWP has made very substantial downward revisions to the previously reported figures. Its August statistical release had 3,750 ESA sanctions in January</w:t>
      </w:r>
      <w:r w:rsidR="00BD5865">
        <w:rPr>
          <w:rFonts w:ascii="Times New Roman" w:hAnsi="Times New Roman" w:cs="Times New Roman"/>
          <w:sz w:val="24"/>
          <w:szCs w:val="24"/>
        </w:rPr>
        <w:t xml:space="preserve"> 2014</w:t>
      </w:r>
      <w:r w:rsidR="001B5C08">
        <w:rPr>
          <w:rFonts w:ascii="Times New Roman" w:hAnsi="Times New Roman" w:cs="Times New Roman"/>
          <w:sz w:val="24"/>
          <w:szCs w:val="24"/>
        </w:rPr>
        <w:t xml:space="preserve">, 4,698 in February and 7,507 in March. These numbers – which </w:t>
      </w:r>
      <w:r w:rsidR="00987E5B">
        <w:rPr>
          <w:rFonts w:ascii="Times New Roman" w:hAnsi="Times New Roman" w:cs="Times New Roman"/>
          <w:sz w:val="24"/>
          <w:szCs w:val="24"/>
        </w:rPr>
        <w:t>provo</w:t>
      </w:r>
      <w:r w:rsidR="001B5C08">
        <w:rPr>
          <w:rFonts w:ascii="Times New Roman" w:hAnsi="Times New Roman" w:cs="Times New Roman"/>
          <w:sz w:val="24"/>
          <w:szCs w:val="24"/>
        </w:rPr>
        <w:t>ked a lot of comment at the time - have now been revised down to 3,028, 3,222 and 3,810 respectively. It does not seem likely that these changes can be explained by late reviews/reconsiderations/appeals, but no other explanation has been offered.</w:t>
      </w:r>
    </w:p>
    <w:p w:rsidR="00300F5C" w:rsidRPr="00944605" w:rsidRDefault="00300F5C" w:rsidP="00944605">
      <w:pPr>
        <w:pStyle w:val="ListParagraph"/>
        <w:rPr>
          <w:rFonts w:ascii="Times New Roman" w:hAnsi="Times New Roman" w:cs="Times New Roman"/>
          <w:b/>
          <w:bCs/>
          <w:sz w:val="24"/>
          <w:szCs w:val="24"/>
        </w:rPr>
      </w:pPr>
    </w:p>
    <w:p w:rsidR="00300F5C" w:rsidRPr="00C77D68" w:rsidRDefault="00300F5C" w:rsidP="009A3732">
      <w:pPr>
        <w:pStyle w:val="ListParagraph"/>
        <w:numPr>
          <w:ilvl w:val="0"/>
          <w:numId w:val="1"/>
        </w:numPr>
        <w:rPr>
          <w:rFonts w:ascii="Times New Roman" w:hAnsi="Times New Roman" w:cs="Times New Roman"/>
          <w:sz w:val="24"/>
          <w:szCs w:val="24"/>
        </w:rPr>
      </w:pPr>
      <w:r w:rsidRPr="00C77D68">
        <w:rPr>
          <w:rFonts w:ascii="Times New Roman" w:hAnsi="Times New Roman" w:cs="Times New Roman"/>
          <w:b/>
          <w:bCs/>
          <w:sz w:val="24"/>
          <w:szCs w:val="24"/>
        </w:rPr>
        <w:t xml:space="preserve">Although the </w:t>
      </w:r>
      <w:r w:rsidRPr="00C77D68">
        <w:rPr>
          <w:rFonts w:ascii="Times New Roman" w:hAnsi="Times New Roman" w:cs="Times New Roman"/>
          <w:b/>
          <w:bCs/>
          <w:i/>
          <w:iCs/>
          <w:sz w:val="24"/>
          <w:szCs w:val="24"/>
        </w:rPr>
        <w:t>rate</w:t>
      </w:r>
      <w:r w:rsidRPr="00C77D68">
        <w:rPr>
          <w:rFonts w:ascii="Times New Roman" w:hAnsi="Times New Roman" w:cs="Times New Roman"/>
          <w:b/>
          <w:bCs/>
          <w:sz w:val="24"/>
          <w:szCs w:val="24"/>
        </w:rPr>
        <w:t xml:space="preserve"> of sanctions for ESA WRAG claimants is much lower than for JSA claimants, it continues to rise very fast. </w:t>
      </w:r>
      <w:r w:rsidRPr="004050BA">
        <w:rPr>
          <w:rFonts w:ascii="Times New Roman" w:hAnsi="Times New Roman" w:cs="Times New Roman"/>
          <w:b/>
          <w:bCs/>
          <w:sz w:val="24"/>
          <w:szCs w:val="24"/>
        </w:rPr>
        <w:t xml:space="preserve">From a low of 0.08% </w:t>
      </w:r>
      <w:r w:rsidR="002B0721">
        <w:rPr>
          <w:rFonts w:ascii="Times New Roman" w:hAnsi="Times New Roman" w:cs="Times New Roman"/>
          <w:b/>
          <w:bCs/>
          <w:sz w:val="24"/>
          <w:szCs w:val="24"/>
        </w:rPr>
        <w:t xml:space="preserve">of claimants </w:t>
      </w:r>
      <w:r w:rsidRPr="004050BA">
        <w:rPr>
          <w:rFonts w:ascii="Times New Roman" w:hAnsi="Times New Roman" w:cs="Times New Roman"/>
          <w:b/>
          <w:bCs/>
          <w:sz w:val="24"/>
          <w:szCs w:val="24"/>
        </w:rPr>
        <w:t>per month in June 2011, before reconsiderations and appeals, and 0.0</w:t>
      </w:r>
      <w:r w:rsidR="002361CF" w:rsidRPr="004050BA">
        <w:rPr>
          <w:rFonts w:ascii="Times New Roman" w:hAnsi="Times New Roman" w:cs="Times New Roman"/>
          <w:b/>
          <w:bCs/>
          <w:sz w:val="24"/>
          <w:szCs w:val="24"/>
        </w:rPr>
        <w:t>7</w:t>
      </w:r>
      <w:r w:rsidRPr="004050BA">
        <w:rPr>
          <w:rFonts w:ascii="Times New Roman" w:hAnsi="Times New Roman" w:cs="Times New Roman"/>
          <w:b/>
          <w:bCs/>
          <w:sz w:val="24"/>
          <w:szCs w:val="24"/>
        </w:rPr>
        <w:t xml:space="preserve">% after, it has risen to </w:t>
      </w:r>
      <w:r w:rsidR="002361CF" w:rsidRPr="004050BA">
        <w:rPr>
          <w:rFonts w:ascii="Times New Roman" w:hAnsi="Times New Roman" w:cs="Times New Roman"/>
          <w:b/>
          <w:bCs/>
          <w:sz w:val="24"/>
          <w:szCs w:val="24"/>
        </w:rPr>
        <w:t>an estimated 0.92</w:t>
      </w:r>
      <w:r w:rsidRPr="004050BA">
        <w:rPr>
          <w:rFonts w:ascii="Times New Roman" w:hAnsi="Times New Roman" w:cs="Times New Roman"/>
          <w:b/>
          <w:bCs/>
          <w:sz w:val="24"/>
          <w:szCs w:val="24"/>
        </w:rPr>
        <w:t>% before and 0.</w:t>
      </w:r>
      <w:r w:rsidR="002361CF" w:rsidRPr="004050BA">
        <w:rPr>
          <w:rFonts w:ascii="Times New Roman" w:hAnsi="Times New Roman" w:cs="Times New Roman"/>
          <w:b/>
          <w:bCs/>
          <w:sz w:val="24"/>
          <w:szCs w:val="24"/>
        </w:rPr>
        <w:t>75</w:t>
      </w:r>
      <w:r w:rsidRPr="004050BA">
        <w:rPr>
          <w:rFonts w:ascii="Times New Roman" w:hAnsi="Times New Roman" w:cs="Times New Roman"/>
          <w:b/>
          <w:bCs/>
          <w:sz w:val="24"/>
          <w:szCs w:val="24"/>
        </w:rPr>
        <w:t xml:space="preserve">% after in </w:t>
      </w:r>
      <w:r w:rsidR="00CA0B57">
        <w:rPr>
          <w:rFonts w:ascii="Times New Roman" w:hAnsi="Times New Roman" w:cs="Times New Roman"/>
          <w:b/>
          <w:bCs/>
          <w:sz w:val="24"/>
          <w:szCs w:val="24"/>
        </w:rPr>
        <w:t xml:space="preserve">the month of </w:t>
      </w:r>
      <w:r w:rsidR="002361CF" w:rsidRPr="004050BA">
        <w:rPr>
          <w:rFonts w:ascii="Times New Roman" w:hAnsi="Times New Roman" w:cs="Times New Roman"/>
          <w:b/>
          <w:bCs/>
          <w:sz w:val="24"/>
          <w:szCs w:val="24"/>
        </w:rPr>
        <w:t>September</w:t>
      </w:r>
      <w:r w:rsidRPr="004050BA">
        <w:rPr>
          <w:rFonts w:ascii="Times New Roman" w:hAnsi="Times New Roman" w:cs="Times New Roman"/>
          <w:b/>
          <w:bCs/>
          <w:sz w:val="24"/>
          <w:szCs w:val="24"/>
        </w:rPr>
        <w:t xml:space="preserve"> 2014</w:t>
      </w:r>
      <w:r w:rsidRPr="00C77D68">
        <w:rPr>
          <w:rFonts w:ascii="Times New Roman" w:hAnsi="Times New Roman" w:cs="Times New Roman"/>
          <w:b/>
          <w:bCs/>
          <w:sz w:val="24"/>
          <w:szCs w:val="24"/>
        </w:rPr>
        <w:t xml:space="preserve"> (Figure</w:t>
      </w:r>
      <w:r w:rsidR="007936B5">
        <w:rPr>
          <w:rFonts w:ascii="Times New Roman" w:hAnsi="Times New Roman" w:cs="Times New Roman"/>
          <w:b/>
          <w:bCs/>
          <w:sz w:val="24"/>
          <w:szCs w:val="24"/>
        </w:rPr>
        <w:t>s 3 and</w:t>
      </w:r>
      <w:r w:rsidRPr="00C77D68">
        <w:rPr>
          <w:rFonts w:ascii="Times New Roman" w:hAnsi="Times New Roman" w:cs="Times New Roman"/>
          <w:b/>
          <w:bCs/>
          <w:sz w:val="24"/>
          <w:szCs w:val="24"/>
        </w:rPr>
        <w:t xml:space="preserve"> 4).</w:t>
      </w:r>
      <w:r w:rsidRPr="008E0020">
        <w:rPr>
          <w:rStyle w:val="EndnoteReference"/>
          <w:rFonts w:ascii="Times New Roman" w:hAnsi="Times New Roman" w:cs="Times New Roman"/>
          <w:sz w:val="24"/>
          <w:szCs w:val="24"/>
        </w:rPr>
        <w:endnoteReference w:id="4"/>
      </w:r>
      <w:r w:rsidRPr="00C77D68">
        <w:rPr>
          <w:rFonts w:ascii="Times New Roman" w:hAnsi="Times New Roman" w:cs="Times New Roman"/>
          <w:b/>
          <w:bCs/>
          <w:sz w:val="24"/>
          <w:szCs w:val="24"/>
        </w:rPr>
        <w:t xml:space="preserve"> </w:t>
      </w:r>
    </w:p>
    <w:p w:rsidR="00300F5C" w:rsidRDefault="00300F5C" w:rsidP="009A3732">
      <w:pPr>
        <w:rPr>
          <w:rFonts w:ascii="Times New Roman" w:hAnsi="Times New Roman" w:cs="Times New Roman"/>
          <w:sz w:val="24"/>
          <w:szCs w:val="24"/>
        </w:rPr>
      </w:pPr>
    </w:p>
    <w:p w:rsidR="003A4F57" w:rsidRPr="003A4F57" w:rsidRDefault="003A4F57" w:rsidP="003C3901">
      <w:pPr>
        <w:rPr>
          <w:rFonts w:ascii="Times New Roman" w:hAnsi="Times New Roman" w:cs="Times New Roman"/>
          <w:b/>
          <w:sz w:val="24"/>
          <w:szCs w:val="24"/>
        </w:rPr>
      </w:pPr>
      <w:r w:rsidRPr="003A4F57">
        <w:rPr>
          <w:rFonts w:ascii="Times New Roman" w:hAnsi="Times New Roman" w:cs="Times New Roman"/>
          <w:b/>
          <w:sz w:val="24"/>
          <w:szCs w:val="24"/>
        </w:rPr>
        <w:t>Government Denials</w:t>
      </w:r>
    </w:p>
    <w:p w:rsidR="003A4F57" w:rsidRDefault="003A4F57" w:rsidP="003C3901">
      <w:pPr>
        <w:rPr>
          <w:rFonts w:ascii="Times New Roman" w:hAnsi="Times New Roman" w:cs="Times New Roman"/>
          <w:sz w:val="24"/>
          <w:szCs w:val="24"/>
        </w:rPr>
      </w:pPr>
    </w:p>
    <w:p w:rsidR="003A4F57" w:rsidRDefault="003A4F57" w:rsidP="003C3901">
      <w:pPr>
        <w:rPr>
          <w:rFonts w:ascii="Times New Roman" w:hAnsi="Times New Roman" w:cs="Times New Roman"/>
          <w:sz w:val="24"/>
          <w:szCs w:val="24"/>
        </w:rPr>
      </w:pPr>
      <w:r>
        <w:rPr>
          <w:rFonts w:ascii="Times New Roman" w:hAnsi="Times New Roman" w:cs="Times New Roman"/>
          <w:sz w:val="24"/>
          <w:szCs w:val="24"/>
        </w:rPr>
        <w:t xml:space="preserve">There has been a consistent pattern of denial by DWP ministers and officials that they have been driving up JSA sanctions. The latest </w:t>
      </w:r>
      <w:r w:rsidR="004050BA">
        <w:rPr>
          <w:rFonts w:ascii="Times New Roman" w:hAnsi="Times New Roman" w:cs="Times New Roman"/>
          <w:sz w:val="24"/>
          <w:szCs w:val="24"/>
        </w:rPr>
        <w:t>offering</w:t>
      </w:r>
      <w:r>
        <w:rPr>
          <w:rFonts w:ascii="Times New Roman" w:hAnsi="Times New Roman" w:cs="Times New Roman"/>
          <w:sz w:val="24"/>
          <w:szCs w:val="24"/>
        </w:rPr>
        <w:t xml:space="preserve"> has come from </w:t>
      </w:r>
      <w:r w:rsidR="00885617">
        <w:rPr>
          <w:rFonts w:ascii="Times New Roman" w:hAnsi="Times New Roman" w:cs="Times New Roman"/>
          <w:sz w:val="24"/>
          <w:szCs w:val="24"/>
        </w:rPr>
        <w:t xml:space="preserve">the Employment minister </w:t>
      </w:r>
      <w:r>
        <w:rPr>
          <w:rFonts w:ascii="Times New Roman" w:hAnsi="Times New Roman" w:cs="Times New Roman"/>
          <w:sz w:val="24"/>
          <w:szCs w:val="24"/>
        </w:rPr>
        <w:t>Esther McVey, appearing at the House of Commons Work and Pensions Committee on 4 February</w:t>
      </w:r>
      <w:r w:rsidR="00A912C9">
        <w:rPr>
          <w:rFonts w:ascii="Times New Roman" w:hAnsi="Times New Roman" w:cs="Times New Roman"/>
          <w:sz w:val="24"/>
          <w:szCs w:val="24"/>
        </w:rPr>
        <w:t xml:space="preserve"> (Q.214)</w:t>
      </w:r>
      <w:r>
        <w:rPr>
          <w:rFonts w:ascii="Times New Roman" w:hAnsi="Times New Roman" w:cs="Times New Roman"/>
          <w:sz w:val="24"/>
          <w:szCs w:val="24"/>
        </w:rPr>
        <w:t xml:space="preserve">. </w:t>
      </w:r>
      <w:r w:rsidR="00A912C9">
        <w:rPr>
          <w:rFonts w:ascii="Times New Roman" w:hAnsi="Times New Roman" w:cs="Times New Roman"/>
          <w:sz w:val="24"/>
          <w:szCs w:val="24"/>
        </w:rPr>
        <w:t>Her comment was not very coherent</w:t>
      </w:r>
      <w:r w:rsidR="00AD1FB4">
        <w:rPr>
          <w:rFonts w:ascii="Times New Roman" w:hAnsi="Times New Roman" w:cs="Times New Roman"/>
          <w:sz w:val="24"/>
          <w:szCs w:val="24"/>
        </w:rPr>
        <w:t xml:space="preserve"> and was complicated by misquotation</w:t>
      </w:r>
      <w:r w:rsidR="00A912C9">
        <w:rPr>
          <w:rFonts w:ascii="Times New Roman" w:hAnsi="Times New Roman" w:cs="Times New Roman"/>
          <w:sz w:val="24"/>
          <w:szCs w:val="24"/>
        </w:rPr>
        <w:t>, but the gist of it was to take the statistics as published in November 2014 and compare post-reconsideration and appeal sanctions for June 2014 (60,219) with the same figure for June 2010 (56,</w:t>
      </w:r>
      <w:r w:rsidR="00AD1FB4">
        <w:rPr>
          <w:rFonts w:ascii="Times New Roman" w:hAnsi="Times New Roman" w:cs="Times New Roman"/>
          <w:sz w:val="24"/>
          <w:szCs w:val="24"/>
        </w:rPr>
        <w:t>39</w:t>
      </w:r>
      <w:r w:rsidR="00A912C9">
        <w:rPr>
          <w:rFonts w:ascii="Times New Roman" w:hAnsi="Times New Roman" w:cs="Times New Roman"/>
          <w:sz w:val="24"/>
          <w:szCs w:val="24"/>
        </w:rPr>
        <w:t>4)</w:t>
      </w:r>
      <w:r w:rsidR="00AD1FB4">
        <w:rPr>
          <w:rFonts w:ascii="Times New Roman" w:hAnsi="Times New Roman" w:cs="Times New Roman"/>
          <w:sz w:val="24"/>
          <w:szCs w:val="24"/>
        </w:rPr>
        <w:t>, pointing out that the difference was small</w:t>
      </w:r>
      <w:r w:rsidR="00A912C9">
        <w:rPr>
          <w:rFonts w:ascii="Times New Roman" w:hAnsi="Times New Roman" w:cs="Times New Roman"/>
          <w:sz w:val="24"/>
          <w:szCs w:val="24"/>
        </w:rPr>
        <w:t xml:space="preserve">. </w:t>
      </w:r>
      <w:r w:rsidR="00AD1FB4">
        <w:rPr>
          <w:rFonts w:ascii="Times New Roman" w:hAnsi="Times New Roman" w:cs="Times New Roman"/>
          <w:sz w:val="24"/>
          <w:szCs w:val="24"/>
        </w:rPr>
        <w:t xml:space="preserve">There are </w:t>
      </w:r>
      <w:r w:rsidR="001D375C">
        <w:rPr>
          <w:rFonts w:ascii="Times New Roman" w:hAnsi="Times New Roman" w:cs="Times New Roman"/>
          <w:sz w:val="24"/>
          <w:szCs w:val="24"/>
        </w:rPr>
        <w:t xml:space="preserve">four </w:t>
      </w:r>
      <w:r w:rsidR="00AD1FB4">
        <w:rPr>
          <w:rFonts w:ascii="Times New Roman" w:hAnsi="Times New Roman" w:cs="Times New Roman"/>
          <w:sz w:val="24"/>
          <w:szCs w:val="24"/>
        </w:rPr>
        <w:t xml:space="preserve">things wrong with this. First, the Coalition took office in May 2010 and by June 2010 had already started to drive up sanctions; 56,394 was higher than the figure for any month prior to the Coalition. Second, in June 2010 the JSA claimant count was </w:t>
      </w:r>
      <w:r w:rsidR="00885617">
        <w:rPr>
          <w:rFonts w:ascii="Times New Roman" w:hAnsi="Times New Roman" w:cs="Times New Roman"/>
          <w:sz w:val="24"/>
          <w:szCs w:val="24"/>
        </w:rPr>
        <w:t xml:space="preserve">1.39m, while in June 2014 it had fallen to 0.97m, so that the sanctions </w:t>
      </w:r>
      <w:r w:rsidR="001D375C">
        <w:rPr>
          <w:rFonts w:ascii="Times New Roman" w:hAnsi="Times New Roman" w:cs="Times New Roman"/>
          <w:sz w:val="24"/>
          <w:szCs w:val="24"/>
        </w:rPr>
        <w:t xml:space="preserve">in the later month </w:t>
      </w:r>
      <w:r w:rsidR="00885617">
        <w:rPr>
          <w:rFonts w:ascii="Times New Roman" w:hAnsi="Times New Roman" w:cs="Times New Roman"/>
          <w:sz w:val="24"/>
          <w:szCs w:val="24"/>
        </w:rPr>
        <w:t xml:space="preserve">were being spread across fewer claimants. Third, </w:t>
      </w:r>
      <w:r w:rsidR="001D375C">
        <w:rPr>
          <w:rFonts w:ascii="Times New Roman" w:hAnsi="Times New Roman" w:cs="Times New Roman"/>
          <w:sz w:val="24"/>
          <w:szCs w:val="24"/>
        </w:rPr>
        <w:t xml:space="preserve">there was a bigger gap between the estimated pre-appeal than the post-appeal figures. Fourth, </w:t>
      </w:r>
      <w:r w:rsidR="00885617">
        <w:rPr>
          <w:rFonts w:ascii="Times New Roman" w:hAnsi="Times New Roman" w:cs="Times New Roman"/>
          <w:sz w:val="24"/>
          <w:szCs w:val="24"/>
        </w:rPr>
        <w:t xml:space="preserve">comparisons of individual months are invalid </w:t>
      </w:r>
      <w:r w:rsidR="001D375C">
        <w:rPr>
          <w:rFonts w:ascii="Times New Roman" w:hAnsi="Times New Roman" w:cs="Times New Roman"/>
          <w:sz w:val="24"/>
          <w:szCs w:val="24"/>
        </w:rPr>
        <w:t xml:space="preserve">anyway </w:t>
      </w:r>
      <w:r w:rsidR="00885617">
        <w:rPr>
          <w:rFonts w:ascii="Times New Roman" w:hAnsi="Times New Roman" w:cs="Times New Roman"/>
          <w:sz w:val="24"/>
          <w:szCs w:val="24"/>
        </w:rPr>
        <w:t xml:space="preserve">since there are big random fluctuations, as shown in </w:t>
      </w:r>
      <w:r w:rsidR="00885617" w:rsidRPr="00885617">
        <w:rPr>
          <w:rFonts w:ascii="Times New Roman" w:hAnsi="Times New Roman" w:cs="Times New Roman"/>
          <w:b/>
          <w:sz w:val="24"/>
          <w:szCs w:val="24"/>
        </w:rPr>
        <w:t>Figure 4</w:t>
      </w:r>
      <w:r w:rsidR="00885617">
        <w:rPr>
          <w:rFonts w:ascii="Times New Roman" w:hAnsi="Times New Roman" w:cs="Times New Roman"/>
          <w:sz w:val="24"/>
          <w:szCs w:val="24"/>
        </w:rPr>
        <w:t>.</w:t>
      </w:r>
      <w:r w:rsidR="001D375C">
        <w:rPr>
          <w:rFonts w:ascii="Times New Roman" w:hAnsi="Times New Roman" w:cs="Times New Roman"/>
          <w:sz w:val="24"/>
          <w:szCs w:val="24"/>
        </w:rPr>
        <w:t xml:space="preserve"> The Coalition’s true impact on the JSA sanction figures is obvious from </w:t>
      </w:r>
      <w:r w:rsidR="001D375C" w:rsidRPr="001D375C">
        <w:rPr>
          <w:rFonts w:ascii="Times New Roman" w:hAnsi="Times New Roman" w:cs="Times New Roman"/>
          <w:b/>
          <w:sz w:val="24"/>
          <w:szCs w:val="24"/>
        </w:rPr>
        <w:t>Figure 2</w:t>
      </w:r>
      <w:r w:rsidR="001D375C">
        <w:rPr>
          <w:rFonts w:ascii="Times New Roman" w:hAnsi="Times New Roman" w:cs="Times New Roman"/>
          <w:sz w:val="24"/>
          <w:szCs w:val="24"/>
        </w:rPr>
        <w:t>.</w:t>
      </w:r>
    </w:p>
    <w:p w:rsidR="003A4F57" w:rsidRDefault="003A4F57" w:rsidP="003C3901">
      <w:pPr>
        <w:rPr>
          <w:rFonts w:ascii="Times New Roman" w:hAnsi="Times New Roman" w:cs="Times New Roman"/>
          <w:sz w:val="24"/>
          <w:szCs w:val="24"/>
        </w:rPr>
      </w:pPr>
    </w:p>
    <w:p w:rsidR="00FB1AAD" w:rsidRDefault="00FB1AAD" w:rsidP="003C3901">
      <w:pPr>
        <w:rPr>
          <w:rFonts w:ascii="Times New Roman" w:hAnsi="Times New Roman" w:cs="Times New Roman"/>
          <w:sz w:val="24"/>
          <w:szCs w:val="24"/>
        </w:rPr>
      </w:pPr>
      <w:r>
        <w:rPr>
          <w:rFonts w:ascii="Times New Roman" w:hAnsi="Times New Roman" w:cs="Times New Roman"/>
          <w:sz w:val="24"/>
          <w:szCs w:val="24"/>
        </w:rPr>
        <w:t xml:space="preserve">In the same Work and Pensions Committee appearance, Esther McVey repeatedly quoted 0.6% as the percentage of ESA WRAG claimants sanctioned per month. This is correct for post-review/reconsideration/appeal </w:t>
      </w:r>
      <w:r w:rsidR="004050BA">
        <w:rPr>
          <w:rFonts w:ascii="Times New Roman" w:hAnsi="Times New Roman" w:cs="Times New Roman"/>
          <w:sz w:val="24"/>
          <w:szCs w:val="24"/>
        </w:rPr>
        <w:t>ESA sanctions</w:t>
      </w:r>
      <w:r>
        <w:rPr>
          <w:rFonts w:ascii="Times New Roman" w:hAnsi="Times New Roman" w:cs="Times New Roman"/>
          <w:sz w:val="24"/>
          <w:szCs w:val="24"/>
        </w:rPr>
        <w:t xml:space="preserve"> for the 12 months to September 2014, but the estimated pre-challenge figure – which is the correct measure of impact – is higher at 0.81%.</w:t>
      </w:r>
    </w:p>
    <w:p w:rsidR="0088336A" w:rsidRDefault="0088336A" w:rsidP="003C3901">
      <w:pPr>
        <w:rPr>
          <w:rFonts w:ascii="Times New Roman" w:hAnsi="Times New Roman" w:cs="Times New Roman"/>
          <w:sz w:val="24"/>
          <w:szCs w:val="24"/>
        </w:rPr>
      </w:pPr>
    </w:p>
    <w:p w:rsidR="00FA51A4" w:rsidRPr="00F911FF" w:rsidRDefault="00FA51A4" w:rsidP="00FA51A4">
      <w:pPr>
        <w:rPr>
          <w:rFonts w:ascii="Times New Roman" w:hAnsi="Times New Roman" w:cs="Times New Roman"/>
          <w:b/>
          <w:bCs/>
          <w:sz w:val="32"/>
          <w:szCs w:val="32"/>
        </w:rPr>
      </w:pPr>
      <w:r>
        <w:rPr>
          <w:rFonts w:ascii="Times New Roman" w:hAnsi="Times New Roman" w:cs="Times New Roman"/>
          <w:b/>
          <w:bCs/>
          <w:sz w:val="32"/>
          <w:szCs w:val="32"/>
        </w:rPr>
        <w:t xml:space="preserve">The proportion of </w:t>
      </w:r>
      <w:r w:rsidRPr="00F911FF">
        <w:rPr>
          <w:rFonts w:ascii="Times New Roman" w:hAnsi="Times New Roman" w:cs="Times New Roman"/>
          <w:b/>
          <w:bCs/>
          <w:sz w:val="32"/>
          <w:szCs w:val="32"/>
        </w:rPr>
        <w:t>JSA</w:t>
      </w:r>
      <w:r>
        <w:rPr>
          <w:rFonts w:ascii="Times New Roman" w:hAnsi="Times New Roman" w:cs="Times New Roman"/>
          <w:b/>
          <w:bCs/>
          <w:sz w:val="32"/>
          <w:szCs w:val="32"/>
        </w:rPr>
        <w:t xml:space="preserve"> claimants who are sanctioned</w:t>
      </w:r>
      <w:r w:rsidR="00F0516C">
        <w:rPr>
          <w:rFonts w:ascii="Times New Roman" w:hAnsi="Times New Roman" w:cs="Times New Roman"/>
          <w:b/>
          <w:bCs/>
          <w:sz w:val="32"/>
          <w:szCs w:val="32"/>
        </w:rPr>
        <w:t>, and repeat JSA sanctions</w:t>
      </w:r>
    </w:p>
    <w:p w:rsidR="00FA51A4" w:rsidRDefault="00FA51A4" w:rsidP="00E41791">
      <w:pPr>
        <w:rPr>
          <w:rFonts w:ascii="Times New Roman" w:hAnsi="Times New Roman" w:cs="Times New Roman"/>
          <w:bCs/>
          <w:sz w:val="24"/>
          <w:szCs w:val="24"/>
        </w:rPr>
      </w:pPr>
    </w:p>
    <w:p w:rsidR="00F0516C" w:rsidRPr="00485E98" w:rsidRDefault="00726768" w:rsidP="00F0516C">
      <w:pPr>
        <w:rPr>
          <w:rFonts w:ascii="Times New Roman" w:hAnsi="Times New Roman" w:cs="Times New Roman"/>
          <w:sz w:val="24"/>
          <w:szCs w:val="24"/>
        </w:rPr>
      </w:pPr>
      <w:r>
        <w:rPr>
          <w:rFonts w:ascii="Times New Roman" w:hAnsi="Times New Roman" w:cs="Times New Roman"/>
          <w:sz w:val="24"/>
          <w:szCs w:val="24"/>
        </w:rPr>
        <w:t xml:space="preserve">DWP ministers and officials often claim that only a ‘tiny minority’ of </w:t>
      </w:r>
      <w:r w:rsidR="00767B71">
        <w:rPr>
          <w:rFonts w:ascii="Times New Roman" w:hAnsi="Times New Roman" w:cs="Times New Roman"/>
          <w:sz w:val="24"/>
          <w:szCs w:val="24"/>
        </w:rPr>
        <w:t xml:space="preserve">JSA </w:t>
      </w:r>
      <w:r>
        <w:rPr>
          <w:rFonts w:ascii="Times New Roman" w:hAnsi="Times New Roman" w:cs="Times New Roman"/>
          <w:sz w:val="24"/>
          <w:szCs w:val="24"/>
        </w:rPr>
        <w:t xml:space="preserve">claimants are sanctioned. They support this by quoting the figures for the percentage of claimants sanctioned each month after reviews/reconsiderations and appeals. As shown above, this is about 5.6% per month. These are the only such figures available from Stat-Xplore. But of course if 5-6% of claimants are being sanctioned every month, the proportion will grow </w:t>
      </w:r>
      <w:r w:rsidR="00F07BAF">
        <w:rPr>
          <w:rFonts w:ascii="Times New Roman" w:hAnsi="Times New Roman" w:cs="Times New Roman"/>
          <w:sz w:val="24"/>
          <w:szCs w:val="24"/>
        </w:rPr>
        <w:t xml:space="preserve">as </w:t>
      </w:r>
      <w:r w:rsidR="00F07BAF">
        <w:rPr>
          <w:rFonts w:ascii="Times New Roman" w:hAnsi="Times New Roman" w:cs="Times New Roman"/>
          <w:sz w:val="24"/>
          <w:szCs w:val="24"/>
        </w:rPr>
        <w:lastRenderedPageBreak/>
        <w:t xml:space="preserve">time goes on. </w:t>
      </w:r>
      <w:r w:rsidR="00F0516C">
        <w:rPr>
          <w:rFonts w:ascii="Times New Roman" w:hAnsi="Times New Roman" w:cs="Times New Roman"/>
          <w:sz w:val="24"/>
          <w:szCs w:val="24"/>
        </w:rPr>
        <w:t>On 12 February, DWP published an important Freedom of Information response 2014-4972 showing the proportion of JSA claimants sanctioned and the numbers of repeat JSA sanctions.</w:t>
      </w:r>
      <w:r w:rsidR="00F0516C">
        <w:rPr>
          <w:rStyle w:val="EndnoteReference"/>
          <w:rFonts w:ascii="Times New Roman" w:hAnsi="Times New Roman" w:cs="Times New Roman"/>
          <w:sz w:val="24"/>
          <w:szCs w:val="24"/>
        </w:rPr>
        <w:endnoteReference w:id="5"/>
      </w:r>
      <w:r w:rsidR="00F0516C">
        <w:rPr>
          <w:rFonts w:ascii="Times New Roman" w:hAnsi="Times New Roman" w:cs="Times New Roman"/>
          <w:sz w:val="24"/>
          <w:szCs w:val="24"/>
        </w:rPr>
        <w:t xml:space="preserve"> </w:t>
      </w:r>
    </w:p>
    <w:p w:rsidR="00F0516C" w:rsidRDefault="00F0516C" w:rsidP="00F0516C">
      <w:pPr>
        <w:rPr>
          <w:rFonts w:ascii="Times New Roman" w:hAnsi="Times New Roman" w:cs="Times New Roman"/>
          <w:sz w:val="24"/>
          <w:szCs w:val="24"/>
        </w:rPr>
      </w:pPr>
    </w:p>
    <w:p w:rsidR="00F0516C" w:rsidRDefault="00F0516C" w:rsidP="00F0516C">
      <w:pPr>
        <w:rPr>
          <w:rFonts w:ascii="Times New Roman" w:hAnsi="Times New Roman" w:cs="Times New Roman"/>
          <w:sz w:val="24"/>
          <w:szCs w:val="24"/>
        </w:rPr>
      </w:pPr>
      <w:r w:rsidRPr="00156F04">
        <w:rPr>
          <w:rFonts w:ascii="Times New Roman" w:hAnsi="Times New Roman" w:cs="Times New Roman"/>
          <w:b/>
          <w:sz w:val="24"/>
          <w:szCs w:val="24"/>
        </w:rPr>
        <w:t>Almost one-fifth (18</w:t>
      </w:r>
      <w:r w:rsidR="001476C2" w:rsidRPr="00156F04">
        <w:rPr>
          <w:rFonts w:ascii="Times New Roman" w:hAnsi="Times New Roman" w:cs="Times New Roman"/>
          <w:b/>
          <w:sz w:val="24"/>
          <w:szCs w:val="24"/>
        </w:rPr>
        <w:t>.4</w:t>
      </w:r>
      <w:r w:rsidRPr="00156F04">
        <w:rPr>
          <w:rFonts w:ascii="Times New Roman" w:hAnsi="Times New Roman" w:cs="Times New Roman"/>
          <w:b/>
          <w:sz w:val="24"/>
          <w:szCs w:val="24"/>
        </w:rPr>
        <w:t xml:space="preserve">%) of the 3,097,630 individuals who claimed JSA during 2013/14 were sanctioned: 568,430 </w:t>
      </w:r>
      <w:r w:rsidR="00BB59C7">
        <w:rPr>
          <w:rFonts w:ascii="Times New Roman" w:hAnsi="Times New Roman" w:cs="Times New Roman"/>
          <w:b/>
          <w:sz w:val="24"/>
          <w:szCs w:val="24"/>
        </w:rPr>
        <w:t>people</w:t>
      </w:r>
      <w:r w:rsidRPr="00156F04">
        <w:rPr>
          <w:rFonts w:ascii="Times New Roman" w:hAnsi="Times New Roman" w:cs="Times New Roman"/>
          <w:b/>
          <w:sz w:val="24"/>
          <w:szCs w:val="24"/>
        </w:rPr>
        <w:t>.</w:t>
      </w:r>
      <w:r>
        <w:rPr>
          <w:rFonts w:ascii="Times New Roman" w:hAnsi="Times New Roman" w:cs="Times New Roman"/>
          <w:sz w:val="24"/>
          <w:szCs w:val="24"/>
        </w:rPr>
        <w:t xml:space="preserve"> </w:t>
      </w:r>
      <w:r w:rsidRPr="00485E98">
        <w:rPr>
          <w:rFonts w:ascii="Times New Roman" w:hAnsi="Times New Roman" w:cs="Times New Roman"/>
          <w:sz w:val="24"/>
          <w:szCs w:val="24"/>
        </w:rPr>
        <w:t xml:space="preserve"> </w:t>
      </w:r>
      <w:r>
        <w:rPr>
          <w:rFonts w:ascii="Times New Roman" w:hAnsi="Times New Roman" w:cs="Times New Roman"/>
          <w:sz w:val="24"/>
          <w:szCs w:val="24"/>
        </w:rPr>
        <w:t xml:space="preserve">During 2013/14 the maximum number of JSA claimants at any one time was </w:t>
      </w:r>
      <w:r w:rsidRPr="00F0516C">
        <w:rPr>
          <w:rFonts w:ascii="Times New Roman" w:hAnsi="Times New Roman" w:cs="Times New Roman"/>
          <w:sz w:val="24"/>
          <w:szCs w:val="24"/>
        </w:rPr>
        <w:t>1,474,428</w:t>
      </w:r>
      <w:r>
        <w:rPr>
          <w:rFonts w:ascii="Times New Roman" w:hAnsi="Times New Roman" w:cs="Times New Roman"/>
          <w:sz w:val="24"/>
          <w:szCs w:val="24"/>
        </w:rPr>
        <w:t>. This gives some idea of the amount of turnover in the claimant count.</w:t>
      </w:r>
      <w:r w:rsidR="00715B5D">
        <w:rPr>
          <w:rFonts w:ascii="Times New Roman" w:hAnsi="Times New Roman" w:cs="Times New Roman"/>
          <w:sz w:val="24"/>
          <w:szCs w:val="24"/>
        </w:rPr>
        <w:t xml:space="preserve"> We know from Stat-Xplore that there were 888,936 JSA sanctions in 2013/14, so that the average number of sanctions imposed on sanctioned claimants in 2013/14 was 1.56.</w:t>
      </w:r>
    </w:p>
    <w:p w:rsidR="001476C2" w:rsidRDefault="001476C2" w:rsidP="00F0516C">
      <w:pPr>
        <w:rPr>
          <w:rFonts w:ascii="Times New Roman" w:hAnsi="Times New Roman" w:cs="Times New Roman"/>
          <w:sz w:val="24"/>
          <w:szCs w:val="24"/>
        </w:rPr>
      </w:pPr>
    </w:p>
    <w:p w:rsidR="001476C2" w:rsidRDefault="001476C2" w:rsidP="00F0516C">
      <w:pPr>
        <w:rPr>
          <w:rFonts w:ascii="Times New Roman" w:hAnsi="Times New Roman" w:cs="Times New Roman"/>
          <w:sz w:val="24"/>
          <w:szCs w:val="24"/>
        </w:rPr>
      </w:pPr>
      <w:r>
        <w:rPr>
          <w:rFonts w:ascii="Times New Roman" w:hAnsi="Times New Roman" w:cs="Times New Roman"/>
          <w:sz w:val="24"/>
          <w:szCs w:val="24"/>
        </w:rPr>
        <w:t>Th</w:t>
      </w:r>
      <w:r w:rsidR="00715B5D">
        <w:rPr>
          <w:rFonts w:ascii="Times New Roman" w:hAnsi="Times New Roman" w:cs="Times New Roman"/>
          <w:sz w:val="24"/>
          <w:szCs w:val="24"/>
        </w:rPr>
        <w:t>e</w:t>
      </w:r>
      <w:r>
        <w:rPr>
          <w:rFonts w:ascii="Times New Roman" w:hAnsi="Times New Roman" w:cs="Times New Roman"/>
          <w:sz w:val="24"/>
          <w:szCs w:val="24"/>
        </w:rPr>
        <w:t xml:space="preserve"> figure of 18.4% </w:t>
      </w:r>
      <w:r w:rsidR="00715B5D">
        <w:rPr>
          <w:rFonts w:ascii="Times New Roman" w:hAnsi="Times New Roman" w:cs="Times New Roman"/>
          <w:sz w:val="24"/>
          <w:szCs w:val="24"/>
        </w:rPr>
        <w:t xml:space="preserve">for the proportion of JSA claimants in 2013/14 who were sanctioned </w:t>
      </w:r>
      <w:r>
        <w:rPr>
          <w:rFonts w:ascii="Times New Roman" w:hAnsi="Times New Roman" w:cs="Times New Roman"/>
          <w:sz w:val="24"/>
          <w:szCs w:val="24"/>
        </w:rPr>
        <w:t>is the highest recorded to date. The proportion of JSA claimants sanctioned in earlier years was:</w:t>
      </w:r>
    </w:p>
    <w:p w:rsidR="00604EF0" w:rsidRDefault="00604EF0" w:rsidP="00604EF0">
      <w:pPr>
        <w:ind w:left="720"/>
        <w:rPr>
          <w:rFonts w:ascii="Times New Roman" w:hAnsi="Times New Roman" w:cs="Times New Roman"/>
          <w:sz w:val="24"/>
          <w:szCs w:val="24"/>
        </w:rPr>
      </w:pPr>
    </w:p>
    <w:p w:rsidR="001476C2" w:rsidRDefault="001476C2" w:rsidP="00604EF0">
      <w:pPr>
        <w:ind w:left="720"/>
        <w:rPr>
          <w:rFonts w:ascii="Times New Roman" w:hAnsi="Times New Roman" w:cs="Times New Roman"/>
          <w:sz w:val="24"/>
          <w:szCs w:val="24"/>
        </w:rPr>
      </w:pPr>
      <w:r>
        <w:rPr>
          <w:rFonts w:ascii="Times New Roman" w:hAnsi="Times New Roman" w:cs="Times New Roman"/>
          <w:sz w:val="24"/>
          <w:szCs w:val="24"/>
        </w:rPr>
        <w:t>2007/08 – 11.8 %</w:t>
      </w:r>
    </w:p>
    <w:p w:rsidR="001476C2" w:rsidRDefault="001476C2" w:rsidP="00604EF0">
      <w:pPr>
        <w:ind w:left="720"/>
        <w:rPr>
          <w:rFonts w:ascii="Times New Roman" w:hAnsi="Times New Roman" w:cs="Times New Roman"/>
          <w:sz w:val="24"/>
          <w:szCs w:val="24"/>
        </w:rPr>
      </w:pPr>
      <w:r>
        <w:rPr>
          <w:rFonts w:ascii="Times New Roman" w:hAnsi="Times New Roman" w:cs="Times New Roman"/>
          <w:sz w:val="24"/>
          <w:szCs w:val="24"/>
        </w:rPr>
        <w:t>2008/09 – 9.8 %</w:t>
      </w:r>
    </w:p>
    <w:p w:rsidR="001476C2" w:rsidRDefault="001476C2" w:rsidP="00604EF0">
      <w:pPr>
        <w:ind w:left="720"/>
        <w:rPr>
          <w:rFonts w:ascii="Times New Roman" w:hAnsi="Times New Roman" w:cs="Times New Roman"/>
          <w:sz w:val="24"/>
          <w:szCs w:val="24"/>
        </w:rPr>
      </w:pPr>
      <w:r>
        <w:rPr>
          <w:rFonts w:ascii="Times New Roman" w:hAnsi="Times New Roman" w:cs="Times New Roman"/>
          <w:sz w:val="24"/>
          <w:szCs w:val="24"/>
        </w:rPr>
        <w:t>2009/10 – 10.8 %</w:t>
      </w:r>
    </w:p>
    <w:p w:rsidR="001476C2" w:rsidRDefault="001476C2" w:rsidP="00604EF0">
      <w:pPr>
        <w:ind w:left="720"/>
        <w:rPr>
          <w:rFonts w:ascii="Times New Roman" w:hAnsi="Times New Roman" w:cs="Times New Roman"/>
          <w:sz w:val="24"/>
          <w:szCs w:val="24"/>
        </w:rPr>
      </w:pPr>
      <w:r>
        <w:rPr>
          <w:rFonts w:ascii="Times New Roman" w:hAnsi="Times New Roman" w:cs="Times New Roman"/>
          <w:sz w:val="24"/>
          <w:szCs w:val="24"/>
        </w:rPr>
        <w:t>2010/11 – 15.1 %</w:t>
      </w:r>
    </w:p>
    <w:p w:rsidR="001476C2" w:rsidRDefault="001476C2" w:rsidP="00604EF0">
      <w:pPr>
        <w:ind w:left="720"/>
        <w:rPr>
          <w:rFonts w:ascii="Times New Roman" w:hAnsi="Times New Roman" w:cs="Times New Roman"/>
          <w:sz w:val="24"/>
          <w:szCs w:val="24"/>
        </w:rPr>
      </w:pPr>
      <w:r>
        <w:rPr>
          <w:rFonts w:ascii="Times New Roman" w:hAnsi="Times New Roman" w:cs="Times New Roman"/>
          <w:sz w:val="24"/>
          <w:szCs w:val="24"/>
        </w:rPr>
        <w:t>2011/12 – 13.2 %</w:t>
      </w:r>
    </w:p>
    <w:p w:rsidR="001476C2" w:rsidRDefault="001476C2" w:rsidP="00604EF0">
      <w:pPr>
        <w:ind w:left="720"/>
        <w:rPr>
          <w:rFonts w:ascii="Times New Roman" w:hAnsi="Times New Roman" w:cs="Times New Roman"/>
          <w:sz w:val="24"/>
          <w:szCs w:val="24"/>
        </w:rPr>
      </w:pPr>
      <w:r>
        <w:rPr>
          <w:rFonts w:ascii="Times New Roman" w:hAnsi="Times New Roman" w:cs="Times New Roman"/>
          <w:sz w:val="24"/>
          <w:szCs w:val="24"/>
        </w:rPr>
        <w:t>2012/13 – 16.0 %</w:t>
      </w:r>
    </w:p>
    <w:p w:rsidR="00663C72" w:rsidRDefault="00663C72" w:rsidP="00F0516C">
      <w:pPr>
        <w:rPr>
          <w:rFonts w:ascii="Times New Roman" w:hAnsi="Times New Roman" w:cs="Times New Roman"/>
          <w:sz w:val="24"/>
          <w:szCs w:val="24"/>
        </w:rPr>
      </w:pPr>
    </w:p>
    <w:p w:rsidR="00FA51A4" w:rsidRDefault="00F07BAF" w:rsidP="00E41791">
      <w:pPr>
        <w:rPr>
          <w:rFonts w:ascii="Times New Roman" w:hAnsi="Times New Roman" w:cs="Times New Roman"/>
          <w:bCs/>
          <w:sz w:val="24"/>
          <w:szCs w:val="24"/>
        </w:rPr>
      </w:pPr>
      <w:r>
        <w:rPr>
          <w:rFonts w:ascii="Times New Roman" w:hAnsi="Times New Roman" w:cs="Times New Roman"/>
          <w:bCs/>
          <w:sz w:val="24"/>
          <w:szCs w:val="24"/>
        </w:rPr>
        <w:t xml:space="preserve">It should be remembered that these figures show the proportion of claimants sanctioned </w:t>
      </w:r>
      <w:r w:rsidRPr="002C2BBC">
        <w:rPr>
          <w:rFonts w:ascii="Times New Roman" w:hAnsi="Times New Roman" w:cs="Times New Roman"/>
          <w:bCs/>
          <w:i/>
          <w:sz w:val="24"/>
          <w:szCs w:val="24"/>
        </w:rPr>
        <w:t>after</w:t>
      </w:r>
      <w:r>
        <w:rPr>
          <w:rFonts w:ascii="Times New Roman" w:hAnsi="Times New Roman" w:cs="Times New Roman"/>
          <w:bCs/>
          <w:sz w:val="24"/>
          <w:szCs w:val="24"/>
        </w:rPr>
        <w:t xml:space="preserve"> reviews/reconsiderations and appeals. The proportion sanctioned </w:t>
      </w:r>
      <w:r w:rsidRPr="00F07BAF">
        <w:rPr>
          <w:rFonts w:ascii="Times New Roman" w:hAnsi="Times New Roman" w:cs="Times New Roman"/>
          <w:bCs/>
          <w:i/>
          <w:sz w:val="24"/>
          <w:szCs w:val="24"/>
        </w:rPr>
        <w:t>before</w:t>
      </w:r>
      <w:r>
        <w:rPr>
          <w:rFonts w:ascii="Times New Roman" w:hAnsi="Times New Roman" w:cs="Times New Roman"/>
          <w:bCs/>
          <w:sz w:val="24"/>
          <w:szCs w:val="24"/>
        </w:rPr>
        <w:t xml:space="preserve"> these challenges in 2013/14 must have been about 20%.</w:t>
      </w:r>
    </w:p>
    <w:p w:rsidR="00FA51A4" w:rsidRDefault="00FA51A4" w:rsidP="00E41791">
      <w:pPr>
        <w:rPr>
          <w:rFonts w:ascii="Times New Roman" w:hAnsi="Times New Roman" w:cs="Times New Roman"/>
          <w:bCs/>
          <w:sz w:val="24"/>
          <w:szCs w:val="24"/>
        </w:rPr>
      </w:pPr>
    </w:p>
    <w:p w:rsidR="00F07BAF" w:rsidRDefault="00F07BAF" w:rsidP="00E41791">
      <w:pPr>
        <w:rPr>
          <w:rFonts w:ascii="Times New Roman" w:hAnsi="Times New Roman" w:cs="Times New Roman"/>
          <w:sz w:val="24"/>
          <w:szCs w:val="24"/>
        </w:rPr>
      </w:pPr>
      <w:r>
        <w:rPr>
          <w:rFonts w:ascii="Times New Roman" w:hAnsi="Times New Roman" w:cs="Times New Roman"/>
          <w:bCs/>
          <w:sz w:val="24"/>
          <w:szCs w:val="24"/>
        </w:rPr>
        <w:t xml:space="preserve">FoI 2014-4972 also showed that </w:t>
      </w:r>
      <w:r w:rsidR="002C2BBC" w:rsidRPr="00156F04">
        <w:rPr>
          <w:rFonts w:ascii="Times New Roman" w:hAnsi="Times New Roman" w:cs="Times New Roman"/>
          <w:b/>
          <w:sz w:val="24"/>
          <w:szCs w:val="24"/>
        </w:rPr>
        <w:t xml:space="preserve">between one-fifth and one-quarter (22.3%) of </w:t>
      </w:r>
      <w:r w:rsidR="00F81850">
        <w:rPr>
          <w:rFonts w:ascii="Times New Roman" w:hAnsi="Times New Roman" w:cs="Times New Roman"/>
          <w:b/>
          <w:sz w:val="24"/>
          <w:szCs w:val="24"/>
        </w:rPr>
        <w:t xml:space="preserve">the </w:t>
      </w:r>
      <w:r w:rsidR="00F81850" w:rsidRPr="00F81850">
        <w:rPr>
          <w:rFonts w:ascii="Times New Roman" w:hAnsi="Times New Roman" w:cs="Times New Roman"/>
          <w:b/>
          <w:sz w:val="24"/>
          <w:szCs w:val="24"/>
        </w:rPr>
        <w:t>8,232,560</w:t>
      </w:r>
      <w:r w:rsidR="00F81850">
        <w:rPr>
          <w:rFonts w:ascii="Times New Roman" w:hAnsi="Times New Roman" w:cs="Times New Roman"/>
          <w:b/>
          <w:sz w:val="24"/>
          <w:szCs w:val="24"/>
        </w:rPr>
        <w:t xml:space="preserve"> </w:t>
      </w:r>
      <w:r w:rsidR="002C2BBC" w:rsidRPr="00156F04">
        <w:rPr>
          <w:rFonts w:ascii="Times New Roman" w:hAnsi="Times New Roman" w:cs="Times New Roman"/>
          <w:b/>
          <w:sz w:val="24"/>
          <w:szCs w:val="24"/>
        </w:rPr>
        <w:t xml:space="preserve">individuals who claimed JSA </w:t>
      </w:r>
      <w:r w:rsidRPr="00156F04">
        <w:rPr>
          <w:rFonts w:ascii="Times New Roman" w:hAnsi="Times New Roman" w:cs="Times New Roman"/>
          <w:b/>
          <w:sz w:val="24"/>
          <w:szCs w:val="24"/>
        </w:rPr>
        <w:t>over the five year period 2009/10 to 2013/14 inclusive, were sanctioned</w:t>
      </w:r>
      <w:r w:rsidR="00BB59C7">
        <w:rPr>
          <w:rFonts w:ascii="Times New Roman" w:hAnsi="Times New Roman" w:cs="Times New Roman"/>
          <w:b/>
          <w:sz w:val="24"/>
          <w:szCs w:val="24"/>
        </w:rPr>
        <w:t xml:space="preserve">: </w:t>
      </w:r>
      <w:r w:rsidR="00BB59C7" w:rsidRPr="00BB59C7">
        <w:rPr>
          <w:rFonts w:ascii="Times New Roman" w:hAnsi="Times New Roman" w:cs="Times New Roman"/>
          <w:b/>
          <w:sz w:val="24"/>
          <w:szCs w:val="24"/>
        </w:rPr>
        <w:t>1,833,035</w:t>
      </w:r>
      <w:r w:rsidR="00BB59C7">
        <w:rPr>
          <w:rFonts w:ascii="Times New Roman" w:hAnsi="Times New Roman" w:cs="Times New Roman"/>
          <w:b/>
          <w:sz w:val="24"/>
          <w:szCs w:val="24"/>
        </w:rPr>
        <w:t xml:space="preserve"> people</w:t>
      </w:r>
      <w:r>
        <w:rPr>
          <w:rFonts w:ascii="Times New Roman" w:hAnsi="Times New Roman" w:cs="Times New Roman"/>
          <w:sz w:val="24"/>
          <w:szCs w:val="24"/>
        </w:rPr>
        <w:t xml:space="preserve">. Again, this is the figure </w:t>
      </w:r>
      <w:r w:rsidR="002C2BBC" w:rsidRPr="002C2BBC">
        <w:rPr>
          <w:rFonts w:ascii="Times New Roman" w:hAnsi="Times New Roman" w:cs="Times New Roman"/>
          <w:i/>
          <w:sz w:val="24"/>
          <w:szCs w:val="24"/>
        </w:rPr>
        <w:t>after</w:t>
      </w:r>
      <w:r>
        <w:rPr>
          <w:rFonts w:ascii="Times New Roman" w:hAnsi="Times New Roman" w:cs="Times New Roman"/>
          <w:sz w:val="24"/>
          <w:szCs w:val="24"/>
        </w:rPr>
        <w:t xml:space="preserve"> reviews/reconsiderations and appeals. The figure </w:t>
      </w:r>
      <w:r w:rsidR="002C2BBC" w:rsidRPr="002C2BBC">
        <w:rPr>
          <w:rFonts w:ascii="Times New Roman" w:hAnsi="Times New Roman" w:cs="Times New Roman"/>
          <w:i/>
          <w:sz w:val="24"/>
          <w:szCs w:val="24"/>
        </w:rPr>
        <w:t>before</w:t>
      </w:r>
      <w:r>
        <w:rPr>
          <w:rFonts w:ascii="Times New Roman" w:hAnsi="Times New Roman" w:cs="Times New Roman"/>
          <w:sz w:val="24"/>
          <w:szCs w:val="24"/>
        </w:rPr>
        <w:t xml:space="preserve"> these challenges will have been about 25%.</w:t>
      </w:r>
      <w:r w:rsidR="00715B5D">
        <w:rPr>
          <w:rFonts w:ascii="Times New Roman" w:hAnsi="Times New Roman" w:cs="Times New Roman"/>
          <w:sz w:val="24"/>
          <w:szCs w:val="24"/>
        </w:rPr>
        <w:t xml:space="preserve"> Since we know from Stat-Xplore that there were 3,568,791 JSA sanctions in 2009</w:t>
      </w:r>
      <w:r w:rsidR="00BB59C7">
        <w:rPr>
          <w:rFonts w:ascii="Times New Roman" w:hAnsi="Times New Roman" w:cs="Times New Roman"/>
          <w:sz w:val="24"/>
          <w:szCs w:val="24"/>
        </w:rPr>
        <w:t>/</w:t>
      </w:r>
      <w:r w:rsidR="00715B5D">
        <w:rPr>
          <w:rFonts w:ascii="Times New Roman" w:hAnsi="Times New Roman" w:cs="Times New Roman"/>
          <w:sz w:val="24"/>
          <w:szCs w:val="24"/>
        </w:rPr>
        <w:t>10-2013/14, it follows that the average number of sanctions per sanctioned claimant over those 5 years</w:t>
      </w:r>
      <w:r w:rsidR="00BB59C7">
        <w:rPr>
          <w:rFonts w:ascii="Times New Roman" w:hAnsi="Times New Roman" w:cs="Times New Roman"/>
          <w:sz w:val="24"/>
          <w:szCs w:val="24"/>
        </w:rPr>
        <w:t>, after reviews/reconsiderations/appeals,</w:t>
      </w:r>
      <w:r w:rsidR="003B79C4">
        <w:rPr>
          <w:rFonts w:ascii="Times New Roman" w:hAnsi="Times New Roman" w:cs="Times New Roman"/>
          <w:sz w:val="24"/>
          <w:szCs w:val="24"/>
        </w:rPr>
        <w:t xml:space="preserve"> </w:t>
      </w:r>
      <w:r w:rsidR="00715B5D">
        <w:rPr>
          <w:rFonts w:ascii="Times New Roman" w:hAnsi="Times New Roman" w:cs="Times New Roman"/>
          <w:sz w:val="24"/>
          <w:szCs w:val="24"/>
        </w:rPr>
        <w:t>was 1.95.</w:t>
      </w:r>
    </w:p>
    <w:p w:rsidR="00DE01E6" w:rsidRDefault="00DE01E6" w:rsidP="00E41791">
      <w:pPr>
        <w:rPr>
          <w:rFonts w:ascii="Times New Roman" w:hAnsi="Times New Roman" w:cs="Times New Roman"/>
          <w:sz w:val="24"/>
          <w:szCs w:val="24"/>
        </w:rPr>
      </w:pPr>
    </w:p>
    <w:p w:rsidR="00DE01E6" w:rsidRDefault="00DE01E6" w:rsidP="00E41791">
      <w:pPr>
        <w:rPr>
          <w:rFonts w:ascii="Times New Roman" w:hAnsi="Times New Roman" w:cs="Times New Roman"/>
          <w:bCs/>
          <w:sz w:val="24"/>
          <w:szCs w:val="24"/>
        </w:rPr>
      </w:pPr>
      <w:r>
        <w:rPr>
          <w:rFonts w:ascii="Times New Roman" w:hAnsi="Times New Roman" w:cs="Times New Roman"/>
          <w:sz w:val="24"/>
          <w:szCs w:val="24"/>
        </w:rPr>
        <w:t xml:space="preserve">The fact that the number of people claiming JSA over 5 years is so much larger than the number claiming at any one time exposes the mendacity of the argument that claimants are getting ‘something for nothing’ unless they are made to engage in artificially imposed job search requirements, or sent on workfare schemes etc. </w:t>
      </w:r>
      <w:r w:rsidR="00F52D62" w:rsidRPr="00767B71">
        <w:rPr>
          <w:rFonts w:ascii="Times New Roman" w:hAnsi="Times New Roman" w:cs="Times New Roman"/>
          <w:b/>
          <w:sz w:val="24"/>
          <w:szCs w:val="24"/>
        </w:rPr>
        <w:t>C</w:t>
      </w:r>
      <w:r w:rsidRPr="00767B71">
        <w:rPr>
          <w:rFonts w:ascii="Times New Roman" w:hAnsi="Times New Roman" w:cs="Times New Roman"/>
          <w:b/>
          <w:sz w:val="24"/>
          <w:szCs w:val="24"/>
        </w:rPr>
        <w:t xml:space="preserve">laimants earn their entitlement to JSA when unemployed </w:t>
      </w:r>
      <w:r w:rsidR="00F52D62" w:rsidRPr="00767B71">
        <w:rPr>
          <w:rFonts w:ascii="Times New Roman" w:hAnsi="Times New Roman" w:cs="Times New Roman"/>
          <w:b/>
          <w:sz w:val="24"/>
          <w:szCs w:val="24"/>
        </w:rPr>
        <w:t xml:space="preserve">or </w:t>
      </w:r>
      <w:r w:rsidR="00767B71" w:rsidRPr="00767B71">
        <w:rPr>
          <w:rFonts w:ascii="Times New Roman" w:hAnsi="Times New Roman" w:cs="Times New Roman"/>
          <w:b/>
          <w:sz w:val="24"/>
          <w:szCs w:val="24"/>
        </w:rPr>
        <w:t xml:space="preserve">ESA when </w:t>
      </w:r>
      <w:r w:rsidR="00F52D62" w:rsidRPr="00767B71">
        <w:rPr>
          <w:rFonts w:ascii="Times New Roman" w:hAnsi="Times New Roman" w:cs="Times New Roman"/>
          <w:b/>
          <w:sz w:val="24"/>
          <w:szCs w:val="24"/>
        </w:rPr>
        <w:t xml:space="preserve">sick </w:t>
      </w:r>
      <w:r w:rsidRPr="00767B71">
        <w:rPr>
          <w:rFonts w:ascii="Times New Roman" w:hAnsi="Times New Roman" w:cs="Times New Roman"/>
          <w:b/>
          <w:sz w:val="24"/>
          <w:szCs w:val="24"/>
        </w:rPr>
        <w:t>through their National Insurance contributions when they are in work.</w:t>
      </w:r>
    </w:p>
    <w:p w:rsidR="00FA51A4" w:rsidRPr="008135BF" w:rsidRDefault="00FA51A4" w:rsidP="00E41791">
      <w:pPr>
        <w:rPr>
          <w:rFonts w:ascii="Times New Roman" w:hAnsi="Times New Roman" w:cs="Times New Roman"/>
          <w:bCs/>
          <w:sz w:val="24"/>
          <w:szCs w:val="24"/>
        </w:rPr>
      </w:pPr>
    </w:p>
    <w:p w:rsidR="00300F5C" w:rsidRPr="00F911FF" w:rsidRDefault="00300F5C" w:rsidP="00E41791">
      <w:pPr>
        <w:rPr>
          <w:rFonts w:ascii="Times New Roman" w:hAnsi="Times New Roman" w:cs="Times New Roman"/>
          <w:b/>
          <w:bCs/>
          <w:sz w:val="32"/>
          <w:szCs w:val="32"/>
        </w:rPr>
      </w:pPr>
      <w:r w:rsidRPr="00F911FF">
        <w:rPr>
          <w:rFonts w:ascii="Times New Roman" w:hAnsi="Times New Roman" w:cs="Times New Roman"/>
          <w:b/>
          <w:bCs/>
          <w:sz w:val="32"/>
          <w:szCs w:val="32"/>
        </w:rPr>
        <w:t>Repeat sanctions: JSA</w:t>
      </w:r>
    </w:p>
    <w:p w:rsidR="00F93509" w:rsidRDefault="00F93509" w:rsidP="00F93509">
      <w:pPr>
        <w:rPr>
          <w:rFonts w:ascii="Times New Roman" w:hAnsi="Times New Roman" w:cs="Times New Roman"/>
          <w:sz w:val="24"/>
          <w:szCs w:val="24"/>
        </w:rPr>
      </w:pPr>
    </w:p>
    <w:p w:rsidR="00F93509" w:rsidRDefault="00F93509" w:rsidP="00F93509">
      <w:pPr>
        <w:rPr>
          <w:rFonts w:ascii="Times New Roman" w:hAnsi="Times New Roman" w:cs="Times New Roman"/>
          <w:sz w:val="24"/>
          <w:szCs w:val="24"/>
        </w:rPr>
      </w:pPr>
      <w:r>
        <w:rPr>
          <w:rFonts w:ascii="Times New Roman" w:hAnsi="Times New Roman" w:cs="Times New Roman"/>
          <w:sz w:val="24"/>
          <w:szCs w:val="24"/>
        </w:rPr>
        <w:t xml:space="preserve">The FoI response </w:t>
      </w:r>
      <w:r w:rsidR="00BD70E9">
        <w:rPr>
          <w:rFonts w:ascii="Times New Roman" w:hAnsi="Times New Roman" w:cs="Times New Roman"/>
          <w:sz w:val="24"/>
          <w:szCs w:val="24"/>
        </w:rPr>
        <w:t xml:space="preserve">2014-4972 </w:t>
      </w:r>
      <w:r>
        <w:rPr>
          <w:rFonts w:ascii="Times New Roman" w:hAnsi="Times New Roman" w:cs="Times New Roman"/>
          <w:sz w:val="24"/>
          <w:szCs w:val="24"/>
        </w:rPr>
        <w:t>reveals that</w:t>
      </w:r>
      <w:r w:rsidR="00BD70E9">
        <w:rPr>
          <w:rFonts w:ascii="Times New Roman" w:hAnsi="Times New Roman" w:cs="Times New Roman"/>
          <w:sz w:val="24"/>
          <w:szCs w:val="24"/>
        </w:rPr>
        <w:t>, disregarding any distinctions between levels of sanction,</w:t>
      </w:r>
      <w:r>
        <w:rPr>
          <w:rFonts w:ascii="Times New Roman" w:hAnsi="Times New Roman" w:cs="Times New Roman"/>
          <w:sz w:val="24"/>
          <w:szCs w:val="24"/>
        </w:rPr>
        <w:t xml:space="preserve"> </w:t>
      </w:r>
      <w:r w:rsidR="00BD70E9" w:rsidRPr="00156F04">
        <w:rPr>
          <w:rFonts w:ascii="Times New Roman" w:hAnsi="Times New Roman" w:cs="Times New Roman"/>
          <w:b/>
          <w:sz w:val="24"/>
          <w:szCs w:val="24"/>
        </w:rPr>
        <w:t>o</w:t>
      </w:r>
      <w:r w:rsidRPr="00156F04">
        <w:rPr>
          <w:rFonts w:ascii="Times New Roman" w:hAnsi="Times New Roman" w:cs="Times New Roman"/>
          <w:b/>
          <w:sz w:val="24"/>
          <w:szCs w:val="24"/>
        </w:rPr>
        <w:t xml:space="preserve">f </w:t>
      </w:r>
      <w:r w:rsidR="00AE0051" w:rsidRPr="00156F04">
        <w:rPr>
          <w:rFonts w:ascii="Times New Roman" w:hAnsi="Times New Roman" w:cs="Times New Roman"/>
          <w:b/>
          <w:sz w:val="24"/>
          <w:szCs w:val="24"/>
        </w:rPr>
        <w:t xml:space="preserve">the 539,225 </w:t>
      </w:r>
      <w:r w:rsidRPr="00156F04">
        <w:rPr>
          <w:rFonts w:ascii="Times New Roman" w:hAnsi="Times New Roman" w:cs="Times New Roman"/>
          <w:b/>
          <w:sz w:val="24"/>
          <w:szCs w:val="24"/>
        </w:rPr>
        <w:t>individual</w:t>
      </w:r>
      <w:r w:rsidR="00BD70E9" w:rsidRPr="00156F04">
        <w:rPr>
          <w:rFonts w:ascii="Times New Roman" w:hAnsi="Times New Roman" w:cs="Times New Roman"/>
          <w:b/>
          <w:sz w:val="24"/>
          <w:szCs w:val="24"/>
        </w:rPr>
        <w:t xml:space="preserve"> JSA claimant</w:t>
      </w:r>
      <w:r w:rsidRPr="00156F04">
        <w:rPr>
          <w:rFonts w:ascii="Times New Roman" w:hAnsi="Times New Roman" w:cs="Times New Roman"/>
          <w:b/>
          <w:sz w:val="24"/>
          <w:szCs w:val="24"/>
        </w:rPr>
        <w:t xml:space="preserve">s sanctioned in </w:t>
      </w:r>
      <w:r w:rsidR="003B79C4">
        <w:rPr>
          <w:rFonts w:ascii="Times New Roman" w:hAnsi="Times New Roman" w:cs="Times New Roman"/>
          <w:b/>
          <w:sz w:val="24"/>
          <w:szCs w:val="24"/>
        </w:rPr>
        <w:t xml:space="preserve">the </w:t>
      </w:r>
      <w:r w:rsidRPr="00156F04">
        <w:rPr>
          <w:rFonts w:ascii="Times New Roman" w:hAnsi="Times New Roman" w:cs="Times New Roman"/>
          <w:b/>
          <w:sz w:val="24"/>
          <w:szCs w:val="24"/>
        </w:rPr>
        <w:t xml:space="preserve">year to June 2014, </w:t>
      </w:r>
      <w:r w:rsidR="00BD70E9" w:rsidRPr="00156F04">
        <w:rPr>
          <w:rFonts w:ascii="Times New Roman" w:hAnsi="Times New Roman" w:cs="Times New Roman"/>
          <w:b/>
          <w:sz w:val="24"/>
          <w:szCs w:val="24"/>
        </w:rPr>
        <w:t xml:space="preserve">no less than </w:t>
      </w:r>
      <w:r w:rsidR="00AE0051" w:rsidRPr="00156F04">
        <w:rPr>
          <w:rFonts w:ascii="Times New Roman" w:hAnsi="Times New Roman" w:cs="Times New Roman"/>
          <w:b/>
          <w:sz w:val="24"/>
          <w:szCs w:val="24"/>
        </w:rPr>
        <w:t>372,461 (</w:t>
      </w:r>
      <w:r w:rsidRPr="00156F04">
        <w:rPr>
          <w:rFonts w:ascii="Times New Roman" w:hAnsi="Times New Roman" w:cs="Times New Roman"/>
          <w:b/>
          <w:sz w:val="24"/>
          <w:szCs w:val="24"/>
        </w:rPr>
        <w:t>30.9%</w:t>
      </w:r>
      <w:r w:rsidR="00AE0051" w:rsidRPr="00156F04">
        <w:rPr>
          <w:rFonts w:ascii="Times New Roman" w:hAnsi="Times New Roman" w:cs="Times New Roman"/>
          <w:b/>
          <w:sz w:val="24"/>
          <w:szCs w:val="24"/>
        </w:rPr>
        <w:t>)</w:t>
      </w:r>
      <w:r w:rsidRPr="00156F04">
        <w:rPr>
          <w:rFonts w:ascii="Times New Roman" w:hAnsi="Times New Roman" w:cs="Times New Roman"/>
          <w:b/>
          <w:sz w:val="24"/>
          <w:szCs w:val="24"/>
        </w:rPr>
        <w:t xml:space="preserve"> were sanctioned more than once</w:t>
      </w:r>
      <w:r w:rsidR="00BF34EF">
        <w:rPr>
          <w:rFonts w:ascii="Times New Roman" w:hAnsi="Times New Roman" w:cs="Times New Roman"/>
          <w:sz w:val="24"/>
          <w:szCs w:val="24"/>
        </w:rPr>
        <w:t>, and 67,143 (one in eight or 12.5%) were sanctioned three times or more</w:t>
      </w:r>
      <w:r w:rsidR="00BD70E9">
        <w:rPr>
          <w:rFonts w:ascii="Times New Roman" w:hAnsi="Times New Roman" w:cs="Times New Roman"/>
          <w:sz w:val="24"/>
          <w:szCs w:val="24"/>
        </w:rPr>
        <w:t xml:space="preserve">. </w:t>
      </w:r>
    </w:p>
    <w:p w:rsidR="00F93509" w:rsidRDefault="00F93509" w:rsidP="00F93509">
      <w:pPr>
        <w:rPr>
          <w:rFonts w:ascii="Times New Roman" w:hAnsi="Times New Roman" w:cs="Times New Roman"/>
          <w:sz w:val="24"/>
          <w:szCs w:val="24"/>
        </w:rPr>
      </w:pPr>
    </w:p>
    <w:p w:rsidR="002C2BBC" w:rsidRDefault="002E4A70" w:rsidP="00217C90">
      <w:pPr>
        <w:rPr>
          <w:rFonts w:ascii="Times New Roman" w:hAnsi="Times New Roman" w:cs="Times New Roman"/>
          <w:sz w:val="24"/>
          <w:szCs w:val="24"/>
        </w:rPr>
      </w:pPr>
      <w:r>
        <w:rPr>
          <w:rFonts w:ascii="Times New Roman" w:hAnsi="Times New Roman" w:cs="Times New Roman"/>
          <w:sz w:val="24"/>
          <w:szCs w:val="24"/>
        </w:rPr>
        <w:t xml:space="preserve">Stat-Xplore shows that in the 101-week period of the new regime from </w:t>
      </w:r>
      <w:r w:rsidRPr="00FC20C2">
        <w:rPr>
          <w:rFonts w:ascii="Times New Roman" w:hAnsi="Times New Roman" w:cs="Times New Roman"/>
          <w:sz w:val="24"/>
          <w:szCs w:val="24"/>
        </w:rPr>
        <w:t>22 Oct</w:t>
      </w:r>
      <w:r w:rsidR="00715B5D">
        <w:rPr>
          <w:rFonts w:ascii="Times New Roman" w:hAnsi="Times New Roman" w:cs="Times New Roman"/>
          <w:sz w:val="24"/>
          <w:szCs w:val="24"/>
        </w:rPr>
        <w:t>ober</w:t>
      </w:r>
      <w:r w:rsidRPr="00FC20C2">
        <w:rPr>
          <w:rFonts w:ascii="Times New Roman" w:hAnsi="Times New Roman" w:cs="Times New Roman"/>
          <w:sz w:val="24"/>
          <w:szCs w:val="24"/>
        </w:rPr>
        <w:t xml:space="preserve"> 2012 to 3</w:t>
      </w:r>
      <w:r>
        <w:rPr>
          <w:rFonts w:ascii="Times New Roman" w:hAnsi="Times New Roman" w:cs="Times New Roman"/>
          <w:sz w:val="24"/>
          <w:szCs w:val="24"/>
        </w:rPr>
        <w:t>0</w:t>
      </w:r>
      <w:r w:rsidRPr="00FC20C2">
        <w:rPr>
          <w:rFonts w:ascii="Times New Roman" w:hAnsi="Times New Roman" w:cs="Times New Roman"/>
          <w:sz w:val="24"/>
          <w:szCs w:val="24"/>
        </w:rPr>
        <w:t xml:space="preserve"> </w:t>
      </w:r>
      <w:r>
        <w:rPr>
          <w:rFonts w:ascii="Times New Roman" w:hAnsi="Times New Roman" w:cs="Times New Roman"/>
          <w:sz w:val="24"/>
          <w:szCs w:val="24"/>
        </w:rPr>
        <w:t>September 2014</w:t>
      </w:r>
      <w:r w:rsidRPr="00FC20C2">
        <w:rPr>
          <w:rFonts w:ascii="Times New Roman" w:hAnsi="Times New Roman" w:cs="Times New Roman"/>
          <w:sz w:val="24"/>
          <w:szCs w:val="24"/>
        </w:rPr>
        <w:t xml:space="preserve">, </w:t>
      </w:r>
      <w:r w:rsidR="008C504A">
        <w:rPr>
          <w:rFonts w:ascii="Times New Roman" w:hAnsi="Times New Roman" w:cs="Times New Roman"/>
          <w:sz w:val="24"/>
          <w:szCs w:val="24"/>
        </w:rPr>
        <w:t>884,479 individuals received 1,563,893 JSA sanctions, after reviews/reconsiderations and appeals</w:t>
      </w:r>
      <w:r w:rsidR="008C504A" w:rsidRPr="00FC20C2">
        <w:rPr>
          <w:rFonts w:ascii="Times New Roman" w:hAnsi="Times New Roman" w:cs="Times New Roman"/>
          <w:sz w:val="24"/>
          <w:szCs w:val="24"/>
        </w:rPr>
        <w:t>.</w:t>
      </w:r>
      <w:r w:rsidR="008C504A">
        <w:rPr>
          <w:rFonts w:ascii="Times New Roman" w:hAnsi="Times New Roman" w:cs="Times New Roman"/>
          <w:sz w:val="24"/>
          <w:szCs w:val="24"/>
        </w:rPr>
        <w:t xml:space="preserve"> This is an average of 1.77 each. </w:t>
      </w:r>
    </w:p>
    <w:p w:rsidR="002C2BBC" w:rsidRDefault="002C2BBC" w:rsidP="00217C90">
      <w:pPr>
        <w:rPr>
          <w:rFonts w:ascii="Times New Roman" w:hAnsi="Times New Roman" w:cs="Times New Roman"/>
          <w:sz w:val="24"/>
          <w:szCs w:val="24"/>
        </w:rPr>
      </w:pPr>
    </w:p>
    <w:p w:rsidR="00300F5C" w:rsidRDefault="00496798" w:rsidP="00B25B33">
      <w:pPr>
        <w:rPr>
          <w:rFonts w:ascii="Times New Roman" w:hAnsi="Times New Roman" w:cs="Times New Roman"/>
          <w:sz w:val="24"/>
          <w:szCs w:val="24"/>
        </w:rPr>
      </w:pPr>
      <w:r w:rsidRPr="00496798">
        <w:rPr>
          <w:rFonts w:ascii="Times New Roman" w:hAnsi="Times New Roman" w:cs="Times New Roman"/>
          <w:b/>
          <w:sz w:val="24"/>
          <w:szCs w:val="24"/>
        </w:rPr>
        <w:t>Figure 5</w:t>
      </w:r>
      <w:r>
        <w:rPr>
          <w:rFonts w:ascii="Times New Roman" w:hAnsi="Times New Roman" w:cs="Times New Roman"/>
          <w:sz w:val="24"/>
          <w:szCs w:val="24"/>
        </w:rPr>
        <w:t xml:space="preserve"> updates the </w:t>
      </w:r>
      <w:r w:rsidR="00300F5C">
        <w:rPr>
          <w:rFonts w:ascii="Times New Roman" w:hAnsi="Times New Roman" w:cs="Times New Roman"/>
          <w:sz w:val="24"/>
          <w:szCs w:val="24"/>
        </w:rPr>
        <w:t xml:space="preserve">comparison of the number of sanctions with the number of sanctioned individuals for each month </w:t>
      </w:r>
      <w:r>
        <w:rPr>
          <w:rFonts w:ascii="Times New Roman" w:hAnsi="Times New Roman" w:cs="Times New Roman"/>
          <w:sz w:val="24"/>
          <w:szCs w:val="24"/>
        </w:rPr>
        <w:t xml:space="preserve">which was first included in the Briefing of November 2014. </w:t>
      </w:r>
      <w:r w:rsidR="00300F5C">
        <w:rPr>
          <w:rFonts w:ascii="Times New Roman" w:hAnsi="Times New Roman" w:cs="Times New Roman"/>
          <w:sz w:val="24"/>
          <w:szCs w:val="24"/>
        </w:rPr>
        <w:t xml:space="preserve">From 2000 to 2005, the gap was around 1,000. This means that at most around one thousand individuals received more than one sanction in the month. </w:t>
      </w:r>
      <w:r>
        <w:rPr>
          <w:rFonts w:ascii="Times New Roman" w:hAnsi="Times New Roman" w:cs="Times New Roman"/>
          <w:sz w:val="24"/>
          <w:szCs w:val="24"/>
        </w:rPr>
        <w:t>After the beginning of the recession, t</w:t>
      </w:r>
      <w:r w:rsidR="00300F5C">
        <w:rPr>
          <w:rFonts w:ascii="Times New Roman" w:hAnsi="Times New Roman" w:cs="Times New Roman"/>
          <w:sz w:val="24"/>
          <w:szCs w:val="24"/>
        </w:rPr>
        <w:t xml:space="preserve">he Coalition </w:t>
      </w:r>
      <w:r>
        <w:rPr>
          <w:rFonts w:ascii="Times New Roman" w:hAnsi="Times New Roman" w:cs="Times New Roman"/>
          <w:sz w:val="24"/>
          <w:szCs w:val="24"/>
        </w:rPr>
        <w:t xml:space="preserve">inherited a figure of 3,000 per month but </w:t>
      </w:r>
      <w:r w:rsidR="00300F5C">
        <w:rPr>
          <w:rFonts w:ascii="Times New Roman" w:hAnsi="Times New Roman" w:cs="Times New Roman"/>
          <w:sz w:val="24"/>
          <w:szCs w:val="24"/>
        </w:rPr>
        <w:t xml:space="preserve">pushed </w:t>
      </w:r>
      <w:r>
        <w:rPr>
          <w:rFonts w:ascii="Times New Roman" w:hAnsi="Times New Roman" w:cs="Times New Roman"/>
          <w:sz w:val="24"/>
          <w:szCs w:val="24"/>
        </w:rPr>
        <w:t xml:space="preserve">it </w:t>
      </w:r>
      <w:r w:rsidR="00300F5C">
        <w:rPr>
          <w:rFonts w:ascii="Times New Roman" w:hAnsi="Times New Roman" w:cs="Times New Roman"/>
          <w:sz w:val="24"/>
          <w:szCs w:val="24"/>
        </w:rPr>
        <w:t xml:space="preserve">up </w:t>
      </w:r>
      <w:r>
        <w:rPr>
          <w:rFonts w:ascii="Times New Roman" w:hAnsi="Times New Roman" w:cs="Times New Roman"/>
          <w:sz w:val="24"/>
          <w:szCs w:val="24"/>
        </w:rPr>
        <w:t xml:space="preserve">to </w:t>
      </w:r>
      <w:r w:rsidR="005F3185">
        <w:rPr>
          <w:rFonts w:ascii="Times New Roman" w:hAnsi="Times New Roman" w:cs="Times New Roman"/>
          <w:sz w:val="24"/>
          <w:szCs w:val="24"/>
        </w:rPr>
        <w:t>over</w:t>
      </w:r>
      <w:r>
        <w:rPr>
          <w:rFonts w:ascii="Times New Roman" w:hAnsi="Times New Roman" w:cs="Times New Roman"/>
          <w:sz w:val="24"/>
          <w:szCs w:val="24"/>
        </w:rPr>
        <w:t xml:space="preserve"> </w:t>
      </w:r>
      <w:r w:rsidR="00300F5C">
        <w:rPr>
          <w:rFonts w:ascii="Times New Roman" w:hAnsi="Times New Roman" w:cs="Times New Roman"/>
          <w:sz w:val="24"/>
          <w:szCs w:val="24"/>
        </w:rPr>
        <w:t xml:space="preserve">12,000 in October 2013. The </w:t>
      </w:r>
      <w:r>
        <w:rPr>
          <w:rFonts w:ascii="Times New Roman" w:hAnsi="Times New Roman" w:cs="Times New Roman"/>
          <w:sz w:val="24"/>
          <w:szCs w:val="24"/>
        </w:rPr>
        <w:t>number</w:t>
      </w:r>
      <w:r w:rsidR="00300F5C">
        <w:rPr>
          <w:rFonts w:ascii="Times New Roman" w:hAnsi="Times New Roman" w:cs="Times New Roman"/>
          <w:sz w:val="24"/>
          <w:szCs w:val="24"/>
        </w:rPr>
        <w:t xml:space="preserve"> </w:t>
      </w:r>
      <w:r>
        <w:rPr>
          <w:rFonts w:ascii="Times New Roman" w:hAnsi="Times New Roman" w:cs="Times New Roman"/>
          <w:sz w:val="24"/>
          <w:szCs w:val="24"/>
        </w:rPr>
        <w:t>has now fallen back to 6,000, still double the inherited level.</w:t>
      </w:r>
      <w:r w:rsidR="00300F5C">
        <w:rPr>
          <w:rFonts w:ascii="Times New Roman" w:hAnsi="Times New Roman" w:cs="Times New Roman"/>
          <w:sz w:val="24"/>
          <w:szCs w:val="24"/>
        </w:rPr>
        <w:t xml:space="preserve"> </w:t>
      </w:r>
    </w:p>
    <w:p w:rsidR="00300F5C" w:rsidRDefault="00300F5C" w:rsidP="00B25B33">
      <w:pPr>
        <w:rPr>
          <w:rFonts w:ascii="Times New Roman" w:hAnsi="Times New Roman" w:cs="Times New Roman"/>
          <w:sz w:val="24"/>
          <w:szCs w:val="24"/>
        </w:rPr>
      </w:pPr>
    </w:p>
    <w:p w:rsidR="002C2BBC" w:rsidRDefault="002C2BBC" w:rsidP="002C2BBC">
      <w:pPr>
        <w:rPr>
          <w:rFonts w:ascii="Times New Roman" w:hAnsi="Times New Roman" w:cs="Times New Roman"/>
          <w:sz w:val="24"/>
          <w:szCs w:val="24"/>
        </w:rPr>
      </w:pPr>
      <w:r>
        <w:rPr>
          <w:rFonts w:ascii="Times New Roman" w:hAnsi="Times New Roman" w:cs="Times New Roman"/>
          <w:sz w:val="24"/>
          <w:szCs w:val="24"/>
        </w:rPr>
        <w:t xml:space="preserve">Again, all of these figures on repeat sanctions show the number of sanctions </w:t>
      </w:r>
      <w:r w:rsidRPr="002C2BBC">
        <w:rPr>
          <w:rFonts w:ascii="Times New Roman" w:hAnsi="Times New Roman" w:cs="Times New Roman"/>
          <w:i/>
          <w:sz w:val="24"/>
          <w:szCs w:val="24"/>
        </w:rPr>
        <w:t xml:space="preserve">after </w:t>
      </w:r>
      <w:r>
        <w:rPr>
          <w:rFonts w:ascii="Times New Roman" w:hAnsi="Times New Roman" w:cs="Times New Roman"/>
          <w:sz w:val="24"/>
          <w:szCs w:val="24"/>
        </w:rPr>
        <w:t>successful challenges.</w:t>
      </w:r>
      <w:r w:rsidRPr="00FC20C2">
        <w:rPr>
          <w:rFonts w:ascii="Times New Roman" w:hAnsi="Times New Roman" w:cs="Times New Roman"/>
          <w:sz w:val="24"/>
          <w:szCs w:val="24"/>
        </w:rPr>
        <w:t xml:space="preserve"> </w:t>
      </w:r>
    </w:p>
    <w:p w:rsidR="002C2BBC" w:rsidRDefault="002C2BBC" w:rsidP="002C2BBC">
      <w:pPr>
        <w:rPr>
          <w:rFonts w:ascii="Times New Roman" w:hAnsi="Times New Roman" w:cs="Times New Roman"/>
          <w:sz w:val="24"/>
          <w:szCs w:val="24"/>
        </w:rPr>
      </w:pPr>
    </w:p>
    <w:p w:rsidR="00300F5C" w:rsidRPr="00F911FF" w:rsidRDefault="00300F5C" w:rsidP="00B25B33">
      <w:pPr>
        <w:rPr>
          <w:rFonts w:ascii="Times New Roman" w:hAnsi="Times New Roman" w:cs="Times New Roman"/>
          <w:b/>
          <w:bCs/>
          <w:sz w:val="24"/>
          <w:szCs w:val="24"/>
        </w:rPr>
      </w:pPr>
      <w:r w:rsidRPr="00F911FF">
        <w:rPr>
          <w:rFonts w:ascii="Times New Roman" w:hAnsi="Times New Roman" w:cs="Times New Roman"/>
          <w:b/>
          <w:bCs/>
          <w:sz w:val="24"/>
          <w:szCs w:val="24"/>
        </w:rPr>
        <w:t>Three-year sanctions</w:t>
      </w:r>
    </w:p>
    <w:p w:rsidR="00300F5C" w:rsidRDefault="00300F5C" w:rsidP="00B25B33">
      <w:pPr>
        <w:rPr>
          <w:rFonts w:ascii="Times New Roman" w:hAnsi="Times New Roman" w:cs="Times New Roman"/>
          <w:sz w:val="24"/>
          <w:szCs w:val="24"/>
        </w:rPr>
      </w:pPr>
    </w:p>
    <w:p w:rsidR="005F3185" w:rsidRDefault="005F3185" w:rsidP="00B25B33">
      <w:pPr>
        <w:rPr>
          <w:rFonts w:ascii="Times New Roman" w:hAnsi="Times New Roman" w:cs="Times New Roman"/>
          <w:sz w:val="24"/>
          <w:szCs w:val="24"/>
        </w:rPr>
      </w:pPr>
      <w:r>
        <w:rPr>
          <w:rFonts w:ascii="Times New Roman" w:hAnsi="Times New Roman" w:cs="Times New Roman"/>
          <w:sz w:val="24"/>
          <w:szCs w:val="24"/>
        </w:rPr>
        <w:t>There is a serious lack of transparency in the sanctions system in that the numbers of people being subjected to the much longer sanctions for repeat ‘failures’ are not published and are not available from Stat-Xplore.</w:t>
      </w:r>
    </w:p>
    <w:p w:rsidR="005F3185" w:rsidRDefault="005F3185" w:rsidP="00B25B33">
      <w:pPr>
        <w:rPr>
          <w:rFonts w:ascii="Times New Roman" w:hAnsi="Times New Roman" w:cs="Times New Roman"/>
          <w:sz w:val="24"/>
          <w:szCs w:val="24"/>
        </w:rPr>
      </w:pPr>
    </w:p>
    <w:p w:rsidR="00300F5C" w:rsidRDefault="0096016F" w:rsidP="00B25B33">
      <w:pPr>
        <w:rPr>
          <w:rFonts w:ascii="Times New Roman" w:hAnsi="Times New Roman" w:cs="Times New Roman"/>
          <w:sz w:val="24"/>
          <w:szCs w:val="24"/>
        </w:rPr>
      </w:pPr>
      <w:r>
        <w:rPr>
          <w:rFonts w:ascii="Times New Roman" w:hAnsi="Times New Roman" w:cs="Times New Roman"/>
          <w:sz w:val="24"/>
          <w:szCs w:val="24"/>
        </w:rPr>
        <w:t>Part of FoI request 2014-4972 was for the number of people subjected to three-year sanctions</w:t>
      </w:r>
      <w:r w:rsidR="005F3185">
        <w:rPr>
          <w:rFonts w:ascii="Times New Roman" w:hAnsi="Times New Roman" w:cs="Times New Roman"/>
          <w:sz w:val="24"/>
          <w:szCs w:val="24"/>
        </w:rPr>
        <w:t>, the heaviest of all</w:t>
      </w:r>
      <w:r>
        <w:rPr>
          <w:rFonts w:ascii="Times New Roman" w:hAnsi="Times New Roman" w:cs="Times New Roman"/>
          <w:sz w:val="24"/>
          <w:szCs w:val="24"/>
        </w:rPr>
        <w:t xml:space="preserve">. In response DWP have stated that it would be too expensive for them to find out. This does not seem credible and has been challenged. A reply is awaited. </w:t>
      </w:r>
      <w:r w:rsidR="00300F5C">
        <w:rPr>
          <w:rFonts w:ascii="Times New Roman" w:hAnsi="Times New Roman" w:cs="Times New Roman"/>
          <w:sz w:val="24"/>
          <w:szCs w:val="24"/>
        </w:rPr>
        <w:t xml:space="preserve">We do know that the number of people subjected to three-year sanctions since the start of the new regime in October 2012 cannot be greater than </w:t>
      </w:r>
      <w:r w:rsidR="005A0A14">
        <w:rPr>
          <w:rFonts w:ascii="Times New Roman" w:hAnsi="Times New Roman" w:cs="Times New Roman"/>
          <w:sz w:val="24"/>
          <w:szCs w:val="24"/>
        </w:rPr>
        <w:t>2,048 and is probably substantially less</w:t>
      </w:r>
      <w:r w:rsidR="00300F5C">
        <w:rPr>
          <w:rFonts w:ascii="Times New Roman" w:hAnsi="Times New Roman" w:cs="Times New Roman"/>
          <w:sz w:val="24"/>
          <w:szCs w:val="24"/>
        </w:rPr>
        <w:t xml:space="preserve">. This is the number of people who have received three or more ‘high level’ sanctions </w:t>
      </w:r>
      <w:r w:rsidR="005A0A14">
        <w:rPr>
          <w:rFonts w:ascii="Times New Roman" w:hAnsi="Times New Roman" w:cs="Times New Roman"/>
          <w:sz w:val="24"/>
          <w:szCs w:val="24"/>
        </w:rPr>
        <w:t>since October 2012</w:t>
      </w:r>
      <w:r w:rsidR="007726C1">
        <w:rPr>
          <w:rFonts w:ascii="Times New Roman" w:hAnsi="Times New Roman" w:cs="Times New Roman"/>
          <w:sz w:val="24"/>
          <w:szCs w:val="24"/>
        </w:rPr>
        <w:t>, a period of 23 months</w:t>
      </w:r>
      <w:r w:rsidR="00300F5C">
        <w:rPr>
          <w:rFonts w:ascii="Times New Roman" w:hAnsi="Times New Roman" w:cs="Times New Roman"/>
          <w:sz w:val="24"/>
          <w:szCs w:val="24"/>
        </w:rPr>
        <w:t>. Three-year sanctions apply to those with three ‘high level’ failures within 12 months.</w:t>
      </w:r>
    </w:p>
    <w:p w:rsidR="00300F5C" w:rsidRDefault="00300F5C" w:rsidP="00B25B33">
      <w:pPr>
        <w:rPr>
          <w:rFonts w:ascii="Times New Roman" w:hAnsi="Times New Roman" w:cs="Times New Roman"/>
          <w:sz w:val="24"/>
          <w:szCs w:val="24"/>
        </w:rPr>
      </w:pPr>
    </w:p>
    <w:p w:rsidR="00251966" w:rsidRPr="00251966" w:rsidRDefault="00251966" w:rsidP="00B25B33">
      <w:pPr>
        <w:rPr>
          <w:rFonts w:ascii="Times New Roman" w:hAnsi="Times New Roman" w:cs="Times New Roman"/>
          <w:b/>
          <w:sz w:val="32"/>
          <w:szCs w:val="32"/>
        </w:rPr>
      </w:pPr>
      <w:r w:rsidRPr="00251966">
        <w:rPr>
          <w:rFonts w:ascii="Times New Roman" w:hAnsi="Times New Roman" w:cs="Times New Roman"/>
          <w:b/>
          <w:sz w:val="32"/>
          <w:szCs w:val="32"/>
        </w:rPr>
        <w:t>Repeat sanctions: ESA</w:t>
      </w:r>
    </w:p>
    <w:p w:rsidR="00251966" w:rsidRDefault="00251966" w:rsidP="00B25B33">
      <w:pPr>
        <w:rPr>
          <w:rFonts w:ascii="Times New Roman" w:hAnsi="Times New Roman" w:cs="Times New Roman"/>
          <w:sz w:val="24"/>
          <w:szCs w:val="24"/>
        </w:rPr>
      </w:pPr>
    </w:p>
    <w:p w:rsidR="00251966" w:rsidRDefault="00AF0CB7" w:rsidP="00B25B33">
      <w:pPr>
        <w:rPr>
          <w:rFonts w:ascii="Times New Roman" w:hAnsi="Times New Roman" w:cs="Times New Roman"/>
          <w:sz w:val="24"/>
          <w:szCs w:val="24"/>
        </w:rPr>
      </w:pPr>
      <w:r>
        <w:rPr>
          <w:rFonts w:ascii="Times New Roman" w:hAnsi="Times New Roman" w:cs="Times New Roman"/>
          <w:sz w:val="24"/>
          <w:szCs w:val="24"/>
        </w:rPr>
        <w:t>L</w:t>
      </w:r>
      <w:r w:rsidR="00251966">
        <w:rPr>
          <w:rFonts w:ascii="Times New Roman" w:hAnsi="Times New Roman" w:cs="Times New Roman"/>
          <w:sz w:val="24"/>
          <w:szCs w:val="24"/>
        </w:rPr>
        <w:t xml:space="preserve">ess information is available about repeat ESA sanctions than about JSA repeats. </w:t>
      </w:r>
      <w:r w:rsidR="00036FAD">
        <w:rPr>
          <w:rFonts w:ascii="Times New Roman" w:hAnsi="Times New Roman" w:cs="Times New Roman"/>
          <w:sz w:val="24"/>
          <w:szCs w:val="24"/>
        </w:rPr>
        <w:t>However, Stat-Xplore shows that over the whole six years of the ESA sanctions regime from October 2008 to September 2014, 21.0% out of a total of 85,292 sanctioned claimants received more than one sanction, and 7.6% received three or more.</w:t>
      </w:r>
    </w:p>
    <w:p w:rsidR="00251966" w:rsidRDefault="00251966" w:rsidP="00B25B33">
      <w:pPr>
        <w:rPr>
          <w:rFonts w:ascii="Times New Roman" w:hAnsi="Times New Roman" w:cs="Times New Roman"/>
          <w:sz w:val="24"/>
          <w:szCs w:val="24"/>
        </w:rPr>
      </w:pPr>
    </w:p>
    <w:p w:rsidR="001D69A5" w:rsidRDefault="001D69A5" w:rsidP="001D69A5">
      <w:pPr>
        <w:rPr>
          <w:rFonts w:ascii="Times New Roman" w:hAnsi="Times New Roman" w:cs="Times New Roman"/>
          <w:b/>
          <w:bCs/>
          <w:sz w:val="32"/>
          <w:szCs w:val="32"/>
        </w:rPr>
      </w:pPr>
      <w:r>
        <w:rPr>
          <w:rFonts w:ascii="Times New Roman" w:hAnsi="Times New Roman" w:cs="Times New Roman"/>
          <w:b/>
          <w:bCs/>
          <w:sz w:val="32"/>
          <w:szCs w:val="32"/>
        </w:rPr>
        <w:t>Sanctions on families with children</w:t>
      </w:r>
    </w:p>
    <w:p w:rsidR="001D69A5" w:rsidRPr="008135BF" w:rsidRDefault="001D69A5" w:rsidP="001D69A5">
      <w:pPr>
        <w:rPr>
          <w:rFonts w:ascii="Times New Roman" w:hAnsi="Times New Roman" w:cs="Times New Roman"/>
          <w:bCs/>
          <w:sz w:val="24"/>
          <w:szCs w:val="24"/>
        </w:rPr>
      </w:pPr>
    </w:p>
    <w:p w:rsidR="001D69A5" w:rsidRPr="008135BF" w:rsidRDefault="001D69A5" w:rsidP="001D69A5">
      <w:pPr>
        <w:rPr>
          <w:rFonts w:ascii="Times New Roman" w:hAnsi="Times New Roman" w:cs="Times New Roman"/>
          <w:bCs/>
          <w:sz w:val="24"/>
          <w:szCs w:val="24"/>
        </w:rPr>
      </w:pPr>
      <w:r w:rsidRPr="008135BF">
        <w:rPr>
          <w:rFonts w:ascii="Times New Roman" w:hAnsi="Times New Roman" w:cs="Times New Roman"/>
          <w:bCs/>
          <w:sz w:val="24"/>
          <w:szCs w:val="24"/>
        </w:rPr>
        <w:t xml:space="preserve">On 19 February </w:t>
      </w:r>
      <w:r>
        <w:rPr>
          <w:rFonts w:ascii="Times New Roman" w:hAnsi="Times New Roman" w:cs="Times New Roman"/>
          <w:bCs/>
          <w:sz w:val="24"/>
          <w:szCs w:val="24"/>
        </w:rPr>
        <w:t>the DWP published Freedom of Information response 2014-4805 giving the number of households with children in GB subjected to sanctions in the 12 months June 2012 to May 2013 inclusive.</w:t>
      </w:r>
      <w:r>
        <w:rPr>
          <w:rStyle w:val="EndnoteReference"/>
          <w:rFonts w:ascii="Times New Roman" w:hAnsi="Times New Roman" w:cs="Times New Roman"/>
          <w:bCs/>
          <w:sz w:val="24"/>
          <w:szCs w:val="24"/>
        </w:rPr>
        <w:endnoteReference w:id="6"/>
      </w:r>
      <w:r>
        <w:rPr>
          <w:rFonts w:ascii="Times New Roman" w:hAnsi="Times New Roman" w:cs="Times New Roman"/>
          <w:bCs/>
          <w:sz w:val="24"/>
          <w:szCs w:val="24"/>
        </w:rPr>
        <w:t xml:space="preserve"> This shows that there were at least </w:t>
      </w:r>
      <w:r w:rsidR="00B30A44">
        <w:rPr>
          <w:rFonts w:ascii="Times New Roman" w:hAnsi="Times New Roman" w:cs="Times New Roman"/>
          <w:bCs/>
          <w:sz w:val="24"/>
          <w:szCs w:val="24"/>
        </w:rPr>
        <w:t xml:space="preserve">93,410 children in households affected by sanctions, of whom at least </w:t>
      </w:r>
      <w:r>
        <w:rPr>
          <w:rFonts w:ascii="Times New Roman" w:hAnsi="Times New Roman" w:cs="Times New Roman"/>
          <w:bCs/>
          <w:sz w:val="24"/>
          <w:szCs w:val="24"/>
        </w:rPr>
        <w:t xml:space="preserve">89,300 children in 46,160 households </w:t>
      </w:r>
      <w:r w:rsidR="00B30A44">
        <w:rPr>
          <w:rFonts w:ascii="Times New Roman" w:hAnsi="Times New Roman" w:cs="Times New Roman"/>
          <w:bCs/>
          <w:sz w:val="24"/>
          <w:szCs w:val="24"/>
        </w:rPr>
        <w:t xml:space="preserve">were </w:t>
      </w:r>
      <w:r>
        <w:rPr>
          <w:rFonts w:ascii="Times New Roman" w:hAnsi="Times New Roman" w:cs="Times New Roman"/>
          <w:bCs/>
          <w:sz w:val="24"/>
          <w:szCs w:val="24"/>
        </w:rPr>
        <w:t>affected by JSA sanctions and 4,110 children in 2,290 households by ESA sanctions.</w:t>
      </w:r>
      <w:r>
        <w:rPr>
          <w:rStyle w:val="EndnoteReference"/>
          <w:rFonts w:ascii="Times New Roman" w:hAnsi="Times New Roman" w:cs="Times New Roman"/>
          <w:bCs/>
          <w:sz w:val="24"/>
          <w:szCs w:val="24"/>
        </w:rPr>
        <w:endnoteReference w:id="7"/>
      </w:r>
      <w:r>
        <w:rPr>
          <w:rFonts w:ascii="Times New Roman" w:hAnsi="Times New Roman" w:cs="Times New Roman"/>
          <w:bCs/>
          <w:sz w:val="24"/>
          <w:szCs w:val="24"/>
        </w:rPr>
        <w:t xml:space="preserve"> FoI 2014-4972 shows that in financial year 2012-13, which is almost the same period, the number of individual JSA claimants sanctioned was 557,858. It can be inferred that </w:t>
      </w:r>
      <w:r w:rsidR="00AE1557" w:rsidRPr="00156F04">
        <w:rPr>
          <w:rFonts w:ascii="Times New Roman" w:hAnsi="Times New Roman" w:cs="Times New Roman"/>
          <w:b/>
          <w:bCs/>
          <w:sz w:val="24"/>
          <w:szCs w:val="24"/>
        </w:rPr>
        <w:t xml:space="preserve">one dependant child will be affected </w:t>
      </w:r>
      <w:r w:rsidRPr="00156F04">
        <w:rPr>
          <w:rFonts w:ascii="Times New Roman" w:hAnsi="Times New Roman" w:cs="Times New Roman"/>
          <w:b/>
          <w:bCs/>
          <w:sz w:val="24"/>
          <w:szCs w:val="24"/>
        </w:rPr>
        <w:t>for approximately every six JSA claimants who are sanctioned</w:t>
      </w:r>
      <w:r>
        <w:rPr>
          <w:rFonts w:ascii="Times New Roman" w:hAnsi="Times New Roman" w:cs="Times New Roman"/>
          <w:bCs/>
          <w:sz w:val="24"/>
          <w:szCs w:val="24"/>
        </w:rPr>
        <w:t xml:space="preserve">. </w:t>
      </w:r>
    </w:p>
    <w:p w:rsidR="001D69A5" w:rsidRDefault="001D69A5" w:rsidP="001D69A5">
      <w:pPr>
        <w:rPr>
          <w:rFonts w:ascii="Times New Roman" w:hAnsi="Times New Roman" w:cs="Times New Roman"/>
          <w:bCs/>
          <w:sz w:val="24"/>
          <w:szCs w:val="24"/>
        </w:rPr>
      </w:pPr>
    </w:p>
    <w:p w:rsidR="00495BB3" w:rsidRPr="00495BB3" w:rsidRDefault="00495BB3" w:rsidP="006D24EE">
      <w:pPr>
        <w:rPr>
          <w:rFonts w:ascii="Times New Roman" w:hAnsi="Times New Roman" w:cs="Times New Roman"/>
          <w:bCs/>
          <w:sz w:val="24"/>
          <w:szCs w:val="24"/>
        </w:rPr>
      </w:pPr>
    </w:p>
    <w:p w:rsidR="006D24EE" w:rsidRDefault="00767B71" w:rsidP="006D24EE">
      <w:pPr>
        <w:rPr>
          <w:rFonts w:ascii="Times New Roman" w:hAnsi="Times New Roman" w:cs="Times New Roman"/>
          <w:sz w:val="24"/>
          <w:szCs w:val="24"/>
        </w:rPr>
      </w:pPr>
      <w:r>
        <w:rPr>
          <w:rFonts w:ascii="Times New Roman" w:hAnsi="Times New Roman" w:cs="Times New Roman"/>
          <w:b/>
          <w:bCs/>
          <w:sz w:val="32"/>
          <w:szCs w:val="32"/>
        </w:rPr>
        <w:br w:type="page"/>
      </w:r>
      <w:r w:rsidR="006D24EE">
        <w:rPr>
          <w:rFonts w:ascii="Times New Roman" w:hAnsi="Times New Roman" w:cs="Times New Roman"/>
          <w:b/>
          <w:bCs/>
          <w:sz w:val="32"/>
          <w:szCs w:val="32"/>
        </w:rPr>
        <w:lastRenderedPageBreak/>
        <w:t>The ‘Mandatory Reconsideration’ Process</w:t>
      </w:r>
    </w:p>
    <w:p w:rsidR="006D24EE" w:rsidRDefault="006D24EE" w:rsidP="006D24EE">
      <w:pPr>
        <w:rPr>
          <w:rFonts w:ascii="Times New Roman" w:hAnsi="Times New Roman" w:cs="Times New Roman"/>
          <w:sz w:val="24"/>
          <w:szCs w:val="24"/>
        </w:rPr>
      </w:pPr>
    </w:p>
    <w:p w:rsidR="006D24EE" w:rsidRDefault="006D24EE" w:rsidP="006D24EE">
      <w:pPr>
        <w:rPr>
          <w:rFonts w:ascii="Times New Roman" w:hAnsi="Times New Roman" w:cs="Times New Roman"/>
          <w:sz w:val="24"/>
          <w:szCs w:val="24"/>
        </w:rPr>
      </w:pPr>
      <w:r>
        <w:rPr>
          <w:rFonts w:ascii="Times New Roman" w:hAnsi="Times New Roman" w:cs="Times New Roman"/>
          <w:sz w:val="24"/>
          <w:szCs w:val="24"/>
        </w:rPr>
        <w:t xml:space="preserve">Statements by DWP ministers </w:t>
      </w:r>
      <w:r w:rsidR="00833024">
        <w:rPr>
          <w:rFonts w:ascii="Times New Roman" w:hAnsi="Times New Roman" w:cs="Times New Roman"/>
          <w:sz w:val="24"/>
          <w:szCs w:val="24"/>
        </w:rPr>
        <w:t xml:space="preserve">and officials </w:t>
      </w:r>
      <w:r>
        <w:rPr>
          <w:rFonts w:ascii="Times New Roman" w:hAnsi="Times New Roman" w:cs="Times New Roman"/>
          <w:sz w:val="24"/>
          <w:szCs w:val="24"/>
        </w:rPr>
        <w:t>have misled many people, including the present author, about the nature of the ‘</w:t>
      </w:r>
      <w:r w:rsidR="00156F04" w:rsidRPr="00156F04">
        <w:rPr>
          <w:rFonts w:ascii="Times New Roman" w:hAnsi="Times New Roman" w:cs="Times New Roman"/>
          <w:sz w:val="24"/>
          <w:szCs w:val="24"/>
        </w:rPr>
        <w:t>Mandatory R</w:t>
      </w:r>
      <w:r w:rsidRPr="00156F04">
        <w:rPr>
          <w:rFonts w:ascii="Times New Roman" w:hAnsi="Times New Roman" w:cs="Times New Roman"/>
          <w:sz w:val="24"/>
          <w:szCs w:val="24"/>
        </w:rPr>
        <w:t>econsideration’</w:t>
      </w:r>
      <w:r>
        <w:rPr>
          <w:rFonts w:ascii="Times New Roman" w:hAnsi="Times New Roman" w:cs="Times New Roman"/>
          <w:sz w:val="24"/>
          <w:szCs w:val="24"/>
        </w:rPr>
        <w:t xml:space="preserve"> </w:t>
      </w:r>
      <w:r w:rsidR="00156F04">
        <w:rPr>
          <w:rFonts w:ascii="Times New Roman" w:hAnsi="Times New Roman" w:cs="Times New Roman"/>
          <w:sz w:val="24"/>
          <w:szCs w:val="24"/>
        </w:rPr>
        <w:t xml:space="preserve">(MR) </w:t>
      </w:r>
      <w:r>
        <w:rPr>
          <w:rFonts w:ascii="Times New Roman" w:hAnsi="Times New Roman" w:cs="Times New Roman"/>
          <w:sz w:val="24"/>
          <w:szCs w:val="24"/>
        </w:rPr>
        <w:t>process.</w:t>
      </w:r>
      <w:r>
        <w:rPr>
          <w:rStyle w:val="EndnoteReference"/>
          <w:rFonts w:ascii="Times New Roman" w:hAnsi="Times New Roman" w:cs="Times New Roman"/>
          <w:sz w:val="24"/>
          <w:szCs w:val="24"/>
        </w:rPr>
        <w:endnoteReference w:id="8"/>
      </w:r>
      <w:r>
        <w:rPr>
          <w:rFonts w:ascii="Times New Roman" w:hAnsi="Times New Roman" w:cs="Times New Roman"/>
          <w:sz w:val="24"/>
          <w:szCs w:val="24"/>
        </w:rPr>
        <w:t xml:space="preserve"> It has been presented as simply making mandatory what was previously a voluntary option for a sanctioned claimant to ask Jobcentre Plus to reconsider their decision prior to the claimant making an appeal to an independent Tribunal. In fact </w:t>
      </w:r>
      <w:r w:rsidR="00156F04">
        <w:rPr>
          <w:rFonts w:ascii="Times New Roman" w:hAnsi="Times New Roman" w:cs="Times New Roman"/>
          <w:sz w:val="24"/>
          <w:szCs w:val="24"/>
        </w:rPr>
        <w:t>MR</w:t>
      </w:r>
      <w:r>
        <w:rPr>
          <w:rFonts w:ascii="Times New Roman" w:hAnsi="Times New Roman" w:cs="Times New Roman"/>
          <w:sz w:val="24"/>
          <w:szCs w:val="24"/>
        </w:rPr>
        <w:t xml:space="preserve"> has fundamentally changed the whole appeal process, introducing additional steps and a new Jobcentre Plus structure. The process is described in documents published in response to DWP Freedom of Information request 2014-194 of 14 February 2014.</w:t>
      </w:r>
      <w:r>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w:t>
      </w:r>
    </w:p>
    <w:p w:rsidR="00AC0B3F" w:rsidRDefault="00AC0B3F" w:rsidP="006D24EE">
      <w:pPr>
        <w:rPr>
          <w:rFonts w:ascii="Times New Roman" w:hAnsi="Times New Roman" w:cs="Times New Roman"/>
          <w:sz w:val="24"/>
          <w:szCs w:val="24"/>
        </w:rPr>
      </w:pPr>
    </w:p>
    <w:p w:rsidR="006D24EE" w:rsidRDefault="006D24EE" w:rsidP="006D24EE">
      <w:pPr>
        <w:rPr>
          <w:rFonts w:ascii="Times New Roman" w:hAnsi="Times New Roman" w:cs="Times New Roman"/>
          <w:sz w:val="24"/>
          <w:szCs w:val="24"/>
        </w:rPr>
      </w:pPr>
      <w:r>
        <w:rPr>
          <w:rFonts w:ascii="Times New Roman" w:hAnsi="Times New Roman" w:cs="Times New Roman"/>
          <w:sz w:val="24"/>
          <w:szCs w:val="24"/>
        </w:rPr>
        <w:t xml:space="preserve">In the new process, </w:t>
      </w:r>
      <w:r w:rsidR="00036FAD">
        <w:rPr>
          <w:rFonts w:ascii="Times New Roman" w:hAnsi="Times New Roman" w:cs="Times New Roman"/>
          <w:sz w:val="24"/>
          <w:szCs w:val="24"/>
        </w:rPr>
        <w:t>the</w:t>
      </w:r>
      <w:r>
        <w:rPr>
          <w:rFonts w:ascii="Times New Roman" w:hAnsi="Times New Roman" w:cs="Times New Roman"/>
          <w:sz w:val="24"/>
          <w:szCs w:val="24"/>
        </w:rPr>
        <w:t xml:space="preserve"> claimant is in fact not able to initiate a request for </w:t>
      </w:r>
      <w:r w:rsidR="00156F04">
        <w:rPr>
          <w:rFonts w:ascii="Times New Roman" w:hAnsi="Times New Roman" w:cs="Times New Roman"/>
          <w:sz w:val="24"/>
          <w:szCs w:val="24"/>
        </w:rPr>
        <w:t>a ‘m</w:t>
      </w:r>
      <w:r>
        <w:rPr>
          <w:rFonts w:ascii="Times New Roman" w:hAnsi="Times New Roman" w:cs="Times New Roman"/>
          <w:sz w:val="24"/>
          <w:szCs w:val="24"/>
        </w:rPr>
        <w:t xml:space="preserve">andatory </w:t>
      </w:r>
      <w:r w:rsidR="00156F04">
        <w:rPr>
          <w:rFonts w:ascii="Times New Roman" w:hAnsi="Times New Roman" w:cs="Times New Roman"/>
          <w:sz w:val="24"/>
          <w:szCs w:val="24"/>
        </w:rPr>
        <w:t>r</w:t>
      </w:r>
      <w:r>
        <w:rPr>
          <w:rFonts w:ascii="Times New Roman" w:hAnsi="Times New Roman" w:cs="Times New Roman"/>
          <w:sz w:val="24"/>
          <w:szCs w:val="24"/>
        </w:rPr>
        <w:t>econsideration</w:t>
      </w:r>
      <w:r w:rsidR="00156F04">
        <w:rPr>
          <w:rFonts w:ascii="Times New Roman" w:hAnsi="Times New Roman" w:cs="Times New Roman"/>
          <w:sz w:val="24"/>
          <w:szCs w:val="24"/>
        </w:rPr>
        <w:t>’</w:t>
      </w:r>
      <w:r>
        <w:rPr>
          <w:rFonts w:ascii="Times New Roman" w:hAnsi="Times New Roman" w:cs="Times New Roman"/>
          <w:sz w:val="24"/>
          <w:szCs w:val="24"/>
        </w:rPr>
        <w:t>. The form to do this, MR1, can only be filled in by a DWP official. All the claimant is able to do is to make an informal request, by phone or in writing, for reconsideration. The next step is then for them to be phoned by the original decision-maker who gives them an ‘explanation’ of the reason(s) for the sanction.</w:t>
      </w:r>
      <w:r w:rsidR="00C116FB">
        <w:rPr>
          <w:rStyle w:val="EndnoteReference"/>
          <w:rFonts w:ascii="Times New Roman" w:hAnsi="Times New Roman" w:cs="Times New Roman"/>
          <w:sz w:val="24"/>
          <w:szCs w:val="24"/>
        </w:rPr>
        <w:endnoteReference w:id="10"/>
      </w:r>
      <w:r>
        <w:rPr>
          <w:rFonts w:ascii="Times New Roman" w:hAnsi="Times New Roman" w:cs="Times New Roman"/>
          <w:sz w:val="24"/>
          <w:szCs w:val="24"/>
        </w:rPr>
        <w:t xml:space="preserve"> If the claimant accepts this, the matter ends there. If the claimant persists, the decision-maker will consider what they have to say, including any new evidence or points they make. The decision-maker may decide to change their decision at this point, and if so, the new decision will appear in the statistics as a ‘non-adverse decision review’. It appears that if the decision maker considers arguments from the claimant but does not change their decision, there will not necessarily be an entry in the statistics of an ‘adverse decision review’.  This is because the proportion of </w:t>
      </w:r>
      <w:r w:rsidR="00C06DDA">
        <w:rPr>
          <w:rFonts w:ascii="Times New Roman" w:hAnsi="Times New Roman" w:cs="Times New Roman"/>
          <w:sz w:val="24"/>
          <w:szCs w:val="24"/>
        </w:rPr>
        <w:t xml:space="preserve">recorded </w:t>
      </w:r>
      <w:r>
        <w:rPr>
          <w:rFonts w:ascii="Times New Roman" w:hAnsi="Times New Roman" w:cs="Times New Roman"/>
          <w:sz w:val="24"/>
          <w:szCs w:val="24"/>
        </w:rPr>
        <w:t>‘decision reviews’ which are favourable to the claimant has risen from between 40</w:t>
      </w:r>
      <w:r w:rsidR="00156F04">
        <w:rPr>
          <w:rFonts w:ascii="Times New Roman" w:hAnsi="Times New Roman" w:cs="Times New Roman"/>
          <w:sz w:val="24"/>
          <w:szCs w:val="24"/>
        </w:rPr>
        <w:t>%</w:t>
      </w:r>
      <w:r>
        <w:rPr>
          <w:rFonts w:ascii="Times New Roman" w:hAnsi="Times New Roman" w:cs="Times New Roman"/>
          <w:sz w:val="24"/>
          <w:szCs w:val="24"/>
        </w:rPr>
        <w:t xml:space="preserve"> and 50</w:t>
      </w:r>
      <w:r w:rsidR="00156F04">
        <w:rPr>
          <w:rFonts w:ascii="Times New Roman" w:hAnsi="Times New Roman" w:cs="Times New Roman"/>
          <w:sz w:val="24"/>
          <w:szCs w:val="24"/>
        </w:rPr>
        <w:t>%</w:t>
      </w:r>
      <w:r>
        <w:rPr>
          <w:rFonts w:ascii="Times New Roman" w:hAnsi="Times New Roman" w:cs="Times New Roman"/>
          <w:sz w:val="24"/>
          <w:szCs w:val="24"/>
        </w:rPr>
        <w:t xml:space="preserve"> before M</w:t>
      </w:r>
      <w:r w:rsidR="00156F04">
        <w:rPr>
          <w:rFonts w:ascii="Times New Roman" w:hAnsi="Times New Roman" w:cs="Times New Roman"/>
          <w:sz w:val="24"/>
          <w:szCs w:val="24"/>
        </w:rPr>
        <w:t>R</w:t>
      </w:r>
      <w:r>
        <w:rPr>
          <w:rFonts w:ascii="Times New Roman" w:hAnsi="Times New Roman" w:cs="Times New Roman"/>
          <w:sz w:val="24"/>
          <w:szCs w:val="24"/>
        </w:rPr>
        <w:t xml:space="preserve"> to 90</w:t>
      </w:r>
      <w:r w:rsidR="00156F04">
        <w:rPr>
          <w:rFonts w:ascii="Times New Roman" w:hAnsi="Times New Roman" w:cs="Times New Roman"/>
          <w:sz w:val="24"/>
          <w:szCs w:val="24"/>
        </w:rPr>
        <w:t>%</w:t>
      </w:r>
      <w:r>
        <w:rPr>
          <w:rFonts w:ascii="Times New Roman" w:hAnsi="Times New Roman" w:cs="Times New Roman"/>
          <w:sz w:val="24"/>
          <w:szCs w:val="24"/>
        </w:rPr>
        <w:t xml:space="preserve"> now. </w:t>
      </w:r>
    </w:p>
    <w:p w:rsidR="006D24EE" w:rsidRDefault="006D24EE" w:rsidP="006D24EE">
      <w:pPr>
        <w:rPr>
          <w:rFonts w:ascii="Times New Roman" w:hAnsi="Times New Roman" w:cs="Times New Roman"/>
          <w:sz w:val="24"/>
          <w:szCs w:val="24"/>
        </w:rPr>
      </w:pPr>
    </w:p>
    <w:p w:rsidR="006D24EE" w:rsidRDefault="006D24EE" w:rsidP="006D24EE">
      <w:pPr>
        <w:rPr>
          <w:rFonts w:ascii="Times New Roman" w:hAnsi="Times New Roman" w:cs="Times New Roman"/>
          <w:sz w:val="24"/>
          <w:szCs w:val="24"/>
        </w:rPr>
      </w:pPr>
      <w:r>
        <w:rPr>
          <w:rFonts w:ascii="Times New Roman" w:hAnsi="Times New Roman" w:cs="Times New Roman"/>
          <w:sz w:val="24"/>
          <w:szCs w:val="24"/>
        </w:rPr>
        <w:t xml:space="preserve">If at the end of the </w:t>
      </w:r>
      <w:r w:rsidR="00156F04">
        <w:rPr>
          <w:rFonts w:ascii="Times New Roman" w:hAnsi="Times New Roman" w:cs="Times New Roman"/>
          <w:sz w:val="24"/>
          <w:szCs w:val="24"/>
        </w:rPr>
        <w:t>‘d</w:t>
      </w:r>
      <w:r>
        <w:rPr>
          <w:rFonts w:ascii="Times New Roman" w:hAnsi="Times New Roman" w:cs="Times New Roman"/>
          <w:sz w:val="24"/>
          <w:szCs w:val="24"/>
        </w:rPr>
        <w:t xml:space="preserve">ecision </w:t>
      </w:r>
      <w:r w:rsidR="00156F04">
        <w:rPr>
          <w:rFonts w:ascii="Times New Roman" w:hAnsi="Times New Roman" w:cs="Times New Roman"/>
          <w:sz w:val="24"/>
          <w:szCs w:val="24"/>
        </w:rPr>
        <w:t>r</w:t>
      </w:r>
      <w:r>
        <w:rPr>
          <w:rFonts w:ascii="Times New Roman" w:hAnsi="Times New Roman" w:cs="Times New Roman"/>
          <w:sz w:val="24"/>
          <w:szCs w:val="24"/>
        </w:rPr>
        <w:t>eview</w:t>
      </w:r>
      <w:r w:rsidR="00156F04">
        <w:rPr>
          <w:rFonts w:ascii="Times New Roman" w:hAnsi="Times New Roman" w:cs="Times New Roman"/>
          <w:sz w:val="24"/>
          <w:szCs w:val="24"/>
        </w:rPr>
        <w:t>’ stage</w:t>
      </w:r>
      <w:r>
        <w:rPr>
          <w:rFonts w:ascii="Times New Roman" w:hAnsi="Times New Roman" w:cs="Times New Roman"/>
          <w:sz w:val="24"/>
          <w:szCs w:val="24"/>
        </w:rPr>
        <w:t xml:space="preserve"> the decision has not been changed and the claimant </w:t>
      </w:r>
      <w:r w:rsidR="00036FAD">
        <w:rPr>
          <w:rFonts w:ascii="Times New Roman" w:hAnsi="Times New Roman" w:cs="Times New Roman"/>
          <w:sz w:val="24"/>
          <w:szCs w:val="24"/>
        </w:rPr>
        <w:t>insists on pursuing</w:t>
      </w:r>
      <w:r>
        <w:rPr>
          <w:rFonts w:ascii="Times New Roman" w:hAnsi="Times New Roman" w:cs="Times New Roman"/>
          <w:sz w:val="24"/>
          <w:szCs w:val="24"/>
        </w:rPr>
        <w:t xml:space="preserve"> their challenge, the decision-maker will complete the MR1 form to trigger a formal </w:t>
      </w:r>
      <w:r w:rsidR="00156F04">
        <w:rPr>
          <w:rFonts w:ascii="Times New Roman" w:hAnsi="Times New Roman" w:cs="Times New Roman"/>
          <w:sz w:val="24"/>
          <w:szCs w:val="24"/>
        </w:rPr>
        <w:t>‘m</w:t>
      </w:r>
      <w:r>
        <w:rPr>
          <w:rFonts w:ascii="Times New Roman" w:hAnsi="Times New Roman" w:cs="Times New Roman"/>
          <w:sz w:val="24"/>
          <w:szCs w:val="24"/>
        </w:rPr>
        <w:t xml:space="preserve">andatory </w:t>
      </w:r>
      <w:r w:rsidR="00156F04">
        <w:rPr>
          <w:rFonts w:ascii="Times New Roman" w:hAnsi="Times New Roman" w:cs="Times New Roman"/>
          <w:sz w:val="24"/>
          <w:szCs w:val="24"/>
        </w:rPr>
        <w:t>r</w:t>
      </w:r>
      <w:r>
        <w:rPr>
          <w:rFonts w:ascii="Times New Roman" w:hAnsi="Times New Roman" w:cs="Times New Roman"/>
          <w:sz w:val="24"/>
          <w:szCs w:val="24"/>
        </w:rPr>
        <w:t>econsideration</w:t>
      </w:r>
      <w:r w:rsidR="00156F04">
        <w:rPr>
          <w:rFonts w:ascii="Times New Roman" w:hAnsi="Times New Roman" w:cs="Times New Roman"/>
          <w:sz w:val="24"/>
          <w:szCs w:val="24"/>
        </w:rPr>
        <w:t>’</w:t>
      </w:r>
      <w:r>
        <w:rPr>
          <w:rFonts w:ascii="Times New Roman" w:hAnsi="Times New Roman" w:cs="Times New Roman"/>
          <w:sz w:val="24"/>
          <w:szCs w:val="24"/>
        </w:rPr>
        <w:t>. This will also occur if the decision-maker has been unable to contact the claimant on the phone after three attempts</w:t>
      </w:r>
      <w:r w:rsidRPr="00261A65">
        <w:rPr>
          <w:rFonts w:ascii="Times New Roman" w:hAnsi="Times New Roman" w:cs="Times New Roman"/>
          <w:i/>
          <w:sz w:val="24"/>
          <w:szCs w:val="24"/>
        </w:rPr>
        <w:t xml:space="preserve"> and</w:t>
      </w:r>
      <w:r>
        <w:rPr>
          <w:rFonts w:ascii="Times New Roman" w:hAnsi="Times New Roman" w:cs="Times New Roman"/>
          <w:sz w:val="24"/>
          <w:szCs w:val="24"/>
        </w:rPr>
        <w:t xml:space="preserve"> the claimant has made it clear that they wish to challenge the decision. But if it appears that the claimant has merely queried the decision, and they cannot be contacted, then the matter will lapse. </w:t>
      </w:r>
    </w:p>
    <w:p w:rsidR="006D24EE" w:rsidRDefault="006D24EE" w:rsidP="006D24EE">
      <w:pPr>
        <w:rPr>
          <w:rFonts w:ascii="Times New Roman" w:hAnsi="Times New Roman" w:cs="Times New Roman"/>
          <w:sz w:val="24"/>
          <w:szCs w:val="24"/>
        </w:rPr>
      </w:pPr>
    </w:p>
    <w:p w:rsidR="006D24EE" w:rsidRDefault="006D24EE" w:rsidP="006D24EE">
      <w:pPr>
        <w:rPr>
          <w:rFonts w:ascii="Times New Roman" w:hAnsi="Times New Roman" w:cs="Times New Roman"/>
          <w:sz w:val="24"/>
          <w:szCs w:val="24"/>
        </w:rPr>
      </w:pPr>
      <w:r>
        <w:rPr>
          <w:rFonts w:ascii="Times New Roman" w:hAnsi="Times New Roman" w:cs="Times New Roman"/>
          <w:sz w:val="24"/>
          <w:szCs w:val="24"/>
        </w:rPr>
        <w:t xml:space="preserve">The actual process of </w:t>
      </w:r>
      <w:r w:rsidR="00156F04">
        <w:rPr>
          <w:rFonts w:ascii="Times New Roman" w:hAnsi="Times New Roman" w:cs="Times New Roman"/>
          <w:sz w:val="24"/>
          <w:szCs w:val="24"/>
        </w:rPr>
        <w:t>‘m</w:t>
      </w:r>
      <w:r>
        <w:rPr>
          <w:rFonts w:ascii="Times New Roman" w:hAnsi="Times New Roman" w:cs="Times New Roman"/>
          <w:sz w:val="24"/>
          <w:szCs w:val="24"/>
        </w:rPr>
        <w:t xml:space="preserve">andatory </w:t>
      </w:r>
      <w:r w:rsidR="00156F04">
        <w:rPr>
          <w:rFonts w:ascii="Times New Roman" w:hAnsi="Times New Roman" w:cs="Times New Roman"/>
          <w:sz w:val="24"/>
          <w:szCs w:val="24"/>
        </w:rPr>
        <w:t>r</w:t>
      </w:r>
      <w:r>
        <w:rPr>
          <w:rFonts w:ascii="Times New Roman" w:hAnsi="Times New Roman" w:cs="Times New Roman"/>
          <w:sz w:val="24"/>
          <w:szCs w:val="24"/>
        </w:rPr>
        <w:t>econsideration</w:t>
      </w:r>
      <w:r w:rsidR="00156F04">
        <w:rPr>
          <w:rFonts w:ascii="Times New Roman" w:hAnsi="Times New Roman" w:cs="Times New Roman"/>
          <w:sz w:val="24"/>
          <w:szCs w:val="24"/>
        </w:rPr>
        <w:t>’</w:t>
      </w:r>
      <w:r>
        <w:rPr>
          <w:rFonts w:ascii="Times New Roman" w:hAnsi="Times New Roman" w:cs="Times New Roman"/>
          <w:sz w:val="24"/>
          <w:szCs w:val="24"/>
        </w:rPr>
        <w:t xml:space="preserve"> is undertaken by a set of new, remotely located ‘Dispute Resolution Teams’. They also make efforts to discuss the case with the claimant. It appears that a result from this process, whether favourable or otherwise, is always recorded in the statistics.</w:t>
      </w:r>
    </w:p>
    <w:p w:rsidR="006D24EE" w:rsidRDefault="006D24EE" w:rsidP="006D24EE">
      <w:pPr>
        <w:rPr>
          <w:rFonts w:ascii="Times New Roman" w:hAnsi="Times New Roman" w:cs="Times New Roman"/>
          <w:sz w:val="24"/>
          <w:szCs w:val="24"/>
        </w:rPr>
      </w:pPr>
    </w:p>
    <w:p w:rsidR="006D24EE" w:rsidRDefault="006D24EE" w:rsidP="006D24EE">
      <w:pPr>
        <w:rPr>
          <w:rFonts w:ascii="Times New Roman" w:hAnsi="Times New Roman" w:cs="Times New Roman"/>
          <w:sz w:val="24"/>
          <w:szCs w:val="24"/>
        </w:rPr>
      </w:pPr>
      <w:r>
        <w:rPr>
          <w:rFonts w:ascii="Times New Roman" w:hAnsi="Times New Roman" w:cs="Times New Roman"/>
          <w:sz w:val="24"/>
          <w:szCs w:val="24"/>
        </w:rPr>
        <w:t xml:space="preserve">In the previous Briefing for November 2014, the author wrongly assumed that when the DWP said that results of mandatory reconsideration were not being recorded in the statistics, this meant that the only ‘decision reviews’ included were those where a challenge had been lodged prior to 28 October 2013. In fact, ‘decision reviews’ have been recorded throughout. It is only decisions made by the Disputes Resolution Teams </w:t>
      </w:r>
      <w:r w:rsidR="00156F04">
        <w:rPr>
          <w:rFonts w:ascii="Times New Roman" w:hAnsi="Times New Roman" w:cs="Times New Roman"/>
          <w:sz w:val="24"/>
          <w:szCs w:val="24"/>
        </w:rPr>
        <w:t>at</w:t>
      </w:r>
      <w:r>
        <w:rPr>
          <w:rFonts w:ascii="Times New Roman" w:hAnsi="Times New Roman" w:cs="Times New Roman"/>
          <w:sz w:val="24"/>
          <w:szCs w:val="24"/>
        </w:rPr>
        <w:t xml:space="preserve"> the formal </w:t>
      </w:r>
      <w:r w:rsidR="00156F04">
        <w:rPr>
          <w:rFonts w:ascii="Times New Roman" w:hAnsi="Times New Roman" w:cs="Times New Roman"/>
          <w:sz w:val="24"/>
          <w:szCs w:val="24"/>
        </w:rPr>
        <w:t>‘m</w:t>
      </w:r>
      <w:r>
        <w:rPr>
          <w:rFonts w:ascii="Times New Roman" w:hAnsi="Times New Roman" w:cs="Times New Roman"/>
          <w:sz w:val="24"/>
          <w:szCs w:val="24"/>
        </w:rPr>
        <w:t xml:space="preserve">andatory </w:t>
      </w:r>
      <w:r w:rsidR="00156F04">
        <w:rPr>
          <w:rFonts w:ascii="Times New Roman" w:hAnsi="Times New Roman" w:cs="Times New Roman"/>
          <w:sz w:val="24"/>
          <w:szCs w:val="24"/>
        </w:rPr>
        <w:t>r</w:t>
      </w:r>
      <w:r>
        <w:rPr>
          <w:rFonts w:ascii="Times New Roman" w:hAnsi="Times New Roman" w:cs="Times New Roman"/>
          <w:sz w:val="24"/>
          <w:szCs w:val="24"/>
        </w:rPr>
        <w:t>econsideration</w:t>
      </w:r>
      <w:r w:rsidR="00156F04">
        <w:rPr>
          <w:rFonts w:ascii="Times New Roman" w:hAnsi="Times New Roman" w:cs="Times New Roman"/>
          <w:sz w:val="24"/>
          <w:szCs w:val="24"/>
        </w:rPr>
        <w:t>’</w:t>
      </w:r>
      <w:r>
        <w:rPr>
          <w:rFonts w:ascii="Times New Roman" w:hAnsi="Times New Roman" w:cs="Times New Roman"/>
          <w:sz w:val="24"/>
          <w:szCs w:val="24"/>
        </w:rPr>
        <w:t xml:space="preserve"> </w:t>
      </w:r>
      <w:r w:rsidR="00156F04">
        <w:rPr>
          <w:rFonts w:ascii="Times New Roman" w:hAnsi="Times New Roman" w:cs="Times New Roman"/>
          <w:sz w:val="24"/>
          <w:szCs w:val="24"/>
        </w:rPr>
        <w:t>stage</w:t>
      </w:r>
      <w:r>
        <w:rPr>
          <w:rFonts w:ascii="Times New Roman" w:hAnsi="Times New Roman" w:cs="Times New Roman"/>
          <w:sz w:val="24"/>
          <w:szCs w:val="24"/>
        </w:rPr>
        <w:t xml:space="preserve"> following completion of the MR1 which were omitted from the statistics published between February and November 2014 inclusive. Hence the discussion in the first three paragraphs on p.6 of the November 2014 Briefing, and Figure 11</w:t>
      </w:r>
      <w:r w:rsidR="00036FAD">
        <w:rPr>
          <w:rFonts w:ascii="Times New Roman" w:hAnsi="Times New Roman" w:cs="Times New Roman"/>
          <w:sz w:val="24"/>
          <w:szCs w:val="24"/>
        </w:rPr>
        <w:t xml:space="preserve"> in that Briefing</w:t>
      </w:r>
      <w:r>
        <w:rPr>
          <w:rFonts w:ascii="Times New Roman" w:hAnsi="Times New Roman" w:cs="Times New Roman"/>
          <w:sz w:val="24"/>
          <w:szCs w:val="24"/>
        </w:rPr>
        <w:t>, were incorrect.</w:t>
      </w:r>
    </w:p>
    <w:p w:rsidR="001939BF" w:rsidRDefault="001939BF" w:rsidP="006D24EE">
      <w:pPr>
        <w:rPr>
          <w:rFonts w:ascii="Times New Roman" w:hAnsi="Times New Roman" w:cs="Times New Roman"/>
          <w:sz w:val="24"/>
          <w:szCs w:val="24"/>
        </w:rPr>
      </w:pPr>
    </w:p>
    <w:p w:rsidR="001939BF" w:rsidRDefault="001939BF" w:rsidP="006D24EE">
      <w:pPr>
        <w:rPr>
          <w:rFonts w:ascii="Times New Roman" w:hAnsi="Times New Roman" w:cs="Times New Roman"/>
          <w:sz w:val="24"/>
          <w:szCs w:val="24"/>
        </w:rPr>
      </w:pPr>
      <w:r>
        <w:rPr>
          <w:rFonts w:ascii="Times New Roman" w:hAnsi="Times New Roman" w:cs="Times New Roman"/>
          <w:sz w:val="24"/>
          <w:szCs w:val="24"/>
        </w:rPr>
        <w:t>With the MR process clarified, we can now move to consider its impact on the JSA and ESA sanctions process.</w:t>
      </w:r>
    </w:p>
    <w:p w:rsidR="006D24EE" w:rsidRDefault="006D24EE" w:rsidP="006D24EE">
      <w:pPr>
        <w:rPr>
          <w:rFonts w:ascii="Times New Roman" w:hAnsi="Times New Roman" w:cs="Times New Roman"/>
          <w:sz w:val="24"/>
          <w:szCs w:val="24"/>
        </w:rPr>
      </w:pPr>
    </w:p>
    <w:p w:rsidR="000D226F" w:rsidRDefault="000D226F" w:rsidP="006D24EE">
      <w:pPr>
        <w:rPr>
          <w:rFonts w:ascii="Times New Roman" w:hAnsi="Times New Roman" w:cs="Times New Roman"/>
          <w:sz w:val="24"/>
          <w:szCs w:val="24"/>
        </w:rPr>
      </w:pPr>
    </w:p>
    <w:p w:rsidR="000D226F" w:rsidRDefault="00300F5C" w:rsidP="009C6583">
      <w:pPr>
        <w:rPr>
          <w:rFonts w:ascii="Times New Roman" w:hAnsi="Times New Roman" w:cs="Times New Roman"/>
          <w:b/>
          <w:bCs/>
          <w:sz w:val="32"/>
          <w:szCs w:val="32"/>
        </w:rPr>
      </w:pPr>
      <w:r w:rsidRPr="00F911FF">
        <w:rPr>
          <w:rFonts w:ascii="Times New Roman" w:hAnsi="Times New Roman" w:cs="Times New Roman"/>
          <w:b/>
          <w:bCs/>
          <w:sz w:val="32"/>
          <w:szCs w:val="32"/>
        </w:rPr>
        <w:t xml:space="preserve">JSA and ESA </w:t>
      </w:r>
      <w:r w:rsidR="000D226F">
        <w:rPr>
          <w:rFonts w:ascii="Times New Roman" w:hAnsi="Times New Roman" w:cs="Times New Roman"/>
          <w:b/>
          <w:bCs/>
          <w:sz w:val="32"/>
          <w:szCs w:val="32"/>
        </w:rPr>
        <w:t>Sanction Challenges:</w:t>
      </w:r>
    </w:p>
    <w:p w:rsidR="00300F5C" w:rsidRPr="00F911FF" w:rsidRDefault="00A01302" w:rsidP="009C6583">
      <w:pPr>
        <w:rPr>
          <w:rFonts w:ascii="Times New Roman" w:hAnsi="Times New Roman" w:cs="Times New Roman"/>
          <w:b/>
          <w:bCs/>
          <w:sz w:val="32"/>
          <w:szCs w:val="32"/>
        </w:rPr>
      </w:pPr>
      <w:r>
        <w:rPr>
          <w:rFonts w:ascii="Times New Roman" w:hAnsi="Times New Roman" w:cs="Times New Roman"/>
          <w:b/>
          <w:bCs/>
          <w:sz w:val="32"/>
          <w:szCs w:val="32"/>
        </w:rPr>
        <w:t>d</w:t>
      </w:r>
      <w:r w:rsidR="000D226F">
        <w:rPr>
          <w:rFonts w:ascii="Times New Roman" w:hAnsi="Times New Roman" w:cs="Times New Roman"/>
          <w:b/>
          <w:bCs/>
          <w:sz w:val="32"/>
          <w:szCs w:val="32"/>
        </w:rPr>
        <w:t xml:space="preserve">ecision </w:t>
      </w:r>
      <w:r>
        <w:rPr>
          <w:rFonts w:ascii="Times New Roman" w:hAnsi="Times New Roman" w:cs="Times New Roman"/>
          <w:b/>
          <w:bCs/>
          <w:sz w:val="32"/>
          <w:szCs w:val="32"/>
        </w:rPr>
        <w:t>r</w:t>
      </w:r>
      <w:r w:rsidR="00AC0B3F">
        <w:rPr>
          <w:rFonts w:ascii="Times New Roman" w:hAnsi="Times New Roman" w:cs="Times New Roman"/>
          <w:b/>
          <w:bCs/>
          <w:sz w:val="32"/>
          <w:szCs w:val="32"/>
        </w:rPr>
        <w:t xml:space="preserve">eviews, </w:t>
      </w:r>
      <w:r>
        <w:rPr>
          <w:rFonts w:ascii="Times New Roman" w:hAnsi="Times New Roman" w:cs="Times New Roman"/>
          <w:b/>
          <w:bCs/>
          <w:sz w:val="32"/>
          <w:szCs w:val="32"/>
        </w:rPr>
        <w:t>m</w:t>
      </w:r>
      <w:r w:rsidR="000D226F">
        <w:rPr>
          <w:rFonts w:ascii="Times New Roman" w:hAnsi="Times New Roman" w:cs="Times New Roman"/>
          <w:b/>
          <w:bCs/>
          <w:sz w:val="32"/>
          <w:szCs w:val="32"/>
        </w:rPr>
        <w:t xml:space="preserve">andatory </w:t>
      </w:r>
      <w:r>
        <w:rPr>
          <w:rFonts w:ascii="Times New Roman" w:hAnsi="Times New Roman" w:cs="Times New Roman"/>
          <w:b/>
          <w:bCs/>
          <w:sz w:val="32"/>
          <w:szCs w:val="32"/>
        </w:rPr>
        <w:t>r</w:t>
      </w:r>
      <w:r w:rsidR="00300F5C" w:rsidRPr="00F911FF">
        <w:rPr>
          <w:rFonts w:ascii="Times New Roman" w:hAnsi="Times New Roman" w:cs="Times New Roman"/>
          <w:b/>
          <w:bCs/>
          <w:sz w:val="32"/>
          <w:szCs w:val="32"/>
        </w:rPr>
        <w:t>econsiderati</w:t>
      </w:r>
      <w:r>
        <w:rPr>
          <w:rFonts w:ascii="Times New Roman" w:hAnsi="Times New Roman" w:cs="Times New Roman"/>
          <w:b/>
          <w:bCs/>
          <w:sz w:val="32"/>
          <w:szCs w:val="32"/>
        </w:rPr>
        <w:t>ons and a</w:t>
      </w:r>
      <w:r w:rsidR="00300F5C" w:rsidRPr="00F911FF">
        <w:rPr>
          <w:rFonts w:ascii="Times New Roman" w:hAnsi="Times New Roman" w:cs="Times New Roman"/>
          <w:b/>
          <w:bCs/>
          <w:sz w:val="32"/>
          <w:szCs w:val="32"/>
        </w:rPr>
        <w:t>ppeals</w:t>
      </w:r>
    </w:p>
    <w:p w:rsidR="00300F5C" w:rsidRDefault="00300F5C" w:rsidP="009C6583">
      <w:pPr>
        <w:rPr>
          <w:rFonts w:ascii="Times New Roman" w:hAnsi="Times New Roman" w:cs="Times New Roman"/>
          <w:b/>
          <w:bCs/>
          <w:sz w:val="28"/>
          <w:szCs w:val="28"/>
        </w:rPr>
      </w:pPr>
    </w:p>
    <w:p w:rsidR="007C36B0" w:rsidRPr="007C36B0" w:rsidRDefault="003718D3" w:rsidP="007C36B0">
      <w:pPr>
        <w:rPr>
          <w:rFonts w:ascii="Times New Roman" w:hAnsi="Times New Roman" w:cs="Times New Roman"/>
          <w:b/>
          <w:sz w:val="24"/>
          <w:szCs w:val="24"/>
        </w:rPr>
      </w:pPr>
      <w:r w:rsidRPr="007C36B0">
        <w:rPr>
          <w:rFonts w:ascii="Times New Roman" w:hAnsi="Times New Roman" w:cs="Times New Roman"/>
          <w:b/>
          <w:sz w:val="24"/>
          <w:szCs w:val="24"/>
        </w:rPr>
        <w:t xml:space="preserve">The Mandatory Reconsideration system </w:t>
      </w:r>
      <w:r w:rsidR="00767B71" w:rsidRPr="00767B71">
        <w:rPr>
          <w:rFonts w:ascii="Times New Roman" w:hAnsi="Times New Roman" w:cs="Times New Roman"/>
          <w:b/>
          <w:sz w:val="24"/>
          <w:szCs w:val="24"/>
        </w:rPr>
        <w:t>has cut the proportion of JSA sanctions which are challenged by claimants from about one third (33%) to about 20-25%.</w:t>
      </w:r>
      <w:r w:rsidR="00767B71" w:rsidRPr="001D7779">
        <w:rPr>
          <w:rFonts w:ascii="Times New Roman" w:hAnsi="Times New Roman" w:cs="Times New Roman"/>
          <w:sz w:val="24"/>
          <w:szCs w:val="24"/>
        </w:rPr>
        <w:t xml:space="preserve"> </w:t>
      </w:r>
      <w:r w:rsidR="00BD5865" w:rsidRPr="007C36B0">
        <w:rPr>
          <w:rFonts w:ascii="Times New Roman" w:hAnsi="Times New Roman" w:cs="Times New Roman"/>
          <w:b/>
          <w:sz w:val="24"/>
          <w:szCs w:val="24"/>
        </w:rPr>
        <w:t xml:space="preserve">In the case of ESA, a rapid </w:t>
      </w:r>
      <w:r w:rsidR="00EA20CF" w:rsidRPr="007C36B0">
        <w:rPr>
          <w:rFonts w:ascii="Times New Roman" w:hAnsi="Times New Roman" w:cs="Times New Roman"/>
          <w:b/>
          <w:sz w:val="24"/>
          <w:szCs w:val="24"/>
        </w:rPr>
        <w:t xml:space="preserve">increase at the time of introduction of MR has been reversed, and challenges have returned to </w:t>
      </w:r>
      <w:r w:rsidR="0035701F" w:rsidRPr="007C36B0">
        <w:rPr>
          <w:rFonts w:ascii="Times New Roman" w:hAnsi="Times New Roman" w:cs="Times New Roman"/>
          <w:b/>
          <w:sz w:val="24"/>
          <w:szCs w:val="24"/>
        </w:rPr>
        <w:t xml:space="preserve">below </w:t>
      </w:r>
      <w:r w:rsidR="00EA20CF" w:rsidRPr="007C36B0">
        <w:rPr>
          <w:rFonts w:ascii="Times New Roman" w:hAnsi="Times New Roman" w:cs="Times New Roman"/>
          <w:b/>
          <w:sz w:val="24"/>
          <w:szCs w:val="24"/>
        </w:rPr>
        <w:t>their pre-MR level</w:t>
      </w:r>
      <w:r w:rsidR="0035701F" w:rsidRPr="007C36B0">
        <w:rPr>
          <w:rFonts w:ascii="Times New Roman" w:hAnsi="Times New Roman" w:cs="Times New Roman"/>
          <w:b/>
          <w:sz w:val="24"/>
          <w:szCs w:val="24"/>
        </w:rPr>
        <w:t xml:space="preserve">, at </w:t>
      </w:r>
      <w:r w:rsidR="00EA20CF" w:rsidRPr="007C36B0">
        <w:rPr>
          <w:rFonts w:ascii="Times New Roman" w:hAnsi="Times New Roman" w:cs="Times New Roman"/>
          <w:b/>
          <w:sz w:val="24"/>
          <w:szCs w:val="24"/>
        </w:rPr>
        <w:t xml:space="preserve">about 45%. The independent element in the system offered by Tribunals has been </w:t>
      </w:r>
      <w:r w:rsidR="005C1DD1">
        <w:rPr>
          <w:rFonts w:ascii="Times New Roman" w:hAnsi="Times New Roman" w:cs="Times New Roman"/>
          <w:b/>
          <w:sz w:val="24"/>
          <w:szCs w:val="24"/>
        </w:rPr>
        <w:t xml:space="preserve">effectively </w:t>
      </w:r>
      <w:r w:rsidR="00EA20CF" w:rsidRPr="007C36B0">
        <w:rPr>
          <w:rFonts w:ascii="Times New Roman" w:hAnsi="Times New Roman" w:cs="Times New Roman"/>
          <w:b/>
          <w:sz w:val="24"/>
          <w:szCs w:val="24"/>
        </w:rPr>
        <w:t>destroyed, completely in the case of ESA and almost completely for JSA, where only 0.14% of sanction</w:t>
      </w:r>
      <w:r w:rsidR="00F43285">
        <w:rPr>
          <w:rFonts w:ascii="Times New Roman" w:hAnsi="Times New Roman" w:cs="Times New Roman"/>
          <w:b/>
          <w:sz w:val="24"/>
          <w:szCs w:val="24"/>
        </w:rPr>
        <w:t xml:space="preserve"> cases</w:t>
      </w:r>
      <w:r w:rsidR="00EA20CF" w:rsidRPr="007C36B0">
        <w:rPr>
          <w:rFonts w:ascii="Times New Roman" w:hAnsi="Times New Roman" w:cs="Times New Roman"/>
          <w:b/>
          <w:sz w:val="24"/>
          <w:szCs w:val="24"/>
        </w:rPr>
        <w:t xml:space="preserve"> are </w:t>
      </w:r>
      <w:r w:rsidR="00156F04">
        <w:rPr>
          <w:rFonts w:ascii="Times New Roman" w:hAnsi="Times New Roman" w:cs="Times New Roman"/>
          <w:b/>
          <w:sz w:val="24"/>
          <w:szCs w:val="24"/>
        </w:rPr>
        <w:t xml:space="preserve">now </w:t>
      </w:r>
      <w:r w:rsidR="00EA20CF" w:rsidRPr="007C36B0">
        <w:rPr>
          <w:rFonts w:ascii="Times New Roman" w:hAnsi="Times New Roman" w:cs="Times New Roman"/>
          <w:b/>
          <w:sz w:val="24"/>
          <w:szCs w:val="24"/>
        </w:rPr>
        <w:t xml:space="preserve">getting to a Tribunal. </w:t>
      </w:r>
      <w:r w:rsidR="00E36DA0" w:rsidRPr="007C36B0">
        <w:rPr>
          <w:rFonts w:ascii="Times New Roman" w:hAnsi="Times New Roman" w:cs="Times New Roman"/>
          <w:b/>
          <w:sz w:val="24"/>
          <w:szCs w:val="24"/>
        </w:rPr>
        <w:t>About 50% of JSA internal reviews</w:t>
      </w:r>
      <w:r w:rsidR="005C1DD1">
        <w:rPr>
          <w:rFonts w:ascii="Times New Roman" w:hAnsi="Times New Roman" w:cs="Times New Roman"/>
          <w:b/>
          <w:sz w:val="24"/>
          <w:szCs w:val="24"/>
        </w:rPr>
        <w:t>,</w:t>
      </w:r>
      <w:r w:rsidR="00E36DA0" w:rsidRPr="007C36B0">
        <w:rPr>
          <w:rFonts w:ascii="Times New Roman" w:hAnsi="Times New Roman" w:cs="Times New Roman"/>
          <w:b/>
          <w:sz w:val="24"/>
          <w:szCs w:val="24"/>
        </w:rPr>
        <w:t xml:space="preserve"> </w:t>
      </w:r>
      <w:r w:rsidR="005C1DD1" w:rsidRPr="007C36B0">
        <w:rPr>
          <w:rFonts w:ascii="Times New Roman" w:hAnsi="Times New Roman" w:cs="Times New Roman"/>
          <w:b/>
          <w:sz w:val="24"/>
          <w:szCs w:val="24"/>
        </w:rPr>
        <w:t xml:space="preserve">but only about 8% </w:t>
      </w:r>
      <w:r w:rsidR="005C1DD1">
        <w:rPr>
          <w:rFonts w:ascii="Times New Roman" w:hAnsi="Times New Roman" w:cs="Times New Roman"/>
          <w:b/>
          <w:sz w:val="24"/>
          <w:szCs w:val="24"/>
        </w:rPr>
        <w:t>of</w:t>
      </w:r>
      <w:r w:rsidR="005C1DD1" w:rsidRPr="007C36B0">
        <w:rPr>
          <w:rFonts w:ascii="Times New Roman" w:hAnsi="Times New Roman" w:cs="Times New Roman"/>
          <w:b/>
          <w:sz w:val="24"/>
          <w:szCs w:val="24"/>
        </w:rPr>
        <w:t xml:space="preserve"> ESA </w:t>
      </w:r>
      <w:r w:rsidR="005C1DD1">
        <w:rPr>
          <w:rFonts w:ascii="Times New Roman" w:hAnsi="Times New Roman" w:cs="Times New Roman"/>
          <w:b/>
          <w:sz w:val="24"/>
          <w:szCs w:val="24"/>
        </w:rPr>
        <w:t xml:space="preserve">internal reviews, </w:t>
      </w:r>
      <w:r w:rsidR="00E36DA0" w:rsidRPr="007C36B0">
        <w:rPr>
          <w:rFonts w:ascii="Times New Roman" w:hAnsi="Times New Roman" w:cs="Times New Roman"/>
          <w:b/>
          <w:sz w:val="24"/>
          <w:szCs w:val="24"/>
        </w:rPr>
        <w:t xml:space="preserve">are now formal ‘mandatory reconsiderations’ </w:t>
      </w:r>
      <w:r w:rsidR="005C1DD1">
        <w:rPr>
          <w:rFonts w:ascii="Times New Roman" w:hAnsi="Times New Roman" w:cs="Times New Roman"/>
          <w:b/>
          <w:sz w:val="24"/>
          <w:szCs w:val="24"/>
        </w:rPr>
        <w:t>by the Disputes Resolution Team</w:t>
      </w:r>
      <w:r w:rsidR="00E36DA0" w:rsidRPr="007C36B0">
        <w:rPr>
          <w:rFonts w:ascii="Times New Roman" w:hAnsi="Times New Roman" w:cs="Times New Roman"/>
          <w:b/>
          <w:sz w:val="24"/>
          <w:szCs w:val="24"/>
        </w:rPr>
        <w:t>; the remainder of the internal reviews are ‘decision reviews’</w:t>
      </w:r>
      <w:r w:rsidR="005C1DD1">
        <w:rPr>
          <w:rFonts w:ascii="Times New Roman" w:hAnsi="Times New Roman" w:cs="Times New Roman"/>
          <w:b/>
          <w:sz w:val="24"/>
          <w:szCs w:val="24"/>
        </w:rPr>
        <w:t>, usually</w:t>
      </w:r>
      <w:r w:rsidR="00E36DA0" w:rsidRPr="007C36B0">
        <w:rPr>
          <w:rFonts w:ascii="Times New Roman" w:hAnsi="Times New Roman" w:cs="Times New Roman"/>
          <w:b/>
          <w:sz w:val="24"/>
          <w:szCs w:val="24"/>
        </w:rPr>
        <w:t xml:space="preserve"> by the original Decision Maker. </w:t>
      </w:r>
      <w:r w:rsidR="007C36B0" w:rsidRPr="007C36B0">
        <w:rPr>
          <w:rFonts w:ascii="Times New Roman" w:hAnsi="Times New Roman" w:cs="Times New Roman"/>
          <w:b/>
          <w:sz w:val="24"/>
          <w:szCs w:val="24"/>
        </w:rPr>
        <w:t>The success rate for JSA challenges has risen, for both internal reviews and Tribunal cases, with the result that MR has had no overall impact on the proportion of JSA sanctions overturned, which remains at about 13%. But MR has cut the success rate of ESA internal reviews, from 60% to 40%, with the result that the proportion of ESA sanctions overturned has fallen from about 35% to about 20%.</w:t>
      </w:r>
    </w:p>
    <w:p w:rsidR="00300F5C" w:rsidRDefault="00300F5C" w:rsidP="009C6583">
      <w:pPr>
        <w:rPr>
          <w:rFonts w:ascii="Times New Roman" w:hAnsi="Times New Roman" w:cs="Times New Roman"/>
          <w:sz w:val="24"/>
          <w:szCs w:val="24"/>
        </w:rPr>
      </w:pPr>
    </w:p>
    <w:p w:rsidR="003718D3" w:rsidRDefault="003718D3" w:rsidP="009C6583">
      <w:pPr>
        <w:rPr>
          <w:rFonts w:ascii="Times New Roman" w:hAnsi="Times New Roman" w:cs="Times New Roman"/>
          <w:sz w:val="24"/>
          <w:szCs w:val="24"/>
        </w:rPr>
      </w:pPr>
    </w:p>
    <w:p w:rsidR="00B862E3" w:rsidRPr="00B862E3" w:rsidRDefault="00B862E3" w:rsidP="009C6583">
      <w:pPr>
        <w:rPr>
          <w:rFonts w:ascii="Times New Roman" w:hAnsi="Times New Roman" w:cs="Times New Roman"/>
          <w:b/>
          <w:sz w:val="24"/>
          <w:szCs w:val="24"/>
        </w:rPr>
      </w:pPr>
      <w:r w:rsidRPr="00B862E3">
        <w:rPr>
          <w:rFonts w:ascii="Times New Roman" w:hAnsi="Times New Roman" w:cs="Times New Roman"/>
          <w:b/>
          <w:sz w:val="24"/>
          <w:szCs w:val="24"/>
        </w:rPr>
        <w:t>Numbers of Decision Reviews, Mandatory Reconsiderations and Tribunal Appeals</w:t>
      </w:r>
    </w:p>
    <w:p w:rsidR="00B862E3" w:rsidRDefault="00B862E3" w:rsidP="009C6583">
      <w:pPr>
        <w:rPr>
          <w:rFonts w:ascii="Times New Roman" w:hAnsi="Times New Roman" w:cs="Times New Roman"/>
          <w:sz w:val="24"/>
          <w:szCs w:val="24"/>
        </w:rPr>
      </w:pPr>
    </w:p>
    <w:p w:rsidR="00B862E3" w:rsidRDefault="00B862E3" w:rsidP="009C6583">
      <w:pPr>
        <w:rPr>
          <w:rFonts w:ascii="Times New Roman" w:hAnsi="Times New Roman" w:cs="Times New Roman"/>
          <w:sz w:val="24"/>
          <w:szCs w:val="24"/>
        </w:rPr>
      </w:pPr>
      <w:r w:rsidRPr="00B862E3">
        <w:rPr>
          <w:rFonts w:ascii="Times New Roman" w:hAnsi="Times New Roman" w:cs="Times New Roman"/>
          <w:b/>
          <w:sz w:val="24"/>
          <w:szCs w:val="24"/>
        </w:rPr>
        <w:t>Figures 6 and 7</w:t>
      </w:r>
      <w:r>
        <w:rPr>
          <w:rFonts w:ascii="Times New Roman" w:hAnsi="Times New Roman" w:cs="Times New Roman"/>
          <w:sz w:val="24"/>
          <w:szCs w:val="24"/>
        </w:rPr>
        <w:t xml:space="preserve"> show the impact of the new Mandatory Reconsideration system on the numbers of the different types of challenge to JSA and ESA sanctions. </w:t>
      </w:r>
      <w:r w:rsidR="00B117F3">
        <w:rPr>
          <w:rFonts w:ascii="Times New Roman" w:hAnsi="Times New Roman" w:cs="Times New Roman"/>
          <w:sz w:val="24"/>
          <w:szCs w:val="24"/>
        </w:rPr>
        <w:t>In the case of both benefits, Mandatory Reconsideration has brought about a sharp fall in the number of ‘decision reviews’, which has only been partly compensated by the new formal ‘mandatory reconsiderations</w:t>
      </w:r>
      <w:r w:rsidR="002014A9">
        <w:rPr>
          <w:rFonts w:ascii="Times New Roman" w:hAnsi="Times New Roman" w:cs="Times New Roman"/>
          <w:sz w:val="24"/>
          <w:szCs w:val="24"/>
        </w:rPr>
        <w:t>’</w:t>
      </w:r>
      <w:r w:rsidR="00B117F3">
        <w:rPr>
          <w:rFonts w:ascii="Times New Roman" w:hAnsi="Times New Roman" w:cs="Times New Roman"/>
          <w:sz w:val="24"/>
          <w:szCs w:val="24"/>
        </w:rPr>
        <w:t xml:space="preserve">. Tribunal appeals have collapsed. </w:t>
      </w:r>
    </w:p>
    <w:p w:rsidR="00B862E3" w:rsidRDefault="00B862E3" w:rsidP="009C6583">
      <w:pPr>
        <w:rPr>
          <w:rFonts w:ascii="Times New Roman" w:hAnsi="Times New Roman" w:cs="Times New Roman"/>
          <w:sz w:val="24"/>
          <w:szCs w:val="24"/>
        </w:rPr>
      </w:pPr>
    </w:p>
    <w:p w:rsidR="00B862E3" w:rsidRDefault="00D95448" w:rsidP="009C6583">
      <w:pPr>
        <w:rPr>
          <w:rFonts w:ascii="Times New Roman" w:hAnsi="Times New Roman" w:cs="Times New Roman"/>
          <w:sz w:val="24"/>
          <w:szCs w:val="24"/>
        </w:rPr>
      </w:pPr>
      <w:r>
        <w:rPr>
          <w:rFonts w:ascii="Times New Roman" w:hAnsi="Times New Roman" w:cs="Times New Roman"/>
          <w:sz w:val="24"/>
          <w:szCs w:val="24"/>
        </w:rPr>
        <w:t>In the case of JSA</w:t>
      </w:r>
      <w:r w:rsidR="00364366">
        <w:rPr>
          <w:rFonts w:ascii="Times New Roman" w:hAnsi="Times New Roman" w:cs="Times New Roman"/>
          <w:sz w:val="24"/>
          <w:szCs w:val="24"/>
        </w:rPr>
        <w:t xml:space="preserve"> (</w:t>
      </w:r>
      <w:r w:rsidR="00364366" w:rsidRPr="00364366">
        <w:rPr>
          <w:rFonts w:ascii="Times New Roman" w:hAnsi="Times New Roman" w:cs="Times New Roman"/>
          <w:b/>
          <w:sz w:val="24"/>
          <w:szCs w:val="24"/>
        </w:rPr>
        <w:t>Figure 6</w:t>
      </w:r>
      <w:r w:rsidR="00364366">
        <w:rPr>
          <w:rFonts w:ascii="Times New Roman" w:hAnsi="Times New Roman" w:cs="Times New Roman"/>
          <w:sz w:val="24"/>
          <w:szCs w:val="24"/>
        </w:rPr>
        <w:t>)</w:t>
      </w:r>
      <w:r>
        <w:rPr>
          <w:rFonts w:ascii="Times New Roman" w:hAnsi="Times New Roman" w:cs="Times New Roman"/>
          <w:sz w:val="24"/>
          <w:szCs w:val="24"/>
        </w:rPr>
        <w:t>, internal reviews (i.e. ‘decision reviews’ and ‘mandatory reconsiderations’ combined) fell vertiginously immediately upon the introduction of M</w:t>
      </w:r>
      <w:r w:rsidR="005810DD">
        <w:rPr>
          <w:rFonts w:ascii="Times New Roman" w:hAnsi="Times New Roman" w:cs="Times New Roman"/>
          <w:sz w:val="24"/>
          <w:szCs w:val="24"/>
        </w:rPr>
        <w:t>R</w:t>
      </w:r>
      <w:r>
        <w:rPr>
          <w:rFonts w:ascii="Times New Roman" w:hAnsi="Times New Roman" w:cs="Times New Roman"/>
          <w:sz w:val="24"/>
          <w:szCs w:val="24"/>
        </w:rPr>
        <w:t xml:space="preserve">, </w:t>
      </w:r>
      <w:r w:rsidR="00364366">
        <w:rPr>
          <w:rFonts w:ascii="Times New Roman" w:hAnsi="Times New Roman" w:cs="Times New Roman"/>
          <w:sz w:val="24"/>
          <w:szCs w:val="24"/>
        </w:rPr>
        <w:t xml:space="preserve">more than </w:t>
      </w:r>
      <w:r>
        <w:rPr>
          <w:rFonts w:ascii="Times New Roman" w:hAnsi="Times New Roman" w:cs="Times New Roman"/>
          <w:sz w:val="24"/>
          <w:szCs w:val="24"/>
        </w:rPr>
        <w:t xml:space="preserve">halving from about 30,000 per month to </w:t>
      </w:r>
      <w:r w:rsidR="00364366">
        <w:rPr>
          <w:rFonts w:ascii="Times New Roman" w:hAnsi="Times New Roman" w:cs="Times New Roman"/>
          <w:sz w:val="24"/>
          <w:szCs w:val="24"/>
        </w:rPr>
        <w:t>under</w:t>
      </w:r>
      <w:r>
        <w:rPr>
          <w:rFonts w:ascii="Times New Roman" w:hAnsi="Times New Roman" w:cs="Times New Roman"/>
          <w:sz w:val="24"/>
          <w:szCs w:val="24"/>
        </w:rPr>
        <w:t xml:space="preserve"> 15,000 per month. </w:t>
      </w:r>
      <w:r w:rsidR="00C86433">
        <w:rPr>
          <w:rFonts w:ascii="Times New Roman" w:hAnsi="Times New Roman" w:cs="Times New Roman"/>
          <w:sz w:val="24"/>
          <w:szCs w:val="24"/>
        </w:rPr>
        <w:t xml:space="preserve">These internal reviews are now split half-and-half between ‘decision reviews’ and ‘mandatory reconsiderations’. </w:t>
      </w:r>
      <w:r>
        <w:rPr>
          <w:rFonts w:ascii="Times New Roman" w:hAnsi="Times New Roman" w:cs="Times New Roman"/>
          <w:sz w:val="24"/>
          <w:szCs w:val="24"/>
        </w:rPr>
        <w:t xml:space="preserve">Tribunal appeals </w:t>
      </w:r>
      <w:r w:rsidR="00364366">
        <w:rPr>
          <w:rFonts w:ascii="Times New Roman" w:hAnsi="Times New Roman" w:cs="Times New Roman"/>
          <w:sz w:val="24"/>
          <w:szCs w:val="24"/>
        </w:rPr>
        <w:t>fell from 3,800 per month to under 100 per month.</w:t>
      </w:r>
    </w:p>
    <w:p w:rsidR="00364366" w:rsidRDefault="00364366" w:rsidP="009C6583">
      <w:pPr>
        <w:rPr>
          <w:rFonts w:ascii="Times New Roman" w:hAnsi="Times New Roman" w:cs="Times New Roman"/>
          <w:sz w:val="24"/>
          <w:szCs w:val="24"/>
        </w:rPr>
      </w:pPr>
    </w:p>
    <w:p w:rsidR="00364366" w:rsidRDefault="00364366" w:rsidP="009C6583">
      <w:pPr>
        <w:rPr>
          <w:rFonts w:ascii="Times New Roman" w:hAnsi="Times New Roman" w:cs="Times New Roman"/>
          <w:sz w:val="24"/>
          <w:szCs w:val="24"/>
        </w:rPr>
      </w:pPr>
      <w:r>
        <w:rPr>
          <w:rFonts w:ascii="Times New Roman" w:hAnsi="Times New Roman" w:cs="Times New Roman"/>
          <w:sz w:val="24"/>
          <w:szCs w:val="24"/>
        </w:rPr>
        <w:t>In the case of ESA (</w:t>
      </w:r>
      <w:r w:rsidRPr="00364366">
        <w:rPr>
          <w:rFonts w:ascii="Times New Roman" w:hAnsi="Times New Roman" w:cs="Times New Roman"/>
          <w:b/>
          <w:sz w:val="24"/>
          <w:szCs w:val="24"/>
        </w:rPr>
        <w:t>Figure 7</w:t>
      </w:r>
      <w:r>
        <w:rPr>
          <w:rFonts w:ascii="Times New Roman" w:hAnsi="Times New Roman" w:cs="Times New Roman"/>
          <w:sz w:val="24"/>
          <w:szCs w:val="24"/>
        </w:rPr>
        <w:t>), internal reviews had been rising rapidly, as a result of both the much greater harshness of the post-3 December 2012 penalties, and the fast rise in the number of sanctions from mid-2013 onwards. This impetus survived the introduction of M</w:t>
      </w:r>
      <w:r w:rsidR="005810DD">
        <w:rPr>
          <w:rFonts w:ascii="Times New Roman" w:hAnsi="Times New Roman" w:cs="Times New Roman"/>
          <w:sz w:val="24"/>
          <w:szCs w:val="24"/>
        </w:rPr>
        <w:t>R</w:t>
      </w:r>
      <w:r>
        <w:rPr>
          <w:rFonts w:ascii="Times New Roman" w:hAnsi="Times New Roman" w:cs="Times New Roman"/>
          <w:sz w:val="24"/>
          <w:szCs w:val="24"/>
        </w:rPr>
        <w:t xml:space="preserve"> until early 2014, since when the number of </w:t>
      </w:r>
      <w:r w:rsidR="002014A9">
        <w:rPr>
          <w:rFonts w:ascii="Times New Roman" w:hAnsi="Times New Roman" w:cs="Times New Roman"/>
          <w:sz w:val="24"/>
          <w:szCs w:val="24"/>
        </w:rPr>
        <w:t xml:space="preserve">internal </w:t>
      </w:r>
      <w:r>
        <w:rPr>
          <w:rFonts w:ascii="Times New Roman" w:hAnsi="Times New Roman" w:cs="Times New Roman"/>
          <w:sz w:val="24"/>
          <w:szCs w:val="24"/>
        </w:rPr>
        <w:t xml:space="preserve">reviews </w:t>
      </w:r>
      <w:r w:rsidR="002014A9">
        <w:rPr>
          <w:rFonts w:ascii="Times New Roman" w:hAnsi="Times New Roman" w:cs="Times New Roman"/>
          <w:sz w:val="24"/>
          <w:szCs w:val="24"/>
        </w:rPr>
        <w:t>h</w:t>
      </w:r>
      <w:r>
        <w:rPr>
          <w:rFonts w:ascii="Times New Roman" w:hAnsi="Times New Roman" w:cs="Times New Roman"/>
          <w:sz w:val="24"/>
          <w:szCs w:val="24"/>
        </w:rPr>
        <w:t>as fallen back to what it was before MR</w:t>
      </w:r>
      <w:r w:rsidR="002014A9">
        <w:rPr>
          <w:rFonts w:ascii="Times New Roman" w:hAnsi="Times New Roman" w:cs="Times New Roman"/>
          <w:sz w:val="24"/>
          <w:szCs w:val="24"/>
        </w:rPr>
        <w:t>, at just under 2,000 per month</w:t>
      </w:r>
      <w:r w:rsidR="00C86433">
        <w:rPr>
          <w:rFonts w:ascii="Times New Roman" w:hAnsi="Times New Roman" w:cs="Times New Roman"/>
          <w:sz w:val="24"/>
          <w:szCs w:val="24"/>
        </w:rPr>
        <w:t>, 92% of these being informal ‘decision reviews’</w:t>
      </w:r>
      <w:r w:rsidR="002014A9">
        <w:rPr>
          <w:rFonts w:ascii="Times New Roman" w:hAnsi="Times New Roman" w:cs="Times New Roman"/>
          <w:sz w:val="24"/>
          <w:szCs w:val="24"/>
        </w:rPr>
        <w:t xml:space="preserve">. Tribunal appeals have never been significant in </w:t>
      </w:r>
      <w:r w:rsidR="00DD62E3">
        <w:rPr>
          <w:rFonts w:ascii="Times New Roman" w:hAnsi="Times New Roman" w:cs="Times New Roman"/>
          <w:sz w:val="24"/>
          <w:szCs w:val="24"/>
        </w:rPr>
        <w:t>relation to</w:t>
      </w:r>
      <w:r w:rsidR="002014A9">
        <w:rPr>
          <w:rFonts w:ascii="Times New Roman" w:hAnsi="Times New Roman" w:cs="Times New Roman"/>
          <w:sz w:val="24"/>
          <w:szCs w:val="24"/>
        </w:rPr>
        <w:t xml:space="preserve"> ESA sanction</w:t>
      </w:r>
      <w:r w:rsidR="00DD62E3">
        <w:rPr>
          <w:rFonts w:ascii="Times New Roman" w:hAnsi="Times New Roman" w:cs="Times New Roman"/>
          <w:sz w:val="24"/>
          <w:szCs w:val="24"/>
        </w:rPr>
        <w:t>s</w:t>
      </w:r>
      <w:r w:rsidR="00C86433">
        <w:rPr>
          <w:rFonts w:ascii="Times New Roman" w:hAnsi="Times New Roman" w:cs="Times New Roman"/>
          <w:sz w:val="24"/>
          <w:szCs w:val="24"/>
        </w:rPr>
        <w:t xml:space="preserve">: they peaked at 83 per month in November 2013. They have now disappeared altogether. There were no </w:t>
      </w:r>
      <w:r w:rsidR="00D65876">
        <w:rPr>
          <w:rFonts w:ascii="Times New Roman" w:hAnsi="Times New Roman" w:cs="Times New Roman"/>
          <w:sz w:val="24"/>
          <w:szCs w:val="24"/>
        </w:rPr>
        <w:t xml:space="preserve">ESA </w:t>
      </w:r>
      <w:r w:rsidR="00F43285">
        <w:rPr>
          <w:rFonts w:ascii="Times New Roman" w:hAnsi="Times New Roman" w:cs="Times New Roman"/>
          <w:sz w:val="24"/>
          <w:szCs w:val="24"/>
        </w:rPr>
        <w:t xml:space="preserve">sanction </w:t>
      </w:r>
      <w:r w:rsidR="00C86433">
        <w:rPr>
          <w:rFonts w:ascii="Times New Roman" w:hAnsi="Times New Roman" w:cs="Times New Roman"/>
          <w:sz w:val="24"/>
          <w:szCs w:val="24"/>
        </w:rPr>
        <w:t>Tribunal decisions at all in July to September 2014.</w:t>
      </w:r>
    </w:p>
    <w:p w:rsidR="00B862E3" w:rsidRDefault="00B862E3" w:rsidP="009C6583">
      <w:pPr>
        <w:rPr>
          <w:rFonts w:ascii="Times New Roman" w:hAnsi="Times New Roman" w:cs="Times New Roman"/>
          <w:sz w:val="24"/>
          <w:szCs w:val="24"/>
        </w:rPr>
      </w:pPr>
    </w:p>
    <w:p w:rsidR="008A6443" w:rsidRPr="008A6443" w:rsidRDefault="008A6443" w:rsidP="009C6583">
      <w:pPr>
        <w:rPr>
          <w:rFonts w:ascii="Times New Roman" w:hAnsi="Times New Roman" w:cs="Times New Roman"/>
          <w:b/>
          <w:sz w:val="24"/>
          <w:szCs w:val="24"/>
        </w:rPr>
      </w:pPr>
      <w:r w:rsidRPr="008A6443">
        <w:rPr>
          <w:rFonts w:ascii="Times New Roman" w:hAnsi="Times New Roman" w:cs="Times New Roman"/>
          <w:b/>
          <w:sz w:val="24"/>
          <w:szCs w:val="24"/>
        </w:rPr>
        <w:t>The propensity to challenge sanctions</w:t>
      </w:r>
    </w:p>
    <w:p w:rsidR="008A6443" w:rsidRDefault="008A6443" w:rsidP="009C6583">
      <w:pPr>
        <w:rPr>
          <w:rFonts w:ascii="Times New Roman" w:hAnsi="Times New Roman" w:cs="Times New Roman"/>
          <w:sz w:val="24"/>
          <w:szCs w:val="24"/>
        </w:rPr>
      </w:pPr>
    </w:p>
    <w:p w:rsidR="00933B2E" w:rsidRDefault="008A6443" w:rsidP="009C6583">
      <w:pPr>
        <w:rPr>
          <w:rFonts w:ascii="Times New Roman" w:hAnsi="Times New Roman" w:cs="Times New Roman"/>
          <w:sz w:val="24"/>
          <w:szCs w:val="24"/>
        </w:rPr>
      </w:pPr>
      <w:r w:rsidRPr="008A6443">
        <w:rPr>
          <w:rFonts w:ascii="Times New Roman" w:hAnsi="Times New Roman" w:cs="Times New Roman"/>
          <w:b/>
          <w:sz w:val="24"/>
          <w:szCs w:val="24"/>
        </w:rPr>
        <w:t>Figures 8 and 9</w:t>
      </w:r>
      <w:r>
        <w:rPr>
          <w:rFonts w:ascii="Times New Roman" w:hAnsi="Times New Roman" w:cs="Times New Roman"/>
          <w:sz w:val="24"/>
          <w:szCs w:val="24"/>
        </w:rPr>
        <w:t xml:space="preserve"> show what has happened to the propensity for claimants to challenge sanctions, by plotting internal reviews and Tribunal appeals as percentages of initial sanction decisions. For both benefits, M</w:t>
      </w:r>
      <w:r w:rsidR="005810DD">
        <w:rPr>
          <w:rFonts w:ascii="Times New Roman" w:hAnsi="Times New Roman" w:cs="Times New Roman"/>
          <w:sz w:val="24"/>
          <w:szCs w:val="24"/>
        </w:rPr>
        <w:t>R</w:t>
      </w:r>
      <w:r>
        <w:rPr>
          <w:rFonts w:ascii="Times New Roman" w:hAnsi="Times New Roman" w:cs="Times New Roman"/>
          <w:sz w:val="24"/>
          <w:szCs w:val="24"/>
        </w:rPr>
        <w:t xml:space="preserve"> has caused a sharp fall in challenges through the internal DWP process, and a collapse in appeals to Tribunal. </w:t>
      </w:r>
    </w:p>
    <w:p w:rsidR="00933B2E" w:rsidRDefault="00933B2E" w:rsidP="009C6583">
      <w:pPr>
        <w:rPr>
          <w:rFonts w:ascii="Times New Roman" w:hAnsi="Times New Roman" w:cs="Times New Roman"/>
          <w:sz w:val="24"/>
          <w:szCs w:val="24"/>
        </w:rPr>
      </w:pPr>
    </w:p>
    <w:p w:rsidR="00F31F81" w:rsidRDefault="00F31F81" w:rsidP="009C6583">
      <w:pPr>
        <w:rPr>
          <w:rFonts w:ascii="Times New Roman" w:hAnsi="Times New Roman" w:cs="Times New Roman"/>
          <w:sz w:val="24"/>
          <w:szCs w:val="24"/>
        </w:rPr>
      </w:pPr>
      <w:r>
        <w:rPr>
          <w:rFonts w:ascii="Times New Roman" w:hAnsi="Times New Roman" w:cs="Times New Roman"/>
          <w:sz w:val="24"/>
          <w:szCs w:val="24"/>
        </w:rPr>
        <w:t xml:space="preserve">JSA challenges through internal review had risen to </w:t>
      </w:r>
      <w:r w:rsidR="0035701F">
        <w:rPr>
          <w:rFonts w:ascii="Times New Roman" w:hAnsi="Times New Roman" w:cs="Times New Roman"/>
          <w:sz w:val="24"/>
          <w:szCs w:val="24"/>
        </w:rPr>
        <w:t>about one third</w:t>
      </w:r>
      <w:r w:rsidR="00933B2E">
        <w:rPr>
          <w:rFonts w:ascii="Times New Roman" w:hAnsi="Times New Roman" w:cs="Times New Roman"/>
          <w:sz w:val="24"/>
          <w:szCs w:val="24"/>
        </w:rPr>
        <w:t xml:space="preserve"> of initial adverse decisions in summer 2013</w:t>
      </w:r>
      <w:r>
        <w:rPr>
          <w:rFonts w:ascii="Times New Roman" w:hAnsi="Times New Roman" w:cs="Times New Roman"/>
          <w:sz w:val="24"/>
          <w:szCs w:val="24"/>
        </w:rPr>
        <w:t>, but they have now fallen to 20-25%</w:t>
      </w:r>
      <w:r w:rsidR="00933B2E">
        <w:rPr>
          <w:rFonts w:ascii="Times New Roman" w:hAnsi="Times New Roman" w:cs="Times New Roman"/>
          <w:sz w:val="24"/>
          <w:szCs w:val="24"/>
        </w:rPr>
        <w:t>. JSA Tribunal appeals had risen to over 4% in the summer of 2013, but they have now fallen to by far the lowest level ever recorded, at 0.14%. They had n</w:t>
      </w:r>
      <w:r w:rsidR="00AF0B94">
        <w:rPr>
          <w:rFonts w:ascii="Times New Roman" w:hAnsi="Times New Roman" w:cs="Times New Roman"/>
          <w:sz w:val="24"/>
          <w:szCs w:val="24"/>
        </w:rPr>
        <w:t>ever previously fallen below 1% (</w:t>
      </w:r>
      <w:r w:rsidR="00AF0B94" w:rsidRPr="00AF0B94">
        <w:rPr>
          <w:rFonts w:ascii="Times New Roman" w:hAnsi="Times New Roman" w:cs="Times New Roman"/>
          <w:b/>
          <w:sz w:val="24"/>
          <w:szCs w:val="24"/>
        </w:rPr>
        <w:t>Figure 8</w:t>
      </w:r>
      <w:r w:rsidR="00AF0B94">
        <w:rPr>
          <w:rFonts w:ascii="Times New Roman" w:hAnsi="Times New Roman" w:cs="Times New Roman"/>
          <w:sz w:val="24"/>
          <w:szCs w:val="24"/>
        </w:rPr>
        <w:t>).</w:t>
      </w:r>
      <w:r>
        <w:rPr>
          <w:rFonts w:ascii="Times New Roman" w:hAnsi="Times New Roman" w:cs="Times New Roman"/>
          <w:sz w:val="24"/>
          <w:szCs w:val="24"/>
        </w:rPr>
        <w:t xml:space="preserve"> </w:t>
      </w:r>
    </w:p>
    <w:p w:rsidR="00F31F81" w:rsidRDefault="00F31F81" w:rsidP="009C6583">
      <w:pPr>
        <w:rPr>
          <w:rFonts w:ascii="Times New Roman" w:hAnsi="Times New Roman" w:cs="Times New Roman"/>
          <w:sz w:val="24"/>
          <w:szCs w:val="24"/>
        </w:rPr>
      </w:pPr>
    </w:p>
    <w:p w:rsidR="00F31F81" w:rsidRDefault="00AF0B94" w:rsidP="009C6583">
      <w:pPr>
        <w:rPr>
          <w:rFonts w:ascii="Times New Roman" w:hAnsi="Times New Roman" w:cs="Times New Roman"/>
          <w:sz w:val="24"/>
          <w:szCs w:val="24"/>
        </w:rPr>
      </w:pPr>
      <w:r>
        <w:rPr>
          <w:rFonts w:ascii="Times New Roman" w:hAnsi="Times New Roman" w:cs="Times New Roman"/>
          <w:sz w:val="24"/>
          <w:szCs w:val="24"/>
        </w:rPr>
        <w:t xml:space="preserve">At the time of introduction of MR, challenges to ESA sanctions through internal review had risen to 50%. As noted above, they continued rising but have now fallen back to 45% in September 2014. Tribunal appeals had risen to over 2% in late 2013, but have </w:t>
      </w:r>
      <w:r w:rsidR="00050583">
        <w:rPr>
          <w:rFonts w:ascii="Times New Roman" w:hAnsi="Times New Roman" w:cs="Times New Roman"/>
          <w:sz w:val="24"/>
          <w:szCs w:val="24"/>
        </w:rPr>
        <w:t>now fallen to nothing</w:t>
      </w:r>
      <w:r w:rsidR="003164C1">
        <w:rPr>
          <w:rFonts w:ascii="Times New Roman" w:hAnsi="Times New Roman" w:cs="Times New Roman"/>
          <w:sz w:val="24"/>
          <w:szCs w:val="24"/>
        </w:rPr>
        <w:t xml:space="preserve"> (</w:t>
      </w:r>
      <w:r w:rsidR="003164C1" w:rsidRPr="003164C1">
        <w:rPr>
          <w:rFonts w:ascii="Times New Roman" w:hAnsi="Times New Roman" w:cs="Times New Roman"/>
          <w:b/>
          <w:sz w:val="24"/>
          <w:szCs w:val="24"/>
        </w:rPr>
        <w:t>Figure 9</w:t>
      </w:r>
      <w:r w:rsidR="003164C1">
        <w:rPr>
          <w:rFonts w:ascii="Times New Roman" w:hAnsi="Times New Roman" w:cs="Times New Roman"/>
          <w:sz w:val="24"/>
          <w:szCs w:val="24"/>
        </w:rPr>
        <w:t>)</w:t>
      </w:r>
      <w:r w:rsidR="00050583">
        <w:rPr>
          <w:rFonts w:ascii="Times New Roman" w:hAnsi="Times New Roman" w:cs="Times New Roman"/>
          <w:sz w:val="24"/>
          <w:szCs w:val="24"/>
        </w:rPr>
        <w:t>.</w:t>
      </w:r>
    </w:p>
    <w:p w:rsidR="00F43285" w:rsidRDefault="00F43285" w:rsidP="009C6583">
      <w:pPr>
        <w:rPr>
          <w:rFonts w:ascii="Times New Roman" w:hAnsi="Times New Roman" w:cs="Times New Roman"/>
          <w:b/>
          <w:sz w:val="24"/>
          <w:szCs w:val="24"/>
        </w:rPr>
      </w:pPr>
    </w:p>
    <w:p w:rsidR="003164C1" w:rsidRPr="001E536E" w:rsidRDefault="001E536E" w:rsidP="009C6583">
      <w:pPr>
        <w:rPr>
          <w:rFonts w:ascii="Times New Roman" w:hAnsi="Times New Roman" w:cs="Times New Roman"/>
          <w:b/>
          <w:sz w:val="24"/>
          <w:szCs w:val="24"/>
        </w:rPr>
      </w:pPr>
      <w:r w:rsidRPr="001E536E">
        <w:rPr>
          <w:rFonts w:ascii="Times New Roman" w:hAnsi="Times New Roman" w:cs="Times New Roman"/>
          <w:b/>
          <w:sz w:val="24"/>
          <w:szCs w:val="24"/>
        </w:rPr>
        <w:t>Claimants’ success rate in challenges</w:t>
      </w:r>
    </w:p>
    <w:p w:rsidR="003164C1" w:rsidRDefault="003164C1" w:rsidP="009C6583">
      <w:pPr>
        <w:rPr>
          <w:rFonts w:ascii="Times New Roman" w:hAnsi="Times New Roman" w:cs="Times New Roman"/>
          <w:sz w:val="24"/>
          <w:szCs w:val="24"/>
        </w:rPr>
      </w:pPr>
    </w:p>
    <w:p w:rsidR="003164C1" w:rsidRDefault="003415D1" w:rsidP="009C6583">
      <w:pPr>
        <w:rPr>
          <w:rFonts w:ascii="Times New Roman" w:hAnsi="Times New Roman" w:cs="Times New Roman"/>
          <w:sz w:val="24"/>
          <w:szCs w:val="24"/>
        </w:rPr>
      </w:pPr>
      <w:r>
        <w:rPr>
          <w:rFonts w:ascii="Times New Roman" w:hAnsi="Times New Roman" w:cs="Times New Roman"/>
          <w:sz w:val="24"/>
          <w:szCs w:val="24"/>
        </w:rPr>
        <w:t xml:space="preserve">In the case of JSA, the fall in the number of challenges </w:t>
      </w:r>
      <w:r w:rsidR="005810DD">
        <w:rPr>
          <w:rFonts w:ascii="Times New Roman" w:hAnsi="Times New Roman" w:cs="Times New Roman"/>
          <w:sz w:val="24"/>
          <w:szCs w:val="24"/>
        </w:rPr>
        <w:t xml:space="preserve">under MR </w:t>
      </w:r>
      <w:r>
        <w:rPr>
          <w:rFonts w:ascii="Times New Roman" w:hAnsi="Times New Roman" w:cs="Times New Roman"/>
          <w:sz w:val="24"/>
          <w:szCs w:val="24"/>
        </w:rPr>
        <w:t xml:space="preserve">has been considerably offset by sharp increases in claimants’ success rate. </w:t>
      </w:r>
      <w:r w:rsidRPr="00124AE2">
        <w:rPr>
          <w:rFonts w:ascii="Times New Roman" w:hAnsi="Times New Roman" w:cs="Times New Roman"/>
          <w:b/>
          <w:sz w:val="24"/>
          <w:szCs w:val="24"/>
        </w:rPr>
        <w:t>Figure 10</w:t>
      </w:r>
      <w:r>
        <w:rPr>
          <w:rFonts w:ascii="Times New Roman" w:hAnsi="Times New Roman" w:cs="Times New Roman"/>
          <w:sz w:val="24"/>
          <w:szCs w:val="24"/>
        </w:rPr>
        <w:t xml:space="preserve"> shows that </w:t>
      </w:r>
      <w:r w:rsidR="00124AE2">
        <w:rPr>
          <w:rFonts w:ascii="Times New Roman" w:hAnsi="Times New Roman" w:cs="Times New Roman"/>
          <w:sz w:val="24"/>
          <w:szCs w:val="24"/>
        </w:rPr>
        <w:t xml:space="preserve">while </w:t>
      </w:r>
      <w:r>
        <w:rPr>
          <w:rFonts w:ascii="Times New Roman" w:hAnsi="Times New Roman" w:cs="Times New Roman"/>
          <w:sz w:val="24"/>
          <w:szCs w:val="24"/>
        </w:rPr>
        <w:t xml:space="preserve">the success rate in </w:t>
      </w:r>
      <w:r w:rsidR="00124AE2">
        <w:rPr>
          <w:rFonts w:ascii="Times New Roman" w:hAnsi="Times New Roman" w:cs="Times New Roman"/>
          <w:sz w:val="24"/>
          <w:szCs w:val="24"/>
        </w:rPr>
        <w:t xml:space="preserve">formal </w:t>
      </w:r>
      <w:r w:rsidR="00D10331">
        <w:rPr>
          <w:rFonts w:ascii="Times New Roman" w:hAnsi="Times New Roman" w:cs="Times New Roman"/>
          <w:sz w:val="24"/>
          <w:szCs w:val="24"/>
        </w:rPr>
        <w:t>‘</w:t>
      </w:r>
      <w:r w:rsidR="00124AE2">
        <w:rPr>
          <w:rFonts w:ascii="Times New Roman" w:hAnsi="Times New Roman" w:cs="Times New Roman"/>
          <w:sz w:val="24"/>
          <w:szCs w:val="24"/>
        </w:rPr>
        <w:t>mandatory reconsiderations</w:t>
      </w:r>
      <w:r w:rsidR="00D10331">
        <w:rPr>
          <w:rFonts w:ascii="Times New Roman" w:hAnsi="Times New Roman" w:cs="Times New Roman"/>
          <w:sz w:val="24"/>
          <w:szCs w:val="24"/>
        </w:rPr>
        <w:t>’</w:t>
      </w:r>
      <w:r w:rsidR="00124AE2">
        <w:rPr>
          <w:rFonts w:ascii="Times New Roman" w:hAnsi="Times New Roman" w:cs="Times New Roman"/>
          <w:sz w:val="24"/>
          <w:szCs w:val="24"/>
        </w:rPr>
        <w:t xml:space="preserve"> is lower than </w:t>
      </w:r>
      <w:r w:rsidR="00D10331">
        <w:rPr>
          <w:rFonts w:ascii="Times New Roman" w:hAnsi="Times New Roman" w:cs="Times New Roman"/>
          <w:sz w:val="24"/>
          <w:szCs w:val="24"/>
        </w:rPr>
        <w:t>it was in</w:t>
      </w:r>
      <w:r w:rsidR="00124AE2">
        <w:rPr>
          <w:rFonts w:ascii="Times New Roman" w:hAnsi="Times New Roman" w:cs="Times New Roman"/>
          <w:sz w:val="24"/>
          <w:szCs w:val="24"/>
        </w:rPr>
        <w:t xml:space="preserve"> decision reviews</w:t>
      </w:r>
      <w:r w:rsidR="00D10331">
        <w:rPr>
          <w:rFonts w:ascii="Times New Roman" w:hAnsi="Times New Roman" w:cs="Times New Roman"/>
          <w:sz w:val="24"/>
          <w:szCs w:val="24"/>
        </w:rPr>
        <w:t xml:space="preserve"> prior to MR</w:t>
      </w:r>
      <w:r w:rsidR="00124AE2">
        <w:rPr>
          <w:rFonts w:ascii="Times New Roman" w:hAnsi="Times New Roman" w:cs="Times New Roman"/>
          <w:sz w:val="24"/>
          <w:szCs w:val="24"/>
        </w:rPr>
        <w:t>, the success rate in decision</w:t>
      </w:r>
      <w:r>
        <w:rPr>
          <w:rFonts w:ascii="Times New Roman" w:hAnsi="Times New Roman" w:cs="Times New Roman"/>
          <w:sz w:val="24"/>
          <w:szCs w:val="24"/>
        </w:rPr>
        <w:t xml:space="preserve"> reviews </w:t>
      </w:r>
      <w:r w:rsidR="00D10331">
        <w:rPr>
          <w:rFonts w:ascii="Times New Roman" w:hAnsi="Times New Roman" w:cs="Times New Roman"/>
          <w:sz w:val="24"/>
          <w:szCs w:val="24"/>
        </w:rPr>
        <w:t xml:space="preserve">under MR </w:t>
      </w:r>
      <w:r>
        <w:rPr>
          <w:rFonts w:ascii="Times New Roman" w:hAnsi="Times New Roman" w:cs="Times New Roman"/>
          <w:sz w:val="24"/>
          <w:szCs w:val="24"/>
        </w:rPr>
        <w:t xml:space="preserve">has risen to </w:t>
      </w:r>
      <w:r w:rsidR="00124AE2">
        <w:rPr>
          <w:rFonts w:ascii="Times New Roman" w:hAnsi="Times New Roman" w:cs="Times New Roman"/>
          <w:sz w:val="24"/>
          <w:szCs w:val="24"/>
        </w:rPr>
        <w:t>90</w:t>
      </w:r>
      <w:r>
        <w:rPr>
          <w:rFonts w:ascii="Times New Roman" w:hAnsi="Times New Roman" w:cs="Times New Roman"/>
          <w:sz w:val="24"/>
          <w:szCs w:val="24"/>
        </w:rPr>
        <w:t>%</w:t>
      </w:r>
      <w:r w:rsidR="00124AE2">
        <w:rPr>
          <w:rFonts w:ascii="Times New Roman" w:hAnsi="Times New Roman" w:cs="Times New Roman"/>
          <w:sz w:val="24"/>
          <w:szCs w:val="24"/>
        </w:rPr>
        <w:t>. This latter rise is probably mainly due to Decision Makers not recording most ‘decision reviews’ where they do not change the original decision. Nevertheless</w:t>
      </w:r>
      <w:r>
        <w:rPr>
          <w:rFonts w:ascii="Times New Roman" w:hAnsi="Times New Roman" w:cs="Times New Roman"/>
          <w:sz w:val="24"/>
          <w:szCs w:val="24"/>
        </w:rPr>
        <w:t xml:space="preserve">, </w:t>
      </w:r>
      <w:r w:rsidR="00124AE2">
        <w:rPr>
          <w:rFonts w:ascii="Times New Roman" w:hAnsi="Times New Roman" w:cs="Times New Roman"/>
          <w:sz w:val="24"/>
          <w:szCs w:val="24"/>
        </w:rPr>
        <w:t xml:space="preserve">the overall success rate in internal reviews has risen </w:t>
      </w:r>
      <w:r w:rsidR="00D10331">
        <w:rPr>
          <w:rFonts w:ascii="Times New Roman" w:hAnsi="Times New Roman" w:cs="Times New Roman"/>
          <w:sz w:val="24"/>
          <w:szCs w:val="24"/>
        </w:rPr>
        <w:t xml:space="preserve">from just over 40% </w:t>
      </w:r>
      <w:r w:rsidR="00124AE2">
        <w:rPr>
          <w:rFonts w:ascii="Times New Roman" w:hAnsi="Times New Roman" w:cs="Times New Roman"/>
          <w:sz w:val="24"/>
          <w:szCs w:val="24"/>
        </w:rPr>
        <w:t>to 60%,</w:t>
      </w:r>
      <w:r w:rsidR="00D10331">
        <w:rPr>
          <w:rFonts w:ascii="Times New Roman" w:hAnsi="Times New Roman" w:cs="Times New Roman"/>
          <w:sz w:val="24"/>
          <w:szCs w:val="24"/>
        </w:rPr>
        <w:t xml:space="preserve"> now equalling its previous high reached in 2010-11</w:t>
      </w:r>
      <w:r>
        <w:rPr>
          <w:rFonts w:ascii="Times New Roman" w:hAnsi="Times New Roman" w:cs="Times New Roman"/>
          <w:sz w:val="24"/>
          <w:szCs w:val="24"/>
        </w:rPr>
        <w:t xml:space="preserve">. </w:t>
      </w:r>
      <w:r w:rsidR="00124AE2">
        <w:rPr>
          <w:rFonts w:ascii="Times New Roman" w:hAnsi="Times New Roman" w:cs="Times New Roman"/>
          <w:sz w:val="24"/>
          <w:szCs w:val="24"/>
        </w:rPr>
        <w:t>The Tribunal success rate has also continued to shoot up, now reaching over 50% from a long-term level of 10%. This presumably reflects the fact that only the most determined appellants now succeed in navigating the system through to a Tribunal.</w:t>
      </w:r>
    </w:p>
    <w:p w:rsidR="003164C1" w:rsidRDefault="003164C1" w:rsidP="009C6583">
      <w:pPr>
        <w:rPr>
          <w:rFonts w:ascii="Times New Roman" w:hAnsi="Times New Roman" w:cs="Times New Roman"/>
          <w:sz w:val="24"/>
          <w:szCs w:val="24"/>
        </w:rPr>
      </w:pPr>
    </w:p>
    <w:p w:rsidR="00124AE2" w:rsidRDefault="005810DD" w:rsidP="009C6583">
      <w:pPr>
        <w:rPr>
          <w:rFonts w:ascii="Times New Roman" w:hAnsi="Times New Roman" w:cs="Times New Roman"/>
          <w:sz w:val="24"/>
          <w:szCs w:val="24"/>
        </w:rPr>
      </w:pPr>
      <w:r>
        <w:rPr>
          <w:rFonts w:ascii="Times New Roman" w:hAnsi="Times New Roman" w:cs="Times New Roman"/>
          <w:sz w:val="24"/>
          <w:szCs w:val="24"/>
        </w:rPr>
        <w:t>For ESA claimants, MR has lowered the success rate of challenges</w:t>
      </w:r>
      <w:r w:rsidR="00F43285">
        <w:rPr>
          <w:rFonts w:ascii="Times New Roman" w:hAnsi="Times New Roman" w:cs="Times New Roman"/>
          <w:sz w:val="24"/>
          <w:szCs w:val="24"/>
        </w:rPr>
        <w:t>,</w:t>
      </w:r>
      <w:r w:rsidR="00D10331">
        <w:rPr>
          <w:rFonts w:ascii="Times New Roman" w:hAnsi="Times New Roman" w:cs="Times New Roman"/>
          <w:sz w:val="24"/>
          <w:szCs w:val="24"/>
        </w:rPr>
        <w:t xml:space="preserve"> </w:t>
      </w:r>
      <w:r w:rsidR="00F43285">
        <w:rPr>
          <w:rFonts w:ascii="Times New Roman" w:hAnsi="Times New Roman" w:cs="Times New Roman"/>
          <w:sz w:val="24"/>
          <w:szCs w:val="24"/>
        </w:rPr>
        <w:t>from just over 60% down to under 40%.</w:t>
      </w:r>
      <w:r w:rsidR="00F43285" w:rsidRPr="007C36B0">
        <w:rPr>
          <w:rFonts w:ascii="Times New Roman" w:hAnsi="Times New Roman" w:cs="Times New Roman"/>
          <w:sz w:val="24"/>
          <w:szCs w:val="24"/>
        </w:rPr>
        <w:t xml:space="preserve"> </w:t>
      </w:r>
      <w:r w:rsidR="00D10331">
        <w:rPr>
          <w:rFonts w:ascii="Times New Roman" w:hAnsi="Times New Roman" w:cs="Times New Roman"/>
          <w:sz w:val="24"/>
          <w:szCs w:val="24"/>
        </w:rPr>
        <w:t>(</w:t>
      </w:r>
      <w:r w:rsidR="00D10331" w:rsidRPr="00D10331">
        <w:rPr>
          <w:rFonts w:ascii="Times New Roman" w:hAnsi="Times New Roman" w:cs="Times New Roman"/>
          <w:b/>
          <w:sz w:val="24"/>
          <w:szCs w:val="24"/>
        </w:rPr>
        <w:t>Figure 11</w:t>
      </w:r>
      <w:r w:rsidR="00D10331">
        <w:rPr>
          <w:rFonts w:ascii="Times New Roman" w:hAnsi="Times New Roman" w:cs="Times New Roman"/>
          <w:sz w:val="24"/>
          <w:szCs w:val="24"/>
        </w:rPr>
        <w:t>)</w:t>
      </w:r>
      <w:r>
        <w:rPr>
          <w:rFonts w:ascii="Times New Roman" w:hAnsi="Times New Roman" w:cs="Times New Roman"/>
          <w:sz w:val="24"/>
          <w:szCs w:val="24"/>
        </w:rPr>
        <w:t xml:space="preserve">. </w:t>
      </w:r>
      <w:r w:rsidR="00F43285">
        <w:rPr>
          <w:rFonts w:ascii="Times New Roman" w:hAnsi="Times New Roman" w:cs="Times New Roman"/>
          <w:sz w:val="24"/>
          <w:szCs w:val="24"/>
        </w:rPr>
        <w:t xml:space="preserve">This is mainly due to a sharp fall in the success rate for decision reviews. </w:t>
      </w:r>
      <w:r w:rsidR="00290F9F">
        <w:rPr>
          <w:rFonts w:ascii="Times New Roman" w:hAnsi="Times New Roman" w:cs="Times New Roman"/>
          <w:sz w:val="24"/>
          <w:szCs w:val="24"/>
        </w:rPr>
        <w:t>V</w:t>
      </w:r>
      <w:r>
        <w:rPr>
          <w:rFonts w:ascii="Times New Roman" w:hAnsi="Times New Roman" w:cs="Times New Roman"/>
          <w:sz w:val="24"/>
          <w:szCs w:val="24"/>
        </w:rPr>
        <w:t xml:space="preserve">ery few </w:t>
      </w:r>
      <w:r w:rsidR="00290F9F">
        <w:rPr>
          <w:rFonts w:ascii="Times New Roman" w:hAnsi="Times New Roman" w:cs="Times New Roman"/>
          <w:sz w:val="24"/>
          <w:szCs w:val="24"/>
        </w:rPr>
        <w:t xml:space="preserve">sanctioned ESA claimants are getting through to the </w:t>
      </w:r>
      <w:r>
        <w:rPr>
          <w:rFonts w:ascii="Times New Roman" w:hAnsi="Times New Roman" w:cs="Times New Roman"/>
          <w:sz w:val="24"/>
          <w:szCs w:val="24"/>
        </w:rPr>
        <w:t>formal mandatory reconsideration</w:t>
      </w:r>
      <w:r w:rsidR="00290F9F">
        <w:rPr>
          <w:rFonts w:ascii="Times New Roman" w:hAnsi="Times New Roman" w:cs="Times New Roman"/>
          <w:sz w:val="24"/>
          <w:szCs w:val="24"/>
        </w:rPr>
        <w:t xml:space="preserve"> stage</w:t>
      </w:r>
      <w:r w:rsidR="006167C9">
        <w:rPr>
          <w:rFonts w:ascii="Times New Roman" w:hAnsi="Times New Roman" w:cs="Times New Roman"/>
          <w:sz w:val="24"/>
          <w:szCs w:val="24"/>
        </w:rPr>
        <w:t>, and none at all to Tribunals</w:t>
      </w:r>
      <w:r w:rsidR="007C36B0">
        <w:rPr>
          <w:rFonts w:ascii="Times New Roman" w:hAnsi="Times New Roman" w:cs="Times New Roman"/>
          <w:sz w:val="24"/>
          <w:szCs w:val="24"/>
        </w:rPr>
        <w:t>.</w:t>
      </w:r>
    </w:p>
    <w:p w:rsidR="00124AE2" w:rsidRDefault="00124AE2" w:rsidP="009C6583">
      <w:pPr>
        <w:rPr>
          <w:rFonts w:ascii="Times New Roman" w:hAnsi="Times New Roman" w:cs="Times New Roman"/>
          <w:sz w:val="24"/>
          <w:szCs w:val="24"/>
        </w:rPr>
      </w:pPr>
    </w:p>
    <w:p w:rsidR="00124AE2" w:rsidRPr="00C96E9C" w:rsidRDefault="005810DD" w:rsidP="009C6583">
      <w:pPr>
        <w:rPr>
          <w:rFonts w:ascii="Times New Roman" w:hAnsi="Times New Roman" w:cs="Times New Roman"/>
          <w:b/>
          <w:sz w:val="32"/>
          <w:szCs w:val="32"/>
        </w:rPr>
      </w:pPr>
      <w:r w:rsidRPr="00C96E9C">
        <w:rPr>
          <w:rFonts w:ascii="Times New Roman" w:hAnsi="Times New Roman" w:cs="Times New Roman"/>
          <w:b/>
          <w:sz w:val="32"/>
          <w:szCs w:val="32"/>
        </w:rPr>
        <w:t xml:space="preserve">Overall impact of </w:t>
      </w:r>
      <w:r w:rsidR="006167C9">
        <w:rPr>
          <w:rFonts w:ascii="Times New Roman" w:hAnsi="Times New Roman" w:cs="Times New Roman"/>
          <w:b/>
          <w:sz w:val="32"/>
          <w:szCs w:val="32"/>
        </w:rPr>
        <w:t xml:space="preserve">the </w:t>
      </w:r>
      <w:r w:rsidRPr="00C96E9C">
        <w:rPr>
          <w:rFonts w:ascii="Times New Roman" w:hAnsi="Times New Roman" w:cs="Times New Roman"/>
          <w:b/>
          <w:sz w:val="32"/>
          <w:szCs w:val="32"/>
        </w:rPr>
        <w:t>Mandatory Reconsideration</w:t>
      </w:r>
      <w:r w:rsidR="006167C9">
        <w:rPr>
          <w:rFonts w:ascii="Times New Roman" w:hAnsi="Times New Roman" w:cs="Times New Roman"/>
          <w:b/>
          <w:sz w:val="32"/>
          <w:szCs w:val="32"/>
        </w:rPr>
        <w:t xml:space="preserve"> system</w:t>
      </w:r>
    </w:p>
    <w:p w:rsidR="00124AE2" w:rsidRDefault="00124AE2" w:rsidP="009C6583">
      <w:pPr>
        <w:rPr>
          <w:rFonts w:ascii="Times New Roman" w:hAnsi="Times New Roman" w:cs="Times New Roman"/>
          <w:sz w:val="24"/>
          <w:szCs w:val="24"/>
        </w:rPr>
      </w:pPr>
    </w:p>
    <w:p w:rsidR="005810DD" w:rsidRDefault="005810DD" w:rsidP="009C6583">
      <w:pPr>
        <w:rPr>
          <w:rFonts w:ascii="Times New Roman" w:hAnsi="Times New Roman" w:cs="Times New Roman"/>
          <w:sz w:val="24"/>
          <w:szCs w:val="24"/>
        </w:rPr>
      </w:pPr>
      <w:r w:rsidRPr="005810DD">
        <w:rPr>
          <w:rFonts w:ascii="Times New Roman" w:hAnsi="Times New Roman" w:cs="Times New Roman"/>
          <w:b/>
          <w:sz w:val="24"/>
          <w:szCs w:val="24"/>
        </w:rPr>
        <w:t>Figures 12 and 13</w:t>
      </w:r>
      <w:r>
        <w:rPr>
          <w:rFonts w:ascii="Times New Roman" w:hAnsi="Times New Roman" w:cs="Times New Roman"/>
          <w:sz w:val="24"/>
          <w:szCs w:val="24"/>
        </w:rPr>
        <w:t xml:space="preserve"> summarise the overall impact on claimants of the Mandatory Reconsideration system</w:t>
      </w:r>
      <w:r w:rsidR="00E46DFE">
        <w:rPr>
          <w:rFonts w:ascii="Times New Roman" w:hAnsi="Times New Roman" w:cs="Times New Roman"/>
          <w:sz w:val="24"/>
          <w:szCs w:val="24"/>
        </w:rPr>
        <w:t xml:space="preserve"> to date</w:t>
      </w:r>
      <w:r>
        <w:rPr>
          <w:rFonts w:ascii="Times New Roman" w:hAnsi="Times New Roman" w:cs="Times New Roman"/>
          <w:sz w:val="24"/>
          <w:szCs w:val="24"/>
        </w:rPr>
        <w:t xml:space="preserve">. </w:t>
      </w:r>
      <w:r w:rsidR="00E46DFE">
        <w:rPr>
          <w:rFonts w:ascii="Times New Roman" w:hAnsi="Times New Roman" w:cs="Times New Roman"/>
          <w:sz w:val="24"/>
          <w:szCs w:val="24"/>
        </w:rPr>
        <w:t xml:space="preserve">For JSA claimants, </w:t>
      </w:r>
      <w:r w:rsidR="00E36930">
        <w:rPr>
          <w:rFonts w:ascii="Times New Roman" w:hAnsi="Times New Roman" w:cs="Times New Roman"/>
          <w:sz w:val="24"/>
          <w:szCs w:val="24"/>
        </w:rPr>
        <w:t>MR</w:t>
      </w:r>
      <w:r w:rsidR="00E46DFE">
        <w:rPr>
          <w:rFonts w:ascii="Times New Roman" w:hAnsi="Times New Roman" w:cs="Times New Roman"/>
          <w:sz w:val="24"/>
          <w:szCs w:val="24"/>
        </w:rPr>
        <w:t xml:space="preserve"> has cut the </w:t>
      </w:r>
      <w:r w:rsidR="00E36930">
        <w:rPr>
          <w:rFonts w:ascii="Times New Roman" w:hAnsi="Times New Roman" w:cs="Times New Roman"/>
          <w:sz w:val="24"/>
          <w:szCs w:val="24"/>
        </w:rPr>
        <w:t>proportion of sanctions which are</w:t>
      </w:r>
      <w:r w:rsidR="00E46DFE">
        <w:rPr>
          <w:rFonts w:ascii="Times New Roman" w:hAnsi="Times New Roman" w:cs="Times New Roman"/>
          <w:sz w:val="24"/>
          <w:szCs w:val="24"/>
        </w:rPr>
        <w:t xml:space="preserve"> challenge</w:t>
      </w:r>
      <w:r w:rsidR="00E36930">
        <w:rPr>
          <w:rFonts w:ascii="Times New Roman" w:hAnsi="Times New Roman" w:cs="Times New Roman"/>
          <w:sz w:val="24"/>
          <w:szCs w:val="24"/>
        </w:rPr>
        <w:t>d</w:t>
      </w:r>
      <w:r w:rsidR="00E46DFE">
        <w:rPr>
          <w:rFonts w:ascii="Times New Roman" w:hAnsi="Times New Roman" w:cs="Times New Roman"/>
          <w:sz w:val="24"/>
          <w:szCs w:val="24"/>
        </w:rPr>
        <w:t>, but increased the success rate of challenges, with the net result that there has been no significant effect on the proportion of sanctions overturned</w:t>
      </w:r>
      <w:r w:rsidR="00E36930">
        <w:rPr>
          <w:rFonts w:ascii="Times New Roman" w:hAnsi="Times New Roman" w:cs="Times New Roman"/>
          <w:sz w:val="24"/>
          <w:szCs w:val="24"/>
        </w:rPr>
        <w:t>, which remains at about 13%</w:t>
      </w:r>
      <w:r w:rsidR="001D0AAF">
        <w:rPr>
          <w:rFonts w:ascii="Times New Roman" w:hAnsi="Times New Roman" w:cs="Times New Roman"/>
          <w:sz w:val="24"/>
          <w:szCs w:val="24"/>
        </w:rPr>
        <w:t xml:space="preserve"> (</w:t>
      </w:r>
      <w:r w:rsidR="001D0AAF" w:rsidRPr="001D0AAF">
        <w:rPr>
          <w:rFonts w:ascii="Times New Roman" w:hAnsi="Times New Roman" w:cs="Times New Roman"/>
          <w:b/>
          <w:sz w:val="24"/>
          <w:szCs w:val="24"/>
        </w:rPr>
        <w:t>Figure 12</w:t>
      </w:r>
      <w:r w:rsidR="001D0AAF">
        <w:rPr>
          <w:rFonts w:ascii="Times New Roman" w:hAnsi="Times New Roman" w:cs="Times New Roman"/>
          <w:sz w:val="24"/>
          <w:szCs w:val="24"/>
        </w:rPr>
        <w:t>)</w:t>
      </w:r>
      <w:r w:rsidR="00E46DFE">
        <w:rPr>
          <w:rFonts w:ascii="Times New Roman" w:hAnsi="Times New Roman" w:cs="Times New Roman"/>
          <w:sz w:val="24"/>
          <w:szCs w:val="24"/>
        </w:rPr>
        <w:t xml:space="preserve">. For ESA claimants, </w:t>
      </w:r>
      <w:r w:rsidR="00E36930">
        <w:rPr>
          <w:rFonts w:ascii="Times New Roman" w:hAnsi="Times New Roman" w:cs="Times New Roman"/>
          <w:sz w:val="24"/>
          <w:szCs w:val="24"/>
        </w:rPr>
        <w:t>MR</w:t>
      </w:r>
      <w:r w:rsidR="00E46DFE">
        <w:rPr>
          <w:rFonts w:ascii="Times New Roman" w:hAnsi="Times New Roman" w:cs="Times New Roman"/>
          <w:sz w:val="24"/>
          <w:szCs w:val="24"/>
        </w:rPr>
        <w:t xml:space="preserve"> initially did not halt the rise in the </w:t>
      </w:r>
      <w:r w:rsidR="00E36930">
        <w:rPr>
          <w:rFonts w:ascii="Times New Roman" w:hAnsi="Times New Roman" w:cs="Times New Roman"/>
          <w:sz w:val="24"/>
          <w:szCs w:val="24"/>
        </w:rPr>
        <w:t>proportion</w:t>
      </w:r>
      <w:r w:rsidR="00E46DFE">
        <w:rPr>
          <w:rFonts w:ascii="Times New Roman" w:hAnsi="Times New Roman" w:cs="Times New Roman"/>
          <w:sz w:val="24"/>
          <w:szCs w:val="24"/>
        </w:rPr>
        <w:t xml:space="preserve"> of </w:t>
      </w:r>
      <w:r w:rsidR="00E36930">
        <w:rPr>
          <w:rFonts w:ascii="Times New Roman" w:hAnsi="Times New Roman" w:cs="Times New Roman"/>
          <w:sz w:val="24"/>
          <w:szCs w:val="24"/>
        </w:rPr>
        <w:t xml:space="preserve">sanctions being </w:t>
      </w:r>
      <w:r w:rsidR="00E46DFE">
        <w:rPr>
          <w:rFonts w:ascii="Times New Roman" w:hAnsi="Times New Roman" w:cs="Times New Roman"/>
          <w:sz w:val="24"/>
          <w:szCs w:val="24"/>
        </w:rPr>
        <w:t>challenge</w:t>
      </w:r>
      <w:r w:rsidR="00E36930">
        <w:rPr>
          <w:rFonts w:ascii="Times New Roman" w:hAnsi="Times New Roman" w:cs="Times New Roman"/>
          <w:sz w:val="24"/>
          <w:szCs w:val="24"/>
        </w:rPr>
        <w:t>d</w:t>
      </w:r>
      <w:r w:rsidR="00E46DFE">
        <w:rPr>
          <w:rFonts w:ascii="Times New Roman" w:hAnsi="Times New Roman" w:cs="Times New Roman"/>
          <w:sz w:val="24"/>
          <w:szCs w:val="24"/>
        </w:rPr>
        <w:t xml:space="preserve">, but has now brought it back to where it was before MR. But MR has drastically cut the success rate of </w:t>
      </w:r>
      <w:r w:rsidR="007C36B0">
        <w:rPr>
          <w:rFonts w:ascii="Times New Roman" w:hAnsi="Times New Roman" w:cs="Times New Roman"/>
          <w:sz w:val="24"/>
          <w:szCs w:val="24"/>
        </w:rPr>
        <w:t xml:space="preserve">ESA </w:t>
      </w:r>
      <w:r w:rsidR="00E46DFE">
        <w:rPr>
          <w:rFonts w:ascii="Times New Roman" w:hAnsi="Times New Roman" w:cs="Times New Roman"/>
          <w:sz w:val="24"/>
          <w:szCs w:val="24"/>
        </w:rPr>
        <w:t xml:space="preserve">challenges, from 60% to 40%, with the result that the proportion of sanctions overturned has fallen from </w:t>
      </w:r>
      <w:r w:rsidR="00E36930">
        <w:rPr>
          <w:rFonts w:ascii="Times New Roman" w:hAnsi="Times New Roman" w:cs="Times New Roman"/>
          <w:sz w:val="24"/>
          <w:szCs w:val="24"/>
        </w:rPr>
        <w:t xml:space="preserve">about </w:t>
      </w:r>
      <w:r w:rsidR="00E46DFE">
        <w:rPr>
          <w:rFonts w:ascii="Times New Roman" w:hAnsi="Times New Roman" w:cs="Times New Roman"/>
          <w:sz w:val="24"/>
          <w:szCs w:val="24"/>
        </w:rPr>
        <w:t xml:space="preserve">35% to </w:t>
      </w:r>
      <w:r w:rsidR="00E36930">
        <w:rPr>
          <w:rFonts w:ascii="Times New Roman" w:hAnsi="Times New Roman" w:cs="Times New Roman"/>
          <w:sz w:val="24"/>
          <w:szCs w:val="24"/>
        </w:rPr>
        <w:t xml:space="preserve">about </w:t>
      </w:r>
      <w:r w:rsidR="00E46DFE">
        <w:rPr>
          <w:rFonts w:ascii="Times New Roman" w:hAnsi="Times New Roman" w:cs="Times New Roman"/>
          <w:sz w:val="24"/>
          <w:szCs w:val="24"/>
        </w:rPr>
        <w:t>20%.</w:t>
      </w:r>
    </w:p>
    <w:p w:rsidR="005810DD" w:rsidRDefault="005810DD" w:rsidP="009C6583">
      <w:pPr>
        <w:rPr>
          <w:rFonts w:ascii="Times New Roman" w:hAnsi="Times New Roman" w:cs="Times New Roman"/>
          <w:sz w:val="24"/>
          <w:szCs w:val="24"/>
        </w:rPr>
      </w:pPr>
    </w:p>
    <w:p w:rsidR="005810DD" w:rsidRDefault="00E063FF" w:rsidP="00E063FF">
      <w:pPr>
        <w:rPr>
          <w:rFonts w:ascii="Times New Roman" w:hAnsi="Times New Roman" w:cs="Times New Roman"/>
          <w:sz w:val="24"/>
          <w:szCs w:val="24"/>
        </w:rPr>
      </w:pPr>
      <w:r>
        <w:rPr>
          <w:rFonts w:ascii="Times New Roman" w:hAnsi="Times New Roman" w:cs="Times New Roman"/>
          <w:sz w:val="24"/>
          <w:szCs w:val="24"/>
        </w:rPr>
        <w:t xml:space="preserve">The reductions in the already low rates of challenge to sanctions, and the effective ending of the independent element in appeals which has been part of the British social security system from its inception, are matters of grave concern. These are being achieved by </w:t>
      </w:r>
      <w:r w:rsidR="001D0AAF">
        <w:rPr>
          <w:rFonts w:ascii="Times New Roman" w:hAnsi="Times New Roman" w:cs="Times New Roman"/>
          <w:sz w:val="24"/>
          <w:szCs w:val="24"/>
        </w:rPr>
        <w:t xml:space="preserve">means which are at least potentially </w:t>
      </w:r>
      <w:r>
        <w:rPr>
          <w:rFonts w:ascii="Times New Roman" w:hAnsi="Times New Roman" w:cs="Times New Roman"/>
          <w:sz w:val="24"/>
          <w:szCs w:val="24"/>
        </w:rPr>
        <w:t xml:space="preserve">unfair and oppressive, namely the telephoning at home of claimants by DWP officials when they do not have any adviser or representative present, and may well not have access to their documentation. </w:t>
      </w:r>
      <w:r w:rsidR="006167C9">
        <w:rPr>
          <w:rFonts w:ascii="Times New Roman" w:hAnsi="Times New Roman" w:cs="Times New Roman"/>
          <w:sz w:val="24"/>
          <w:szCs w:val="24"/>
        </w:rPr>
        <w:t xml:space="preserve">Given the scale of reported abuse of claimants by Jobcentre Plus under the Coalition, it is obvious that the organization cannot be trusted to make such calls. </w:t>
      </w:r>
      <w:r>
        <w:rPr>
          <w:rFonts w:ascii="Times New Roman" w:hAnsi="Times New Roman" w:cs="Times New Roman"/>
          <w:sz w:val="24"/>
          <w:szCs w:val="24"/>
        </w:rPr>
        <w:t xml:space="preserve">The President of the Social Entitlement Chamber, Judge Robert Martin, commented to the House of Commons Work and Pensions Committee on 7 May 2014 </w:t>
      </w:r>
      <w:r>
        <w:rPr>
          <w:rFonts w:ascii="Times New Roman" w:hAnsi="Times New Roman" w:cs="Times New Roman"/>
          <w:sz w:val="24"/>
          <w:szCs w:val="24"/>
        </w:rPr>
        <w:lastRenderedPageBreak/>
        <w:t>(Q.96): ‘</w:t>
      </w:r>
      <w:r w:rsidRPr="00E063FF">
        <w:rPr>
          <w:rFonts w:ascii="Times New Roman" w:hAnsi="Times New Roman" w:cs="Times New Roman"/>
          <w:sz w:val="24"/>
          <w:szCs w:val="24"/>
        </w:rPr>
        <w:t>I am quite concerned that a number of claimants who</w:t>
      </w:r>
      <w:r>
        <w:rPr>
          <w:rFonts w:ascii="Times New Roman" w:hAnsi="Times New Roman" w:cs="Times New Roman"/>
          <w:sz w:val="24"/>
          <w:szCs w:val="24"/>
        </w:rPr>
        <w:t xml:space="preserve"> </w:t>
      </w:r>
      <w:r w:rsidRPr="00E063FF">
        <w:rPr>
          <w:rFonts w:ascii="Times New Roman" w:hAnsi="Times New Roman" w:cs="Times New Roman"/>
          <w:sz w:val="24"/>
          <w:szCs w:val="24"/>
        </w:rPr>
        <w:t>may have winnable cases drop out between the mandatory reconsideration stage and</w:t>
      </w:r>
      <w:r>
        <w:rPr>
          <w:rFonts w:ascii="Times New Roman" w:hAnsi="Times New Roman" w:cs="Times New Roman"/>
          <w:sz w:val="24"/>
          <w:szCs w:val="24"/>
        </w:rPr>
        <w:t xml:space="preserve"> </w:t>
      </w:r>
      <w:r w:rsidRPr="00E063FF">
        <w:rPr>
          <w:rFonts w:ascii="Times New Roman" w:hAnsi="Times New Roman" w:cs="Times New Roman"/>
          <w:sz w:val="24"/>
          <w:szCs w:val="24"/>
        </w:rPr>
        <w:t>deciding to make a further appeal. It seems to me to be regressive.</w:t>
      </w:r>
      <w:r>
        <w:rPr>
          <w:rFonts w:ascii="Times New Roman" w:hAnsi="Times New Roman" w:cs="Times New Roman"/>
          <w:sz w:val="24"/>
          <w:szCs w:val="24"/>
        </w:rPr>
        <w:t>’</w:t>
      </w:r>
      <w:r w:rsidR="00245D30">
        <w:rPr>
          <w:rStyle w:val="EndnoteReference"/>
          <w:rFonts w:ascii="Times New Roman" w:hAnsi="Times New Roman" w:cs="Times New Roman"/>
          <w:sz w:val="24"/>
          <w:szCs w:val="24"/>
        </w:rPr>
        <w:endnoteReference w:id="11"/>
      </w:r>
      <w:r>
        <w:rPr>
          <w:rFonts w:ascii="Times New Roman" w:hAnsi="Times New Roman" w:cs="Times New Roman"/>
          <w:sz w:val="24"/>
          <w:szCs w:val="24"/>
        </w:rPr>
        <w:t xml:space="preserve"> In fact the situation is worse than this. Claimants are clearly dropping out at the ‘explanation’ stage, before they are allowed to get to a formal request for a mandatory reconsideration. </w:t>
      </w:r>
      <w:r w:rsidR="00D9246A">
        <w:rPr>
          <w:rFonts w:ascii="Times New Roman" w:hAnsi="Times New Roman" w:cs="Times New Roman"/>
          <w:sz w:val="24"/>
          <w:szCs w:val="24"/>
        </w:rPr>
        <w:t xml:space="preserve">Anecdotal evidence from advice agencies also indicates that </w:t>
      </w:r>
      <w:r w:rsidR="001D0AAF">
        <w:rPr>
          <w:rFonts w:ascii="Times New Roman" w:hAnsi="Times New Roman" w:cs="Times New Roman"/>
          <w:sz w:val="24"/>
          <w:szCs w:val="24"/>
        </w:rPr>
        <w:t>claimants are being worn down by the delays in the system. There is no</w:t>
      </w:r>
      <w:r w:rsidR="00D9246A">
        <w:rPr>
          <w:rFonts w:ascii="Times New Roman" w:hAnsi="Times New Roman" w:cs="Times New Roman"/>
          <w:sz w:val="24"/>
          <w:szCs w:val="24"/>
        </w:rPr>
        <w:t xml:space="preserve"> time limit for DWP to complete the process of Mandatory Reconsideration</w:t>
      </w:r>
      <w:r w:rsidR="001D0AAF">
        <w:rPr>
          <w:rFonts w:ascii="Times New Roman" w:hAnsi="Times New Roman" w:cs="Times New Roman"/>
          <w:sz w:val="24"/>
          <w:szCs w:val="24"/>
        </w:rPr>
        <w:t xml:space="preserve"> and allow the claimant to start their Tribunal appeal</w:t>
      </w:r>
      <w:r w:rsidR="00D9246A">
        <w:rPr>
          <w:rFonts w:ascii="Times New Roman" w:hAnsi="Times New Roman" w:cs="Times New Roman"/>
          <w:sz w:val="24"/>
          <w:szCs w:val="24"/>
        </w:rPr>
        <w:t>.</w:t>
      </w:r>
    </w:p>
    <w:p w:rsidR="00156F04" w:rsidRDefault="00156F04" w:rsidP="00E063FF">
      <w:pPr>
        <w:rPr>
          <w:rFonts w:ascii="Times New Roman" w:hAnsi="Times New Roman" w:cs="Times New Roman"/>
          <w:sz w:val="24"/>
          <w:szCs w:val="24"/>
        </w:rPr>
      </w:pPr>
    </w:p>
    <w:p w:rsidR="00156F04" w:rsidRDefault="00156F04" w:rsidP="00E063FF">
      <w:pPr>
        <w:rPr>
          <w:rFonts w:ascii="Times New Roman" w:hAnsi="Times New Roman" w:cs="Times New Roman"/>
          <w:sz w:val="24"/>
          <w:szCs w:val="24"/>
        </w:rPr>
      </w:pPr>
      <w:r>
        <w:rPr>
          <w:rFonts w:ascii="Times New Roman" w:hAnsi="Times New Roman" w:cs="Times New Roman"/>
          <w:sz w:val="24"/>
          <w:szCs w:val="24"/>
        </w:rPr>
        <w:t xml:space="preserve">The most </w:t>
      </w:r>
      <w:r w:rsidR="006D4E07">
        <w:rPr>
          <w:rFonts w:ascii="Times New Roman" w:hAnsi="Times New Roman" w:cs="Times New Roman"/>
          <w:sz w:val="24"/>
          <w:szCs w:val="24"/>
        </w:rPr>
        <w:t>disturbing</w:t>
      </w:r>
      <w:r w:rsidR="007B349B">
        <w:rPr>
          <w:rFonts w:ascii="Times New Roman" w:hAnsi="Times New Roman" w:cs="Times New Roman"/>
          <w:sz w:val="24"/>
          <w:szCs w:val="24"/>
        </w:rPr>
        <w:t xml:space="preserve">, but </w:t>
      </w:r>
      <w:r w:rsidR="00E83F44">
        <w:rPr>
          <w:rFonts w:ascii="Times New Roman" w:hAnsi="Times New Roman" w:cs="Times New Roman"/>
          <w:sz w:val="24"/>
          <w:szCs w:val="24"/>
        </w:rPr>
        <w:t xml:space="preserve">apparently </w:t>
      </w:r>
      <w:r w:rsidR="001D0AAF">
        <w:rPr>
          <w:rFonts w:ascii="Times New Roman" w:hAnsi="Times New Roman" w:cs="Times New Roman"/>
          <w:sz w:val="24"/>
          <w:szCs w:val="24"/>
        </w:rPr>
        <w:t>quite</w:t>
      </w:r>
      <w:r w:rsidR="007B349B">
        <w:rPr>
          <w:rFonts w:ascii="Times New Roman" w:hAnsi="Times New Roman" w:cs="Times New Roman"/>
          <w:sz w:val="24"/>
          <w:szCs w:val="24"/>
        </w:rPr>
        <w:t xml:space="preserve"> likely,</w:t>
      </w:r>
      <w:r>
        <w:rPr>
          <w:rFonts w:ascii="Times New Roman" w:hAnsi="Times New Roman" w:cs="Times New Roman"/>
          <w:sz w:val="24"/>
          <w:szCs w:val="24"/>
        </w:rPr>
        <w:t xml:space="preserve"> possibility is that the sharp fall in the success rate of ESA claimants at the internal review stage </w:t>
      </w:r>
      <w:r w:rsidR="00584249">
        <w:rPr>
          <w:rFonts w:ascii="Times New Roman" w:hAnsi="Times New Roman" w:cs="Times New Roman"/>
          <w:sz w:val="24"/>
          <w:szCs w:val="24"/>
        </w:rPr>
        <w:t>under MR i</w:t>
      </w:r>
      <w:r>
        <w:rPr>
          <w:rFonts w:ascii="Times New Roman" w:hAnsi="Times New Roman" w:cs="Times New Roman"/>
          <w:sz w:val="24"/>
          <w:szCs w:val="24"/>
        </w:rPr>
        <w:t xml:space="preserve">s due to their </w:t>
      </w:r>
      <w:r w:rsidR="00584249">
        <w:rPr>
          <w:rFonts w:ascii="Times New Roman" w:hAnsi="Times New Roman" w:cs="Times New Roman"/>
          <w:sz w:val="24"/>
          <w:szCs w:val="24"/>
        </w:rPr>
        <w:t>medical condition</w:t>
      </w:r>
      <w:r>
        <w:rPr>
          <w:rFonts w:ascii="Times New Roman" w:hAnsi="Times New Roman" w:cs="Times New Roman"/>
          <w:sz w:val="24"/>
          <w:szCs w:val="24"/>
        </w:rPr>
        <w:t xml:space="preserve"> (which in over half of cases is </w:t>
      </w:r>
      <w:r w:rsidR="007B349B">
        <w:rPr>
          <w:rFonts w:ascii="Times New Roman" w:hAnsi="Times New Roman" w:cs="Times New Roman"/>
          <w:sz w:val="24"/>
          <w:szCs w:val="24"/>
        </w:rPr>
        <w:t>mental or behavioural) rendering them unable to cope effectively with the</w:t>
      </w:r>
      <w:r w:rsidR="00604EF0">
        <w:rPr>
          <w:rFonts w:ascii="Times New Roman" w:hAnsi="Times New Roman" w:cs="Times New Roman"/>
          <w:sz w:val="24"/>
          <w:szCs w:val="24"/>
        </w:rPr>
        <w:t xml:space="preserve"> phone calls from DWP officials.</w:t>
      </w:r>
    </w:p>
    <w:p w:rsidR="005810DD" w:rsidRDefault="005810DD" w:rsidP="009C6583">
      <w:pPr>
        <w:rPr>
          <w:rFonts w:ascii="Times New Roman" w:hAnsi="Times New Roman" w:cs="Times New Roman"/>
          <w:sz w:val="24"/>
          <w:szCs w:val="24"/>
        </w:rPr>
      </w:pPr>
    </w:p>
    <w:p w:rsidR="00300F5C" w:rsidRDefault="00300F5C" w:rsidP="00042B63">
      <w:pPr>
        <w:pStyle w:val="ListParagraph"/>
        <w:rPr>
          <w:rFonts w:ascii="Times New Roman" w:hAnsi="Times New Roman" w:cs="Times New Roman"/>
          <w:sz w:val="24"/>
          <w:szCs w:val="24"/>
        </w:rPr>
      </w:pPr>
    </w:p>
    <w:p w:rsidR="00300F5C" w:rsidRPr="00F911FF" w:rsidRDefault="00300F5C" w:rsidP="004B4336">
      <w:pPr>
        <w:rPr>
          <w:rFonts w:ascii="Times New Roman" w:hAnsi="Times New Roman" w:cs="Times New Roman"/>
          <w:b/>
          <w:bCs/>
          <w:sz w:val="32"/>
          <w:szCs w:val="32"/>
        </w:rPr>
      </w:pPr>
      <w:r w:rsidRPr="00F911FF">
        <w:rPr>
          <w:rFonts w:ascii="Times New Roman" w:hAnsi="Times New Roman" w:cs="Times New Roman"/>
          <w:b/>
          <w:bCs/>
          <w:sz w:val="32"/>
          <w:szCs w:val="32"/>
        </w:rPr>
        <w:t>Reasons for JSA sanctions</w:t>
      </w:r>
    </w:p>
    <w:p w:rsidR="00300F5C" w:rsidRDefault="00300F5C" w:rsidP="009C6583">
      <w:pPr>
        <w:autoSpaceDE w:val="0"/>
        <w:autoSpaceDN w:val="0"/>
        <w:adjustRightInd w:val="0"/>
        <w:rPr>
          <w:rFonts w:ascii="Times New Roman" w:hAnsi="Times New Roman" w:cs="Times New Roman"/>
          <w:b/>
          <w:bCs/>
          <w:sz w:val="24"/>
          <w:szCs w:val="24"/>
        </w:rPr>
      </w:pPr>
    </w:p>
    <w:p w:rsidR="000B1568" w:rsidRPr="000B1568" w:rsidRDefault="000B1568" w:rsidP="000B1568">
      <w:pPr>
        <w:rPr>
          <w:rFonts w:ascii="Times New Roman" w:hAnsi="Times New Roman" w:cs="Times New Roman"/>
          <w:bCs/>
          <w:sz w:val="24"/>
          <w:szCs w:val="24"/>
        </w:rPr>
      </w:pPr>
      <w:r w:rsidRPr="000B1568">
        <w:rPr>
          <w:rFonts w:ascii="Times New Roman" w:hAnsi="Times New Roman" w:cs="Times New Roman"/>
          <w:bCs/>
          <w:sz w:val="24"/>
          <w:szCs w:val="24"/>
        </w:rPr>
        <w:t xml:space="preserve">An analysis of reasons for JSA sanctions up to the end of June 2014 is in the previous Briefing of November 2014, pp. 7-8 and Figure 14. It will be updated to the end of 2014 in the next Briefing. </w:t>
      </w:r>
    </w:p>
    <w:p w:rsidR="000B1568" w:rsidRPr="000B1568" w:rsidRDefault="000B1568" w:rsidP="000B1568">
      <w:pPr>
        <w:rPr>
          <w:rFonts w:ascii="Times New Roman" w:hAnsi="Times New Roman" w:cs="Times New Roman"/>
          <w:bCs/>
          <w:sz w:val="24"/>
          <w:szCs w:val="24"/>
        </w:rPr>
      </w:pPr>
    </w:p>
    <w:p w:rsidR="00300F5C" w:rsidRPr="00F911FF" w:rsidRDefault="00300F5C" w:rsidP="00E935DC">
      <w:pPr>
        <w:rPr>
          <w:rFonts w:ascii="Times New Roman" w:hAnsi="Times New Roman" w:cs="Times New Roman"/>
          <w:b/>
          <w:bCs/>
          <w:sz w:val="32"/>
          <w:szCs w:val="32"/>
        </w:rPr>
      </w:pPr>
      <w:r w:rsidRPr="00F911FF">
        <w:rPr>
          <w:rFonts w:ascii="Times New Roman" w:hAnsi="Times New Roman" w:cs="Times New Roman"/>
          <w:b/>
          <w:bCs/>
          <w:sz w:val="32"/>
          <w:szCs w:val="32"/>
        </w:rPr>
        <w:t>Reasons for ESA sanctions</w:t>
      </w:r>
    </w:p>
    <w:p w:rsidR="00300F5C" w:rsidRPr="000B1568" w:rsidRDefault="00300F5C" w:rsidP="00E935DC">
      <w:pPr>
        <w:rPr>
          <w:rFonts w:ascii="Times New Roman" w:hAnsi="Times New Roman" w:cs="Times New Roman"/>
          <w:bCs/>
          <w:sz w:val="24"/>
          <w:szCs w:val="24"/>
        </w:rPr>
      </w:pPr>
    </w:p>
    <w:p w:rsidR="008A0CD1" w:rsidRPr="006A1728" w:rsidRDefault="004E1A14" w:rsidP="001B5C08">
      <w:pPr>
        <w:rPr>
          <w:rFonts w:ascii="Times New Roman" w:hAnsi="Times New Roman" w:cs="Times New Roman"/>
          <w:sz w:val="24"/>
          <w:szCs w:val="24"/>
        </w:rPr>
      </w:pPr>
      <w:r>
        <w:rPr>
          <w:rFonts w:ascii="Times New Roman" w:hAnsi="Times New Roman" w:cs="Times New Roman"/>
          <w:b/>
          <w:bCs/>
          <w:sz w:val="24"/>
          <w:szCs w:val="24"/>
        </w:rPr>
        <w:t xml:space="preserve">Figure 14 </w:t>
      </w:r>
      <w:r w:rsidRPr="004E1A14">
        <w:rPr>
          <w:rFonts w:ascii="Times New Roman" w:hAnsi="Times New Roman" w:cs="Times New Roman"/>
          <w:bCs/>
          <w:sz w:val="24"/>
          <w:szCs w:val="24"/>
        </w:rPr>
        <w:t>updates the reasons for ESA sanctions</w:t>
      </w:r>
      <w:r w:rsidR="00DE2ABB">
        <w:rPr>
          <w:rFonts w:ascii="Times New Roman" w:hAnsi="Times New Roman" w:cs="Times New Roman"/>
          <w:bCs/>
          <w:sz w:val="24"/>
          <w:szCs w:val="24"/>
        </w:rPr>
        <w:t>, after reviews/reconsiderations and appeals</w:t>
      </w:r>
      <w:r w:rsidRPr="004E1A14">
        <w:rPr>
          <w:rFonts w:ascii="Times New Roman" w:hAnsi="Times New Roman" w:cs="Times New Roman"/>
          <w:bCs/>
          <w:sz w:val="24"/>
          <w:szCs w:val="24"/>
        </w:rPr>
        <w:t xml:space="preserve">. </w:t>
      </w:r>
      <w:r w:rsidR="00300F5C" w:rsidRPr="004E1A14">
        <w:rPr>
          <w:rFonts w:ascii="Times New Roman" w:hAnsi="Times New Roman" w:cs="Times New Roman"/>
          <w:bCs/>
          <w:sz w:val="24"/>
          <w:szCs w:val="24"/>
        </w:rPr>
        <w:t>The big surge in ESA sanctions since mid-2013 has been entirely due to ‘failure to participate in work related activity’</w:t>
      </w:r>
      <w:r w:rsidR="00300F5C" w:rsidRPr="007B6BF8">
        <w:rPr>
          <w:rFonts w:ascii="Times New Roman" w:hAnsi="Times New Roman" w:cs="Times New Roman"/>
          <w:sz w:val="24"/>
          <w:szCs w:val="24"/>
        </w:rPr>
        <w:t xml:space="preserve">. </w:t>
      </w:r>
      <w:r w:rsidR="001B5C08">
        <w:rPr>
          <w:rFonts w:ascii="Times New Roman" w:hAnsi="Times New Roman" w:cs="Times New Roman"/>
          <w:sz w:val="24"/>
          <w:szCs w:val="24"/>
        </w:rPr>
        <w:t xml:space="preserve">This reason now accounts for 90% of ESA sanctions. </w:t>
      </w:r>
    </w:p>
    <w:p w:rsidR="008A0CD1" w:rsidRDefault="008A0CD1" w:rsidP="008A0CD1">
      <w:pPr>
        <w:rPr>
          <w:rFonts w:ascii="Times New Roman" w:hAnsi="Times New Roman" w:cs="Times New Roman"/>
          <w:sz w:val="24"/>
          <w:szCs w:val="24"/>
        </w:rPr>
      </w:pPr>
    </w:p>
    <w:p w:rsidR="001103FE" w:rsidRPr="006A1728" w:rsidRDefault="001103FE" w:rsidP="008A0CD1">
      <w:pPr>
        <w:rPr>
          <w:rFonts w:ascii="Times New Roman" w:hAnsi="Times New Roman" w:cs="Times New Roman"/>
          <w:sz w:val="24"/>
          <w:szCs w:val="24"/>
        </w:rPr>
      </w:pPr>
    </w:p>
    <w:p w:rsidR="00300F5C" w:rsidRPr="00F911FF" w:rsidRDefault="00300F5C" w:rsidP="00CF7E9D">
      <w:pPr>
        <w:rPr>
          <w:rFonts w:ascii="Times New Roman" w:hAnsi="Times New Roman" w:cs="Times New Roman"/>
          <w:b/>
          <w:bCs/>
          <w:sz w:val="32"/>
          <w:szCs w:val="32"/>
        </w:rPr>
      </w:pPr>
      <w:r w:rsidRPr="00F911FF">
        <w:rPr>
          <w:rFonts w:ascii="Times New Roman" w:hAnsi="Times New Roman" w:cs="Times New Roman"/>
          <w:b/>
          <w:bCs/>
          <w:sz w:val="32"/>
          <w:szCs w:val="32"/>
        </w:rPr>
        <w:t xml:space="preserve">The Work Programme: Still far more </w:t>
      </w:r>
      <w:r w:rsidR="00DE2ABB">
        <w:rPr>
          <w:rFonts w:ascii="Times New Roman" w:hAnsi="Times New Roman" w:cs="Times New Roman"/>
          <w:b/>
          <w:bCs/>
          <w:sz w:val="32"/>
          <w:szCs w:val="32"/>
        </w:rPr>
        <w:t xml:space="preserve">JSA </w:t>
      </w:r>
      <w:r w:rsidRPr="00F911FF">
        <w:rPr>
          <w:rFonts w:ascii="Times New Roman" w:hAnsi="Times New Roman" w:cs="Times New Roman"/>
          <w:b/>
          <w:bCs/>
          <w:sz w:val="32"/>
          <w:szCs w:val="32"/>
        </w:rPr>
        <w:t xml:space="preserve">sanctions than </w:t>
      </w:r>
      <w:r w:rsidR="00DE2ABB">
        <w:rPr>
          <w:rFonts w:ascii="Times New Roman" w:hAnsi="Times New Roman" w:cs="Times New Roman"/>
          <w:b/>
          <w:bCs/>
          <w:sz w:val="32"/>
          <w:szCs w:val="32"/>
        </w:rPr>
        <w:t xml:space="preserve">JSA </w:t>
      </w:r>
      <w:r w:rsidRPr="00F911FF">
        <w:rPr>
          <w:rFonts w:ascii="Times New Roman" w:hAnsi="Times New Roman" w:cs="Times New Roman"/>
          <w:b/>
          <w:bCs/>
          <w:sz w:val="32"/>
          <w:szCs w:val="32"/>
        </w:rPr>
        <w:t xml:space="preserve">job outcomes </w:t>
      </w:r>
    </w:p>
    <w:p w:rsidR="00300F5C" w:rsidRPr="00057A74" w:rsidRDefault="00300F5C" w:rsidP="00CF7E9D">
      <w:pPr>
        <w:rPr>
          <w:rFonts w:ascii="Times New Roman" w:hAnsi="Times New Roman" w:cs="Times New Roman"/>
          <w:sz w:val="24"/>
          <w:szCs w:val="24"/>
        </w:rPr>
      </w:pPr>
    </w:p>
    <w:p w:rsidR="00300F5C" w:rsidRDefault="00300F5C" w:rsidP="00D36F9A">
      <w:pPr>
        <w:pStyle w:val="ListParagraph"/>
        <w:ind w:left="0"/>
        <w:rPr>
          <w:rFonts w:ascii="Times New Roman" w:hAnsi="Times New Roman" w:cs="Times New Roman"/>
          <w:b/>
          <w:bCs/>
          <w:sz w:val="24"/>
          <w:szCs w:val="24"/>
        </w:rPr>
      </w:pPr>
      <w:r>
        <w:rPr>
          <w:rFonts w:ascii="Times New Roman" w:hAnsi="Times New Roman" w:cs="Times New Roman"/>
          <w:sz w:val="24"/>
          <w:szCs w:val="24"/>
        </w:rPr>
        <w:t xml:space="preserve">The Work Programme continues to deliver far more JSA sanctions than JSA job outcomes. Up to 30 </w:t>
      </w:r>
      <w:r w:rsidR="00DE2ABB">
        <w:rPr>
          <w:rFonts w:ascii="Times New Roman" w:hAnsi="Times New Roman" w:cs="Times New Roman"/>
          <w:sz w:val="24"/>
          <w:szCs w:val="24"/>
        </w:rPr>
        <w:t>September</w:t>
      </w:r>
      <w:r>
        <w:rPr>
          <w:rFonts w:ascii="Times New Roman" w:hAnsi="Times New Roman" w:cs="Times New Roman"/>
          <w:sz w:val="24"/>
          <w:szCs w:val="24"/>
        </w:rPr>
        <w:t xml:space="preserve"> 2014 there had been </w:t>
      </w:r>
      <w:r w:rsidR="00D36F9A">
        <w:rPr>
          <w:rFonts w:ascii="Times New Roman" w:hAnsi="Times New Roman" w:cs="Times New Roman"/>
          <w:sz w:val="24"/>
          <w:szCs w:val="24"/>
        </w:rPr>
        <w:t>345,640</w:t>
      </w:r>
      <w:r>
        <w:rPr>
          <w:rFonts w:ascii="Times New Roman" w:hAnsi="Times New Roman" w:cs="Times New Roman"/>
          <w:sz w:val="24"/>
          <w:szCs w:val="24"/>
        </w:rPr>
        <w:t xml:space="preserve"> JSA Work Programme job outcomes and 5</w:t>
      </w:r>
      <w:r w:rsidR="00D36F9A">
        <w:rPr>
          <w:rFonts w:ascii="Times New Roman" w:hAnsi="Times New Roman" w:cs="Times New Roman"/>
          <w:sz w:val="24"/>
          <w:szCs w:val="24"/>
        </w:rPr>
        <w:t>7</w:t>
      </w:r>
      <w:r>
        <w:rPr>
          <w:rFonts w:ascii="Times New Roman" w:hAnsi="Times New Roman" w:cs="Times New Roman"/>
          <w:sz w:val="24"/>
          <w:szCs w:val="24"/>
        </w:rPr>
        <w:t>5,</w:t>
      </w:r>
      <w:r w:rsidR="00D36F9A">
        <w:rPr>
          <w:rFonts w:ascii="Times New Roman" w:hAnsi="Times New Roman" w:cs="Times New Roman"/>
          <w:sz w:val="24"/>
          <w:szCs w:val="24"/>
        </w:rPr>
        <w:t>399</w:t>
      </w:r>
      <w:r>
        <w:rPr>
          <w:rFonts w:ascii="Times New Roman" w:hAnsi="Times New Roman" w:cs="Times New Roman"/>
          <w:sz w:val="24"/>
          <w:szCs w:val="24"/>
        </w:rPr>
        <w:t xml:space="preserve"> JSA Work Programme sanctions </w:t>
      </w:r>
      <w:r w:rsidRPr="002750E2">
        <w:rPr>
          <w:rFonts w:ascii="Times New Roman" w:hAnsi="Times New Roman" w:cs="Times New Roman"/>
          <w:b/>
          <w:bCs/>
          <w:sz w:val="24"/>
          <w:szCs w:val="24"/>
        </w:rPr>
        <w:t>(Figure 1</w:t>
      </w:r>
      <w:r w:rsidR="00D36F9A">
        <w:rPr>
          <w:rFonts w:ascii="Times New Roman" w:hAnsi="Times New Roman" w:cs="Times New Roman"/>
          <w:b/>
          <w:bCs/>
          <w:sz w:val="24"/>
          <w:szCs w:val="24"/>
        </w:rPr>
        <w:t>5</w:t>
      </w:r>
      <w:r>
        <w:rPr>
          <w:rFonts w:ascii="Times New Roman" w:hAnsi="Times New Roman" w:cs="Times New Roman"/>
          <w:sz w:val="24"/>
          <w:szCs w:val="24"/>
        </w:rPr>
        <w:t>).</w:t>
      </w:r>
    </w:p>
    <w:p w:rsidR="00D36F9A" w:rsidRDefault="00D36F9A" w:rsidP="00D36F9A">
      <w:pPr>
        <w:pStyle w:val="ListParagraph"/>
        <w:ind w:left="0"/>
        <w:rPr>
          <w:rFonts w:ascii="Times New Roman" w:hAnsi="Times New Roman" w:cs="Times New Roman"/>
          <w:sz w:val="24"/>
          <w:szCs w:val="24"/>
        </w:rPr>
      </w:pPr>
    </w:p>
    <w:p w:rsidR="00300F5C" w:rsidRPr="0066145C" w:rsidRDefault="00300F5C" w:rsidP="00D36F9A">
      <w:pPr>
        <w:pStyle w:val="ListParagraph"/>
        <w:ind w:left="0"/>
        <w:rPr>
          <w:rFonts w:ascii="Times New Roman" w:hAnsi="Times New Roman" w:cs="Times New Roman"/>
          <w:sz w:val="24"/>
          <w:szCs w:val="24"/>
        </w:rPr>
      </w:pPr>
      <w:r>
        <w:rPr>
          <w:rFonts w:ascii="Times New Roman" w:hAnsi="Times New Roman" w:cs="Times New Roman"/>
          <w:sz w:val="24"/>
          <w:szCs w:val="24"/>
        </w:rPr>
        <w:t>A similar comparison cannot be made accurately for ESA claimants</w:t>
      </w:r>
      <w:r w:rsidR="00DE2ABB">
        <w:rPr>
          <w:rFonts w:ascii="Times New Roman" w:hAnsi="Times New Roman" w:cs="Times New Roman"/>
          <w:sz w:val="24"/>
          <w:szCs w:val="24"/>
        </w:rPr>
        <w:t xml:space="preserve"> as some work-related activity is mandated directly by Jobcentres</w:t>
      </w:r>
      <w:r w:rsidR="00D36F9A">
        <w:rPr>
          <w:rFonts w:ascii="Times New Roman" w:hAnsi="Times New Roman" w:cs="Times New Roman"/>
          <w:sz w:val="24"/>
          <w:szCs w:val="24"/>
        </w:rPr>
        <w:t xml:space="preserve">. </w:t>
      </w:r>
    </w:p>
    <w:p w:rsidR="00300F5C" w:rsidRDefault="00300F5C" w:rsidP="00CF7E9D">
      <w:pPr>
        <w:rPr>
          <w:rFonts w:ascii="Times New Roman" w:hAnsi="Times New Roman" w:cs="Times New Roman"/>
          <w:sz w:val="24"/>
          <w:szCs w:val="24"/>
        </w:rPr>
      </w:pPr>
    </w:p>
    <w:p w:rsidR="008060F5" w:rsidRDefault="008060F5" w:rsidP="00CF7E9D">
      <w:pPr>
        <w:rPr>
          <w:rFonts w:ascii="Times New Roman" w:hAnsi="Times New Roman" w:cs="Times New Roman"/>
          <w:sz w:val="24"/>
          <w:szCs w:val="24"/>
        </w:rPr>
      </w:pPr>
    </w:p>
    <w:p w:rsidR="00300F5C" w:rsidRPr="00D36F9A" w:rsidRDefault="00D36F9A" w:rsidP="00E935DC">
      <w:pPr>
        <w:rPr>
          <w:rFonts w:ascii="Times New Roman" w:hAnsi="Times New Roman" w:cs="Times New Roman"/>
          <w:b/>
          <w:sz w:val="32"/>
          <w:szCs w:val="32"/>
        </w:rPr>
      </w:pPr>
      <w:r w:rsidRPr="00D36F9A">
        <w:rPr>
          <w:rFonts w:ascii="Times New Roman" w:hAnsi="Times New Roman" w:cs="Times New Roman"/>
          <w:b/>
          <w:sz w:val="32"/>
          <w:szCs w:val="32"/>
        </w:rPr>
        <w:t>Amount of money lost to claimants through sanctions</w:t>
      </w:r>
    </w:p>
    <w:p w:rsidR="00D36F9A" w:rsidRDefault="00D36F9A" w:rsidP="00E935DC">
      <w:pPr>
        <w:rPr>
          <w:rFonts w:ascii="Times New Roman" w:hAnsi="Times New Roman" w:cs="Times New Roman"/>
          <w:sz w:val="24"/>
          <w:szCs w:val="24"/>
        </w:rPr>
      </w:pPr>
    </w:p>
    <w:p w:rsidR="00D36F9A" w:rsidRDefault="00D36F9A" w:rsidP="00E935DC">
      <w:pPr>
        <w:rPr>
          <w:rFonts w:ascii="Times New Roman" w:hAnsi="Times New Roman" w:cs="Times New Roman"/>
          <w:sz w:val="24"/>
          <w:szCs w:val="24"/>
        </w:rPr>
      </w:pPr>
      <w:r>
        <w:rPr>
          <w:rFonts w:ascii="Times New Roman" w:hAnsi="Times New Roman" w:cs="Times New Roman"/>
          <w:sz w:val="24"/>
          <w:szCs w:val="24"/>
        </w:rPr>
        <w:t xml:space="preserve">This author has previously published estimates of the net amount of money lost to JSA claimants through sanctions (Webster 2013). </w:t>
      </w:r>
      <w:r w:rsidR="008B2B38">
        <w:rPr>
          <w:rFonts w:ascii="Times New Roman" w:hAnsi="Times New Roman" w:cs="Times New Roman"/>
          <w:sz w:val="24"/>
          <w:szCs w:val="24"/>
        </w:rPr>
        <w:t>These estimates were:</w:t>
      </w:r>
    </w:p>
    <w:p w:rsidR="008B2B38" w:rsidRDefault="008B2B38" w:rsidP="00E935DC">
      <w:pPr>
        <w:rPr>
          <w:rFonts w:ascii="Times New Roman" w:hAnsi="Times New Roman" w:cs="Times New Roman"/>
          <w:sz w:val="24"/>
          <w:szCs w:val="24"/>
        </w:rPr>
      </w:pPr>
    </w:p>
    <w:p w:rsidR="008B2B38" w:rsidRDefault="008B2B38" w:rsidP="008B2B38">
      <w:pPr>
        <w:numPr>
          <w:ilvl w:val="0"/>
          <w:numId w:val="4"/>
        </w:numPr>
        <w:rPr>
          <w:rFonts w:ascii="Times New Roman" w:hAnsi="Times New Roman" w:cs="Times New Roman"/>
          <w:sz w:val="24"/>
          <w:szCs w:val="24"/>
        </w:rPr>
      </w:pPr>
      <w:r>
        <w:rPr>
          <w:rFonts w:ascii="Times New Roman" w:hAnsi="Times New Roman" w:cs="Times New Roman"/>
          <w:sz w:val="24"/>
          <w:szCs w:val="24"/>
        </w:rPr>
        <w:t xml:space="preserve">Calendar year </w:t>
      </w:r>
      <w:r w:rsidRPr="008B2B38">
        <w:rPr>
          <w:rFonts w:ascii="Times New Roman" w:hAnsi="Times New Roman" w:cs="Times New Roman"/>
          <w:sz w:val="24"/>
          <w:szCs w:val="24"/>
        </w:rPr>
        <w:t xml:space="preserve">2005: </w:t>
      </w:r>
      <w:r w:rsidRPr="008B2B38">
        <w:rPr>
          <w:rFonts w:ascii="Times New Roman" w:hAnsi="Times New Roman" w:cs="Times New Roman"/>
          <w:b/>
          <w:sz w:val="24"/>
          <w:szCs w:val="24"/>
        </w:rPr>
        <w:t>£37m</w:t>
      </w:r>
    </w:p>
    <w:p w:rsidR="008B2B38" w:rsidRPr="008B2B38" w:rsidRDefault="008B2B38" w:rsidP="008B2B38">
      <w:pPr>
        <w:ind w:firstLine="720"/>
        <w:rPr>
          <w:rFonts w:ascii="Times New Roman" w:hAnsi="Times New Roman" w:cs="Times New Roman"/>
          <w:sz w:val="24"/>
          <w:szCs w:val="24"/>
        </w:rPr>
      </w:pPr>
    </w:p>
    <w:p w:rsidR="008B2B38" w:rsidRDefault="008B2B38" w:rsidP="008B2B38">
      <w:pPr>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 xml:space="preserve">12 months </w:t>
      </w:r>
      <w:r w:rsidRPr="008B2B38">
        <w:rPr>
          <w:rFonts w:ascii="Times New Roman" w:hAnsi="Times New Roman" w:cs="Times New Roman"/>
          <w:sz w:val="24"/>
          <w:szCs w:val="24"/>
        </w:rPr>
        <w:t xml:space="preserve">to Oct 2012 (last </w:t>
      </w:r>
      <w:r>
        <w:rPr>
          <w:rFonts w:ascii="Times New Roman" w:hAnsi="Times New Roman" w:cs="Times New Roman"/>
          <w:sz w:val="24"/>
          <w:szCs w:val="24"/>
        </w:rPr>
        <w:t xml:space="preserve">year </w:t>
      </w:r>
      <w:r w:rsidRPr="008B2B38">
        <w:rPr>
          <w:rFonts w:ascii="Times New Roman" w:hAnsi="Times New Roman" w:cs="Times New Roman"/>
          <w:sz w:val="24"/>
          <w:szCs w:val="24"/>
        </w:rPr>
        <w:t xml:space="preserve">of </w:t>
      </w:r>
      <w:r>
        <w:rPr>
          <w:rFonts w:ascii="Times New Roman" w:hAnsi="Times New Roman" w:cs="Times New Roman"/>
          <w:sz w:val="24"/>
          <w:szCs w:val="24"/>
        </w:rPr>
        <w:t xml:space="preserve">the </w:t>
      </w:r>
      <w:r w:rsidRPr="008B2B38">
        <w:rPr>
          <w:rFonts w:ascii="Times New Roman" w:hAnsi="Times New Roman" w:cs="Times New Roman"/>
          <w:sz w:val="24"/>
          <w:szCs w:val="24"/>
        </w:rPr>
        <w:t xml:space="preserve">old regime): </w:t>
      </w:r>
      <w:r w:rsidRPr="008B2B38">
        <w:rPr>
          <w:rFonts w:ascii="Times New Roman" w:hAnsi="Times New Roman" w:cs="Times New Roman"/>
          <w:b/>
          <w:sz w:val="24"/>
          <w:szCs w:val="24"/>
        </w:rPr>
        <w:t>£140m</w:t>
      </w:r>
      <w:r w:rsidRPr="008B2B38">
        <w:rPr>
          <w:rFonts w:ascii="Times New Roman" w:hAnsi="Times New Roman" w:cs="Times New Roman"/>
          <w:sz w:val="24"/>
          <w:szCs w:val="24"/>
        </w:rPr>
        <w:t xml:space="preserve"> (</w:t>
      </w:r>
      <w:r>
        <w:rPr>
          <w:rFonts w:ascii="Times New Roman" w:hAnsi="Times New Roman" w:cs="Times New Roman"/>
          <w:sz w:val="24"/>
          <w:szCs w:val="24"/>
        </w:rPr>
        <w:t xml:space="preserve">the increase compared to 2005 being mainly the </w:t>
      </w:r>
      <w:r w:rsidRPr="008B2B38">
        <w:rPr>
          <w:rFonts w:ascii="Times New Roman" w:hAnsi="Times New Roman" w:cs="Times New Roman"/>
          <w:sz w:val="24"/>
          <w:szCs w:val="24"/>
        </w:rPr>
        <w:t xml:space="preserve">effect of </w:t>
      </w:r>
      <w:r>
        <w:rPr>
          <w:rFonts w:ascii="Times New Roman" w:hAnsi="Times New Roman" w:cs="Times New Roman"/>
          <w:sz w:val="24"/>
          <w:szCs w:val="24"/>
        </w:rPr>
        <w:t xml:space="preserve">increased numbers of </w:t>
      </w:r>
      <w:r w:rsidRPr="008B2B38">
        <w:rPr>
          <w:rFonts w:ascii="Times New Roman" w:hAnsi="Times New Roman" w:cs="Times New Roman"/>
          <w:sz w:val="24"/>
          <w:szCs w:val="24"/>
        </w:rPr>
        <w:t>sanctions</w:t>
      </w:r>
      <w:r>
        <w:rPr>
          <w:rFonts w:ascii="Times New Roman" w:hAnsi="Times New Roman" w:cs="Times New Roman"/>
          <w:sz w:val="24"/>
          <w:szCs w:val="24"/>
        </w:rPr>
        <w:t xml:space="preserve"> and partly of inflation</w:t>
      </w:r>
      <w:r w:rsidRPr="008B2B38">
        <w:rPr>
          <w:rFonts w:ascii="Times New Roman" w:hAnsi="Times New Roman" w:cs="Times New Roman"/>
          <w:sz w:val="24"/>
          <w:szCs w:val="24"/>
        </w:rPr>
        <w:t>)</w:t>
      </w:r>
    </w:p>
    <w:p w:rsidR="008B2B38" w:rsidRPr="008B2B38" w:rsidRDefault="008B2B38" w:rsidP="008B2B38">
      <w:pPr>
        <w:ind w:firstLine="720"/>
        <w:rPr>
          <w:rFonts w:ascii="Times New Roman" w:hAnsi="Times New Roman" w:cs="Times New Roman"/>
          <w:sz w:val="24"/>
          <w:szCs w:val="24"/>
        </w:rPr>
      </w:pPr>
    </w:p>
    <w:p w:rsidR="004E7FE1" w:rsidRDefault="008B2B38">
      <w:pPr>
        <w:rPr>
          <w:rFonts w:ascii="Times New Roman" w:hAnsi="Times New Roman" w:cs="Times New Roman"/>
          <w:sz w:val="24"/>
          <w:szCs w:val="24"/>
        </w:rPr>
      </w:pPr>
      <w:r>
        <w:rPr>
          <w:rFonts w:ascii="Times New Roman" w:hAnsi="Times New Roman" w:cs="Times New Roman"/>
          <w:sz w:val="24"/>
          <w:szCs w:val="24"/>
        </w:rPr>
        <w:t xml:space="preserve">An estimate has now been produced for 2013/14. This uses a different methodology and as a result the estimate is for the amount of money lost to claimants through sanctions imposed in </w:t>
      </w:r>
      <w:r w:rsidRPr="008B2B38">
        <w:rPr>
          <w:rFonts w:ascii="Times New Roman" w:hAnsi="Times New Roman" w:cs="Times New Roman"/>
          <w:sz w:val="24"/>
          <w:szCs w:val="24"/>
        </w:rPr>
        <w:t>2013/14</w:t>
      </w:r>
      <w:r>
        <w:rPr>
          <w:rFonts w:ascii="Times New Roman" w:hAnsi="Times New Roman" w:cs="Times New Roman"/>
          <w:sz w:val="24"/>
          <w:szCs w:val="24"/>
        </w:rPr>
        <w:t>, with some of the money being lost in later years. In effect this will be very similar to the amount of money lost in 2013/14 because some money will have been lost in that year due to sanctions imposed in earlier years. The estimate</w:t>
      </w:r>
      <w:r w:rsidR="00263B60">
        <w:rPr>
          <w:rFonts w:ascii="Times New Roman" w:hAnsi="Times New Roman" w:cs="Times New Roman"/>
          <w:sz w:val="24"/>
          <w:szCs w:val="24"/>
        </w:rPr>
        <w:t>, which is approximate,</w:t>
      </w:r>
      <w:r>
        <w:rPr>
          <w:rFonts w:ascii="Times New Roman" w:hAnsi="Times New Roman" w:cs="Times New Roman"/>
          <w:sz w:val="24"/>
          <w:szCs w:val="24"/>
        </w:rPr>
        <w:t xml:space="preserve"> is</w:t>
      </w:r>
      <w:r w:rsidRPr="008B2B38">
        <w:rPr>
          <w:rFonts w:ascii="Times New Roman" w:hAnsi="Times New Roman" w:cs="Times New Roman"/>
          <w:sz w:val="24"/>
          <w:szCs w:val="24"/>
        </w:rPr>
        <w:t xml:space="preserve"> </w:t>
      </w:r>
      <w:r w:rsidRPr="008B2B38">
        <w:rPr>
          <w:rFonts w:ascii="Times New Roman" w:hAnsi="Times New Roman" w:cs="Times New Roman"/>
          <w:b/>
          <w:sz w:val="24"/>
          <w:szCs w:val="24"/>
        </w:rPr>
        <w:t>£328m</w:t>
      </w:r>
      <w:r>
        <w:rPr>
          <w:rFonts w:ascii="Times New Roman" w:hAnsi="Times New Roman" w:cs="Times New Roman"/>
          <w:sz w:val="24"/>
          <w:szCs w:val="24"/>
        </w:rPr>
        <w:t xml:space="preserve">. The increase compared with the year to October 2012 is due to both the huge lengthening of sanctions from 22 October 2012, and the further increase in numbers of sanctions, with inflation also having a small effect.  </w:t>
      </w:r>
    </w:p>
    <w:p w:rsidR="004E7FE1" w:rsidRDefault="004E7FE1">
      <w:pPr>
        <w:rPr>
          <w:rFonts w:ascii="Times New Roman" w:hAnsi="Times New Roman" w:cs="Times New Roman"/>
          <w:sz w:val="24"/>
          <w:szCs w:val="24"/>
        </w:rPr>
      </w:pPr>
    </w:p>
    <w:p w:rsidR="004E7FE1" w:rsidRDefault="004E7FE1">
      <w:pPr>
        <w:rPr>
          <w:rFonts w:ascii="Times New Roman" w:hAnsi="Times New Roman" w:cs="Times New Roman"/>
          <w:sz w:val="24"/>
          <w:szCs w:val="24"/>
        </w:rPr>
      </w:pPr>
      <w:r>
        <w:rPr>
          <w:rFonts w:ascii="Times New Roman" w:hAnsi="Times New Roman" w:cs="Times New Roman"/>
          <w:sz w:val="24"/>
          <w:szCs w:val="24"/>
        </w:rPr>
        <w:t xml:space="preserve">The amount of money lost to ESA claimants through sanctions imposed in 2013/14 is estimated at around </w:t>
      </w:r>
      <w:r w:rsidRPr="004E7FE1">
        <w:rPr>
          <w:rFonts w:ascii="Times New Roman" w:hAnsi="Times New Roman" w:cs="Times New Roman"/>
          <w:b/>
          <w:sz w:val="24"/>
          <w:szCs w:val="24"/>
        </w:rPr>
        <w:t>£4.3m</w:t>
      </w:r>
      <w:r>
        <w:rPr>
          <w:rFonts w:ascii="Times New Roman" w:hAnsi="Times New Roman" w:cs="Times New Roman"/>
          <w:sz w:val="24"/>
          <w:szCs w:val="24"/>
        </w:rPr>
        <w:t>, on the assumption that the average ‘time to compliance’ is a week. If this was two weeks, the estimate would rise only to about £6m.</w:t>
      </w:r>
      <w:r w:rsidR="00151EB3">
        <w:rPr>
          <w:rFonts w:ascii="Times New Roman" w:hAnsi="Times New Roman" w:cs="Times New Roman"/>
          <w:sz w:val="24"/>
          <w:szCs w:val="24"/>
        </w:rPr>
        <w:t xml:space="preserve"> There are far fewer ESA than JSA sanctions, and, setting aside the ‘time to compliance’ element, they are much shorter.</w:t>
      </w:r>
    </w:p>
    <w:p w:rsidR="004E7FE1" w:rsidRDefault="004E7FE1">
      <w:pPr>
        <w:rPr>
          <w:rFonts w:ascii="Times New Roman" w:hAnsi="Times New Roman" w:cs="Times New Roman"/>
          <w:sz w:val="24"/>
          <w:szCs w:val="24"/>
        </w:rPr>
      </w:pPr>
    </w:p>
    <w:p w:rsidR="008B2B38" w:rsidRDefault="008B2B38">
      <w:pPr>
        <w:rPr>
          <w:rFonts w:ascii="Times New Roman" w:hAnsi="Times New Roman" w:cs="Times New Roman"/>
          <w:bCs/>
          <w:sz w:val="24"/>
          <w:szCs w:val="24"/>
        </w:rPr>
      </w:pPr>
      <w:r w:rsidRPr="008B2B38">
        <w:rPr>
          <w:rFonts w:ascii="Times New Roman" w:hAnsi="Times New Roman" w:cs="Times New Roman"/>
          <w:bCs/>
          <w:sz w:val="24"/>
          <w:szCs w:val="24"/>
        </w:rPr>
        <w:t>Details of all the calculations are available from the author.</w:t>
      </w:r>
    </w:p>
    <w:p w:rsidR="008B2B38" w:rsidRDefault="008B2B38">
      <w:pPr>
        <w:rPr>
          <w:rFonts w:ascii="Times New Roman" w:hAnsi="Times New Roman" w:cs="Times New Roman"/>
          <w:bCs/>
          <w:sz w:val="24"/>
          <w:szCs w:val="24"/>
        </w:rPr>
      </w:pPr>
    </w:p>
    <w:p w:rsidR="00EC59A5" w:rsidRDefault="008B2B38">
      <w:pPr>
        <w:rPr>
          <w:rFonts w:ascii="Times New Roman" w:hAnsi="Times New Roman" w:cs="Times New Roman"/>
          <w:bCs/>
          <w:sz w:val="24"/>
          <w:szCs w:val="24"/>
        </w:rPr>
      </w:pPr>
      <w:r>
        <w:rPr>
          <w:rFonts w:ascii="Times New Roman" w:hAnsi="Times New Roman" w:cs="Times New Roman"/>
          <w:bCs/>
          <w:sz w:val="24"/>
          <w:szCs w:val="24"/>
        </w:rPr>
        <w:t>These calculations relate to the direct effect of sanctions in taking money from claimants. But sanctions also have the effect of driving people off benefits</w:t>
      </w:r>
      <w:r w:rsidR="00B822CE">
        <w:rPr>
          <w:rFonts w:ascii="Times New Roman" w:hAnsi="Times New Roman" w:cs="Times New Roman"/>
          <w:bCs/>
          <w:sz w:val="24"/>
          <w:szCs w:val="24"/>
        </w:rPr>
        <w:t xml:space="preserve"> altogether</w:t>
      </w:r>
      <w:r>
        <w:rPr>
          <w:rFonts w:ascii="Times New Roman" w:hAnsi="Times New Roman" w:cs="Times New Roman"/>
          <w:bCs/>
          <w:sz w:val="24"/>
          <w:szCs w:val="24"/>
        </w:rPr>
        <w:t xml:space="preserve">. Numerical estimates </w:t>
      </w:r>
      <w:r w:rsidR="00DE2ABB">
        <w:rPr>
          <w:rFonts w:ascii="Times New Roman" w:hAnsi="Times New Roman" w:cs="Times New Roman"/>
          <w:bCs/>
          <w:sz w:val="24"/>
          <w:szCs w:val="24"/>
        </w:rPr>
        <w:t xml:space="preserve">of JSA claimants leaving the count due to sanctions </w:t>
      </w:r>
      <w:r w:rsidR="009B79E2">
        <w:rPr>
          <w:rFonts w:ascii="Times New Roman" w:hAnsi="Times New Roman" w:cs="Times New Roman"/>
          <w:bCs/>
          <w:sz w:val="24"/>
          <w:szCs w:val="24"/>
        </w:rPr>
        <w:t>have been made by a team from Oxford University (</w:t>
      </w:r>
      <w:r w:rsidR="00371600">
        <w:rPr>
          <w:rFonts w:ascii="Times New Roman" w:hAnsi="Times New Roman" w:cs="Times New Roman"/>
          <w:bCs/>
          <w:sz w:val="24"/>
          <w:szCs w:val="24"/>
        </w:rPr>
        <w:t xml:space="preserve">Loopstra et al. 2014). </w:t>
      </w:r>
      <w:r w:rsidR="00193A9A">
        <w:rPr>
          <w:rFonts w:ascii="Times New Roman" w:hAnsi="Times New Roman" w:cs="Times New Roman"/>
          <w:bCs/>
          <w:sz w:val="24"/>
          <w:szCs w:val="24"/>
        </w:rPr>
        <w:t>CESI has pointed out that the proportion</w:t>
      </w:r>
      <w:r w:rsidR="00193A9A" w:rsidRPr="00193A9A">
        <w:rPr>
          <w:rFonts w:ascii="Times New Roman" w:hAnsi="Times New Roman" w:cs="Times New Roman"/>
          <w:bCs/>
          <w:sz w:val="24"/>
          <w:szCs w:val="24"/>
        </w:rPr>
        <w:t xml:space="preserve"> of unemployed young people (excl</w:t>
      </w:r>
      <w:r w:rsidR="00193A9A">
        <w:rPr>
          <w:rFonts w:ascii="Times New Roman" w:hAnsi="Times New Roman" w:cs="Times New Roman"/>
          <w:bCs/>
          <w:sz w:val="24"/>
          <w:szCs w:val="24"/>
        </w:rPr>
        <w:t>uding</w:t>
      </w:r>
      <w:r w:rsidR="00193A9A" w:rsidRPr="00193A9A">
        <w:rPr>
          <w:rFonts w:ascii="Times New Roman" w:hAnsi="Times New Roman" w:cs="Times New Roman"/>
          <w:bCs/>
          <w:sz w:val="24"/>
          <w:szCs w:val="24"/>
        </w:rPr>
        <w:t xml:space="preserve"> students) not claiming JSA was 5</w:t>
      </w:r>
      <w:r w:rsidR="003228FF">
        <w:rPr>
          <w:rFonts w:ascii="Times New Roman" w:hAnsi="Times New Roman" w:cs="Times New Roman"/>
          <w:bCs/>
          <w:sz w:val="24"/>
          <w:szCs w:val="24"/>
        </w:rPr>
        <w:t>3.6</w:t>
      </w:r>
      <w:r w:rsidR="00193A9A" w:rsidRPr="00193A9A">
        <w:rPr>
          <w:rFonts w:ascii="Times New Roman" w:hAnsi="Times New Roman" w:cs="Times New Roman"/>
          <w:bCs/>
          <w:sz w:val="24"/>
          <w:szCs w:val="24"/>
        </w:rPr>
        <w:t>% in Jan</w:t>
      </w:r>
      <w:r w:rsidR="00193A9A">
        <w:rPr>
          <w:rFonts w:ascii="Times New Roman" w:hAnsi="Times New Roman" w:cs="Times New Roman"/>
          <w:bCs/>
          <w:sz w:val="24"/>
          <w:szCs w:val="24"/>
        </w:rPr>
        <w:t>uary</w:t>
      </w:r>
      <w:r w:rsidR="00193A9A" w:rsidRPr="00193A9A">
        <w:rPr>
          <w:rFonts w:ascii="Times New Roman" w:hAnsi="Times New Roman" w:cs="Times New Roman"/>
          <w:bCs/>
          <w:sz w:val="24"/>
          <w:szCs w:val="24"/>
        </w:rPr>
        <w:t xml:space="preserve"> 2015 and had risen by </w:t>
      </w:r>
      <w:r w:rsidR="003228FF">
        <w:rPr>
          <w:rFonts w:ascii="Times New Roman" w:hAnsi="Times New Roman" w:cs="Times New Roman"/>
          <w:bCs/>
          <w:sz w:val="24"/>
          <w:szCs w:val="24"/>
        </w:rPr>
        <w:t>over 20</w:t>
      </w:r>
      <w:r w:rsidR="00193A9A" w:rsidRPr="00193A9A">
        <w:rPr>
          <w:rFonts w:ascii="Times New Roman" w:hAnsi="Times New Roman" w:cs="Times New Roman"/>
          <w:bCs/>
          <w:sz w:val="24"/>
          <w:szCs w:val="24"/>
        </w:rPr>
        <w:t xml:space="preserve"> percentage points since October 2012</w:t>
      </w:r>
      <w:r w:rsidR="00193A9A">
        <w:rPr>
          <w:rFonts w:ascii="Times New Roman" w:hAnsi="Times New Roman" w:cs="Times New Roman"/>
          <w:bCs/>
          <w:sz w:val="24"/>
          <w:szCs w:val="24"/>
        </w:rPr>
        <w:t xml:space="preserve">, with the sanctions regime </w:t>
      </w:r>
      <w:r w:rsidR="00B822CE">
        <w:rPr>
          <w:rFonts w:ascii="Times New Roman" w:hAnsi="Times New Roman" w:cs="Times New Roman"/>
          <w:bCs/>
          <w:sz w:val="24"/>
          <w:szCs w:val="24"/>
        </w:rPr>
        <w:t xml:space="preserve">(which was toughened in that month) </w:t>
      </w:r>
      <w:r w:rsidR="00193A9A">
        <w:rPr>
          <w:rFonts w:ascii="Times New Roman" w:hAnsi="Times New Roman" w:cs="Times New Roman"/>
          <w:bCs/>
          <w:sz w:val="24"/>
          <w:szCs w:val="24"/>
        </w:rPr>
        <w:t>an obvious</w:t>
      </w:r>
      <w:r w:rsidR="003228FF">
        <w:rPr>
          <w:rFonts w:ascii="Times New Roman" w:hAnsi="Times New Roman" w:cs="Times New Roman"/>
          <w:bCs/>
          <w:sz w:val="24"/>
          <w:szCs w:val="24"/>
        </w:rPr>
        <w:t xml:space="preserve"> possible</w:t>
      </w:r>
      <w:r w:rsidR="00193A9A">
        <w:rPr>
          <w:rFonts w:ascii="Times New Roman" w:hAnsi="Times New Roman" w:cs="Times New Roman"/>
          <w:bCs/>
          <w:sz w:val="24"/>
          <w:szCs w:val="24"/>
        </w:rPr>
        <w:t xml:space="preserve"> factor.</w:t>
      </w:r>
      <w:r w:rsidR="00A94398">
        <w:rPr>
          <w:rStyle w:val="EndnoteReference"/>
          <w:rFonts w:ascii="Times New Roman" w:hAnsi="Times New Roman" w:cs="Times New Roman"/>
          <w:bCs/>
          <w:sz w:val="24"/>
          <w:szCs w:val="24"/>
        </w:rPr>
        <w:endnoteReference w:id="12"/>
      </w:r>
      <w:r w:rsidR="00193A9A">
        <w:rPr>
          <w:rFonts w:ascii="Times New Roman" w:hAnsi="Times New Roman" w:cs="Times New Roman"/>
          <w:bCs/>
          <w:sz w:val="24"/>
          <w:szCs w:val="24"/>
        </w:rPr>
        <w:t xml:space="preserve"> </w:t>
      </w:r>
      <w:r w:rsidR="003228FF">
        <w:rPr>
          <w:rFonts w:ascii="Times New Roman" w:hAnsi="Times New Roman" w:cs="Times New Roman"/>
          <w:bCs/>
          <w:sz w:val="24"/>
          <w:szCs w:val="24"/>
        </w:rPr>
        <w:t xml:space="preserve">This reduction equates to about 100,000 claimants, and means a saving to the government (at the youth JSA rate) of </w:t>
      </w:r>
      <w:r w:rsidR="00371600">
        <w:rPr>
          <w:rFonts w:ascii="Times New Roman" w:hAnsi="Times New Roman" w:cs="Times New Roman"/>
          <w:bCs/>
          <w:sz w:val="24"/>
          <w:szCs w:val="24"/>
        </w:rPr>
        <w:t>around another £3</w:t>
      </w:r>
      <w:r w:rsidR="00F65E4C">
        <w:rPr>
          <w:rFonts w:ascii="Times New Roman" w:hAnsi="Times New Roman" w:cs="Times New Roman"/>
          <w:bCs/>
          <w:sz w:val="24"/>
          <w:szCs w:val="24"/>
        </w:rPr>
        <w:t>0</w:t>
      </w:r>
      <w:r w:rsidR="00371600">
        <w:rPr>
          <w:rFonts w:ascii="Times New Roman" w:hAnsi="Times New Roman" w:cs="Times New Roman"/>
          <w:bCs/>
          <w:sz w:val="24"/>
          <w:szCs w:val="24"/>
        </w:rPr>
        <w:t>0m per year.</w:t>
      </w:r>
      <w:r w:rsidR="00F65E4C">
        <w:rPr>
          <w:rFonts w:ascii="Times New Roman" w:hAnsi="Times New Roman" w:cs="Times New Roman"/>
          <w:bCs/>
          <w:sz w:val="24"/>
          <w:szCs w:val="24"/>
        </w:rPr>
        <w:t xml:space="preserve"> </w:t>
      </w:r>
      <w:r w:rsidR="00B822CE">
        <w:rPr>
          <w:rFonts w:ascii="Times New Roman" w:hAnsi="Times New Roman" w:cs="Times New Roman"/>
          <w:bCs/>
          <w:sz w:val="24"/>
          <w:szCs w:val="24"/>
        </w:rPr>
        <w:t>Of course it is not only young people who are driven off benefits. Overall, it seems likely that the sanctions regime is saving the Coalition the best part of a billion pounds a year, and will be seen by ministers as making a substantial contribution to their targets for reducing social security spending.</w:t>
      </w:r>
    </w:p>
    <w:p w:rsidR="00EC59A5" w:rsidRDefault="00EC59A5">
      <w:pPr>
        <w:rPr>
          <w:rFonts w:ascii="Times New Roman" w:hAnsi="Times New Roman" w:cs="Times New Roman"/>
          <w:bCs/>
          <w:sz w:val="24"/>
          <w:szCs w:val="24"/>
        </w:rPr>
      </w:pPr>
    </w:p>
    <w:p w:rsidR="00EC59A5" w:rsidRDefault="00EC59A5">
      <w:pPr>
        <w:rPr>
          <w:rFonts w:ascii="Times New Roman" w:hAnsi="Times New Roman" w:cs="Times New Roman"/>
          <w:bCs/>
          <w:sz w:val="24"/>
          <w:szCs w:val="24"/>
        </w:rPr>
      </w:pPr>
    </w:p>
    <w:p w:rsidR="00013140" w:rsidRPr="008B2B38" w:rsidRDefault="00013140">
      <w:pPr>
        <w:rPr>
          <w:rFonts w:ascii="Times New Roman" w:hAnsi="Times New Roman" w:cs="Times New Roman"/>
          <w:bCs/>
          <w:sz w:val="24"/>
          <w:szCs w:val="24"/>
        </w:rPr>
      </w:pPr>
    </w:p>
    <w:p w:rsidR="00300F5C" w:rsidRPr="006F69D9" w:rsidRDefault="00300F5C" w:rsidP="00E935DC">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300F5C" w:rsidRDefault="00300F5C" w:rsidP="00E935DC">
      <w:pPr>
        <w:rPr>
          <w:rFonts w:ascii="Times New Roman" w:hAnsi="Times New Roman" w:cs="Times New Roman"/>
          <w:sz w:val="24"/>
          <w:szCs w:val="24"/>
        </w:rPr>
      </w:pPr>
    </w:p>
    <w:p w:rsidR="0080471E" w:rsidRDefault="0080471E" w:rsidP="00E935DC">
      <w:pPr>
        <w:rPr>
          <w:rFonts w:ascii="Times New Roman" w:hAnsi="Times New Roman" w:cs="Times New Roman"/>
          <w:b/>
          <w:bCs/>
          <w:sz w:val="24"/>
          <w:szCs w:val="24"/>
        </w:rPr>
      </w:pPr>
    </w:p>
    <w:p w:rsidR="0080471E" w:rsidRDefault="0080471E" w:rsidP="0080471E">
      <w:pPr>
        <w:rPr>
          <w:rFonts w:ascii="Times New Roman" w:hAnsi="Times New Roman" w:cs="Times New Roman"/>
          <w:b/>
          <w:bCs/>
          <w:sz w:val="24"/>
          <w:szCs w:val="24"/>
        </w:rPr>
      </w:pPr>
      <w:r>
        <w:rPr>
          <w:rFonts w:ascii="Times New Roman" w:hAnsi="Times New Roman" w:cs="Times New Roman"/>
          <w:b/>
          <w:bCs/>
          <w:sz w:val="24"/>
          <w:szCs w:val="24"/>
        </w:rPr>
        <w:t>House of Commons Work and Pensions Committee Inquiry into Sanctions</w:t>
      </w:r>
    </w:p>
    <w:p w:rsidR="0080471E" w:rsidRDefault="0080471E" w:rsidP="0080471E">
      <w:pPr>
        <w:rPr>
          <w:rFonts w:ascii="Times New Roman" w:hAnsi="Times New Roman" w:cs="Times New Roman"/>
          <w:sz w:val="24"/>
          <w:szCs w:val="24"/>
        </w:rPr>
      </w:pPr>
    </w:p>
    <w:p w:rsidR="00EC59A5" w:rsidRDefault="00EC59A5" w:rsidP="0080471E">
      <w:pPr>
        <w:rPr>
          <w:rFonts w:ascii="Times New Roman" w:hAnsi="Times New Roman" w:cs="Times New Roman"/>
          <w:sz w:val="24"/>
          <w:szCs w:val="24"/>
        </w:rPr>
      </w:pPr>
      <w:r>
        <w:rPr>
          <w:rFonts w:ascii="Times New Roman" w:hAnsi="Times New Roman" w:cs="Times New Roman"/>
          <w:sz w:val="24"/>
          <w:szCs w:val="24"/>
        </w:rPr>
        <w:t xml:space="preserve">The Work and Pensions Committee Inquiry into </w:t>
      </w:r>
      <w:r w:rsidRPr="0062001E">
        <w:rPr>
          <w:rFonts w:ascii="Times New Roman" w:hAnsi="Times New Roman" w:cs="Times New Roman"/>
          <w:i/>
          <w:sz w:val="24"/>
          <w:szCs w:val="24"/>
        </w:rPr>
        <w:t>Benefit Sanctions Policy beyond the Oakley Review</w:t>
      </w:r>
      <w:r>
        <w:rPr>
          <w:rFonts w:ascii="Times New Roman" w:hAnsi="Times New Roman" w:cs="Times New Roman"/>
          <w:sz w:val="24"/>
          <w:szCs w:val="24"/>
        </w:rPr>
        <w:t xml:space="preserve"> </w:t>
      </w:r>
      <w:r w:rsidR="0062001E">
        <w:rPr>
          <w:rFonts w:ascii="Times New Roman" w:hAnsi="Times New Roman" w:cs="Times New Roman"/>
          <w:sz w:val="24"/>
          <w:szCs w:val="24"/>
        </w:rPr>
        <w:t xml:space="preserve">has </w:t>
      </w:r>
      <w:r>
        <w:rPr>
          <w:rFonts w:ascii="Times New Roman" w:hAnsi="Times New Roman" w:cs="Times New Roman"/>
          <w:sz w:val="24"/>
          <w:szCs w:val="24"/>
        </w:rPr>
        <w:t xml:space="preserve">received over 160 written submissions, which are available at </w:t>
      </w:r>
      <w:hyperlink r:id="rId11" w:anchor="pnlPublicationFilter" w:history="1">
        <w:r w:rsidR="007B3795" w:rsidRPr="00307F56">
          <w:rPr>
            <w:rStyle w:val="Hyperlink"/>
            <w:rFonts w:ascii="Times New Roman" w:hAnsi="Times New Roman" w:cs="Times New Roman"/>
            <w:sz w:val="24"/>
            <w:szCs w:val="24"/>
          </w:rPr>
          <w:t>http://www.parliament.uk/business/committees/committees-a-z/commons-select/work-and-pensions-committee/inquiries/parliament-2010/benefit-sanctions/?type=Written#pnlPublicationFilter</w:t>
        </w:r>
      </w:hyperlink>
      <w:r w:rsidR="007B3795">
        <w:rPr>
          <w:rFonts w:ascii="Times New Roman" w:hAnsi="Times New Roman" w:cs="Times New Roman"/>
          <w:sz w:val="24"/>
          <w:szCs w:val="24"/>
        </w:rPr>
        <w:t xml:space="preserve">. </w:t>
      </w:r>
      <w:r w:rsidR="00452757">
        <w:rPr>
          <w:rFonts w:ascii="Times New Roman" w:hAnsi="Times New Roman" w:cs="Times New Roman"/>
          <w:sz w:val="24"/>
          <w:szCs w:val="24"/>
        </w:rPr>
        <w:t xml:space="preserve">These submissions are an immensely valuable source of evidence on the sanctions regime, and include material from DWP ‘whistleblowers’, sanctioned claimants themselves, and a remarkable supplementary submission from the Public and Commercial Services union </w:t>
      </w:r>
      <w:r w:rsidR="00ED11BA">
        <w:rPr>
          <w:rFonts w:ascii="Times New Roman" w:hAnsi="Times New Roman" w:cs="Times New Roman"/>
          <w:sz w:val="24"/>
          <w:szCs w:val="24"/>
        </w:rPr>
        <w:t xml:space="preserve">(SAN0161) </w:t>
      </w:r>
      <w:r w:rsidR="00452757">
        <w:rPr>
          <w:rFonts w:ascii="Times New Roman" w:hAnsi="Times New Roman" w:cs="Times New Roman"/>
          <w:sz w:val="24"/>
          <w:szCs w:val="24"/>
        </w:rPr>
        <w:t xml:space="preserve">reproducing a range of documents showing malpractice within Jobcentre Plus. </w:t>
      </w:r>
    </w:p>
    <w:p w:rsidR="00EC59A5" w:rsidRDefault="00EC59A5" w:rsidP="0080471E">
      <w:pPr>
        <w:rPr>
          <w:rFonts w:ascii="Times New Roman" w:hAnsi="Times New Roman" w:cs="Times New Roman"/>
          <w:sz w:val="24"/>
          <w:szCs w:val="24"/>
        </w:rPr>
      </w:pPr>
    </w:p>
    <w:p w:rsidR="00EC59A5" w:rsidRDefault="007B3795" w:rsidP="0080471E">
      <w:pPr>
        <w:rPr>
          <w:rFonts w:ascii="Times New Roman" w:hAnsi="Times New Roman" w:cs="Times New Roman"/>
          <w:sz w:val="24"/>
          <w:szCs w:val="24"/>
        </w:rPr>
      </w:pPr>
      <w:r>
        <w:rPr>
          <w:rFonts w:ascii="Times New Roman" w:hAnsi="Times New Roman" w:cs="Times New Roman"/>
          <w:sz w:val="24"/>
          <w:szCs w:val="24"/>
        </w:rPr>
        <w:t xml:space="preserve">The Committee has held three oral evidence sessions and transcripts are available at </w:t>
      </w:r>
      <w:hyperlink r:id="rId12" w:history="1">
        <w:r w:rsidR="0034241E" w:rsidRPr="00307F56">
          <w:rPr>
            <w:rStyle w:val="Hyperlink"/>
            <w:rFonts w:ascii="Times New Roman" w:hAnsi="Times New Roman" w:cs="Times New Roman"/>
            <w:sz w:val="24"/>
            <w:szCs w:val="24"/>
          </w:rPr>
          <w:t>http://www.parliament.uk/business/committees/committees-a-z/commons-select/work-and-pensions-committee/inquiries/parliament-2010/benefit-sanctions/</w:t>
        </w:r>
      </w:hyperlink>
    </w:p>
    <w:p w:rsidR="0034241E" w:rsidRDefault="0034241E" w:rsidP="0080471E">
      <w:pPr>
        <w:rPr>
          <w:rFonts w:ascii="Times New Roman" w:hAnsi="Times New Roman" w:cs="Times New Roman"/>
          <w:sz w:val="24"/>
          <w:szCs w:val="24"/>
        </w:rPr>
      </w:pPr>
    </w:p>
    <w:p w:rsidR="0034241E" w:rsidRDefault="0034241E" w:rsidP="0080471E">
      <w:pPr>
        <w:rPr>
          <w:rFonts w:ascii="Times New Roman" w:hAnsi="Times New Roman" w:cs="Times New Roman"/>
          <w:sz w:val="24"/>
          <w:szCs w:val="24"/>
        </w:rPr>
      </w:pPr>
      <w:r>
        <w:rPr>
          <w:rFonts w:ascii="Times New Roman" w:hAnsi="Times New Roman" w:cs="Times New Roman"/>
          <w:sz w:val="24"/>
          <w:szCs w:val="24"/>
        </w:rPr>
        <w:t>The report should be published in March.</w:t>
      </w:r>
    </w:p>
    <w:p w:rsidR="00EC59A5" w:rsidRDefault="00EC59A5" w:rsidP="0080471E">
      <w:pPr>
        <w:rPr>
          <w:rFonts w:ascii="Times New Roman" w:hAnsi="Times New Roman" w:cs="Times New Roman"/>
          <w:sz w:val="24"/>
          <w:szCs w:val="24"/>
        </w:rPr>
      </w:pPr>
    </w:p>
    <w:p w:rsidR="0080471E" w:rsidRPr="0080471E" w:rsidRDefault="0080471E" w:rsidP="0080471E">
      <w:pPr>
        <w:pStyle w:val="Default"/>
        <w:rPr>
          <w:rFonts w:ascii="Times New Roman" w:hAnsi="Times New Roman" w:cs="Times New Roman"/>
          <w:b/>
        </w:rPr>
      </w:pPr>
      <w:r w:rsidRPr="0080471E">
        <w:rPr>
          <w:rFonts w:ascii="Times New Roman" w:hAnsi="Times New Roman" w:cs="Times New Roman"/>
          <w:b/>
        </w:rPr>
        <w:t>House of Commons Debates</w:t>
      </w:r>
    </w:p>
    <w:p w:rsidR="0080471E" w:rsidRPr="0080471E" w:rsidRDefault="0080471E" w:rsidP="0080471E">
      <w:pPr>
        <w:pStyle w:val="Default"/>
        <w:rPr>
          <w:rFonts w:ascii="Times New Roman" w:hAnsi="Times New Roman" w:cs="Times New Roman"/>
        </w:rPr>
      </w:pPr>
    </w:p>
    <w:p w:rsidR="0080471E" w:rsidRPr="0080471E" w:rsidRDefault="0080471E" w:rsidP="0080471E">
      <w:pPr>
        <w:pStyle w:val="Default"/>
        <w:rPr>
          <w:rFonts w:ascii="Times New Roman" w:hAnsi="Times New Roman" w:cs="Times New Roman"/>
        </w:rPr>
      </w:pPr>
      <w:r w:rsidRPr="0080471E">
        <w:rPr>
          <w:rFonts w:ascii="Times New Roman" w:hAnsi="Times New Roman" w:cs="Times New Roman"/>
        </w:rPr>
        <w:t>A</w:t>
      </w:r>
      <w:r w:rsidR="00452757">
        <w:rPr>
          <w:rFonts w:ascii="Times New Roman" w:hAnsi="Times New Roman" w:cs="Times New Roman"/>
        </w:rPr>
        <w:t>n a</w:t>
      </w:r>
      <w:r w:rsidRPr="0080471E">
        <w:rPr>
          <w:rFonts w:ascii="Times New Roman" w:hAnsi="Times New Roman" w:cs="Times New Roman"/>
        </w:rPr>
        <w:t xml:space="preserve">djournment debate </w:t>
      </w:r>
      <w:r w:rsidR="00452757">
        <w:rPr>
          <w:rFonts w:ascii="Times New Roman" w:hAnsi="Times New Roman" w:cs="Times New Roman"/>
        </w:rPr>
        <w:t xml:space="preserve">on the </w:t>
      </w:r>
      <w:r w:rsidR="00452757" w:rsidRPr="0080471E">
        <w:rPr>
          <w:rFonts w:ascii="Times New Roman" w:hAnsi="Times New Roman" w:cs="Times New Roman"/>
        </w:rPr>
        <w:t xml:space="preserve">amount of money </w:t>
      </w:r>
      <w:r w:rsidR="00452757">
        <w:rPr>
          <w:rFonts w:ascii="Times New Roman" w:hAnsi="Times New Roman" w:cs="Times New Roman"/>
        </w:rPr>
        <w:t>withheld from claimants</w:t>
      </w:r>
      <w:r w:rsidR="00452757" w:rsidRPr="0080471E">
        <w:rPr>
          <w:rFonts w:ascii="Times New Roman" w:hAnsi="Times New Roman" w:cs="Times New Roman"/>
        </w:rPr>
        <w:t xml:space="preserve"> by sanctions</w:t>
      </w:r>
      <w:r w:rsidR="00452757">
        <w:rPr>
          <w:rFonts w:ascii="Times New Roman" w:hAnsi="Times New Roman" w:cs="Times New Roman"/>
        </w:rPr>
        <w:t xml:space="preserve"> promoted by the Opposition Employment spokesman Stephen Timms </w:t>
      </w:r>
      <w:r w:rsidR="000815EE">
        <w:rPr>
          <w:rFonts w:ascii="Times New Roman" w:hAnsi="Times New Roman" w:cs="Times New Roman"/>
        </w:rPr>
        <w:t xml:space="preserve">MP </w:t>
      </w:r>
      <w:r w:rsidR="00452757">
        <w:rPr>
          <w:rFonts w:ascii="Times New Roman" w:hAnsi="Times New Roman" w:cs="Times New Roman"/>
        </w:rPr>
        <w:t xml:space="preserve">was held on 18 December. The transcript is available at </w:t>
      </w:r>
    </w:p>
    <w:p w:rsidR="0080471E" w:rsidRPr="0080471E" w:rsidRDefault="00262147" w:rsidP="0080471E">
      <w:pPr>
        <w:pStyle w:val="Default"/>
        <w:rPr>
          <w:rFonts w:ascii="Times New Roman" w:hAnsi="Times New Roman" w:cs="Times New Roman"/>
        </w:rPr>
      </w:pPr>
      <w:hyperlink r:id="rId13" w:anchor="14121849000003" w:history="1">
        <w:r w:rsidR="0080471E" w:rsidRPr="0080471E">
          <w:rPr>
            <w:rStyle w:val="Hyperlink"/>
            <w:rFonts w:ascii="Times New Roman" w:hAnsi="Times New Roman" w:cs="Times New Roman"/>
          </w:rPr>
          <w:t>http://www.publications.parliament.uk/pa/cm201415/cmhansrd/cm141218/debtext/141218-0004.htm#14121849000003</w:t>
        </w:r>
      </w:hyperlink>
    </w:p>
    <w:p w:rsidR="0080471E" w:rsidRPr="0080471E" w:rsidRDefault="0080471E" w:rsidP="0080471E">
      <w:pPr>
        <w:pStyle w:val="Default"/>
        <w:rPr>
          <w:rFonts w:ascii="Times New Roman" w:hAnsi="Times New Roman" w:cs="Times New Roman"/>
        </w:rPr>
      </w:pPr>
    </w:p>
    <w:p w:rsidR="0080471E" w:rsidRPr="00525FF9" w:rsidRDefault="00A512F8" w:rsidP="00A512F8">
      <w:pPr>
        <w:pStyle w:val="Default"/>
        <w:rPr>
          <w:rFonts w:ascii="Times New Roman" w:hAnsi="Times New Roman" w:cs="Times New Roman"/>
          <w:bCs/>
        </w:rPr>
      </w:pPr>
      <w:r>
        <w:rPr>
          <w:rFonts w:ascii="Times New Roman" w:hAnsi="Times New Roman" w:cs="Times New Roman"/>
        </w:rPr>
        <w:t xml:space="preserve">A debate on Benefit Claimants in the </w:t>
      </w:r>
      <w:r w:rsidR="0080471E" w:rsidRPr="0080471E">
        <w:rPr>
          <w:rFonts w:ascii="Times New Roman" w:hAnsi="Times New Roman" w:cs="Times New Roman"/>
        </w:rPr>
        <w:t>N</w:t>
      </w:r>
      <w:r>
        <w:rPr>
          <w:rFonts w:ascii="Times New Roman" w:hAnsi="Times New Roman" w:cs="Times New Roman"/>
        </w:rPr>
        <w:t xml:space="preserve">orth </w:t>
      </w:r>
      <w:r w:rsidR="0080471E" w:rsidRPr="0080471E">
        <w:rPr>
          <w:rFonts w:ascii="Times New Roman" w:hAnsi="Times New Roman" w:cs="Times New Roman"/>
        </w:rPr>
        <w:t>E</w:t>
      </w:r>
      <w:r>
        <w:rPr>
          <w:rFonts w:ascii="Times New Roman" w:hAnsi="Times New Roman" w:cs="Times New Roman"/>
        </w:rPr>
        <w:t>ast was held on</w:t>
      </w:r>
      <w:r w:rsidR="0080471E" w:rsidRPr="0080471E">
        <w:rPr>
          <w:rFonts w:ascii="Times New Roman" w:hAnsi="Times New Roman" w:cs="Times New Roman"/>
        </w:rPr>
        <w:t xml:space="preserve"> 7 Jan</w:t>
      </w:r>
      <w:r>
        <w:rPr>
          <w:rFonts w:ascii="Times New Roman" w:hAnsi="Times New Roman" w:cs="Times New Roman"/>
        </w:rPr>
        <w:t xml:space="preserve">uary and a </w:t>
      </w:r>
      <w:r w:rsidR="00525FF9" w:rsidRPr="00525FF9">
        <w:rPr>
          <w:rFonts w:ascii="Times New Roman" w:hAnsi="Times New Roman" w:cs="Times New Roman"/>
          <w:bCs/>
        </w:rPr>
        <w:t>Westminster Hall debate on UK Poverty on 4 February.</w:t>
      </w:r>
      <w:r w:rsidRPr="00A512F8">
        <w:rPr>
          <w:rFonts w:ascii="Times New Roman" w:hAnsi="Times New Roman" w:cs="Times New Roman"/>
          <w:bCs/>
        </w:rPr>
        <w:t xml:space="preserve"> </w:t>
      </w:r>
      <w:r>
        <w:rPr>
          <w:rFonts w:ascii="Times New Roman" w:hAnsi="Times New Roman" w:cs="Times New Roman"/>
          <w:bCs/>
        </w:rPr>
        <w:t>I</w:t>
      </w:r>
      <w:r w:rsidRPr="00525FF9">
        <w:rPr>
          <w:rFonts w:ascii="Times New Roman" w:hAnsi="Times New Roman" w:cs="Times New Roman"/>
          <w:bCs/>
        </w:rPr>
        <w:t xml:space="preserve">n </w:t>
      </w:r>
      <w:r>
        <w:rPr>
          <w:rFonts w:ascii="Times New Roman" w:hAnsi="Times New Roman" w:cs="Times New Roman"/>
          <w:bCs/>
        </w:rPr>
        <w:t>both of these</w:t>
      </w:r>
      <w:r w:rsidRPr="00525FF9">
        <w:rPr>
          <w:rFonts w:ascii="Times New Roman" w:hAnsi="Times New Roman" w:cs="Times New Roman"/>
          <w:bCs/>
        </w:rPr>
        <w:t xml:space="preserve"> sanctions featured prominently</w:t>
      </w:r>
      <w:r>
        <w:rPr>
          <w:rFonts w:ascii="Times New Roman" w:hAnsi="Times New Roman" w:cs="Times New Roman"/>
          <w:bCs/>
        </w:rPr>
        <w:t>.</w:t>
      </w:r>
    </w:p>
    <w:p w:rsidR="0080471E" w:rsidRPr="00525FF9" w:rsidRDefault="0080471E" w:rsidP="00E935DC">
      <w:pPr>
        <w:rPr>
          <w:rFonts w:ascii="Times New Roman" w:hAnsi="Times New Roman" w:cs="Times New Roman"/>
          <w:bCs/>
          <w:sz w:val="24"/>
          <w:szCs w:val="24"/>
        </w:rPr>
      </w:pPr>
    </w:p>
    <w:p w:rsidR="002F7EFC" w:rsidRPr="0080471E" w:rsidRDefault="002F7EFC" w:rsidP="002F7EFC">
      <w:pPr>
        <w:rPr>
          <w:rFonts w:ascii="Times New Roman" w:hAnsi="Times New Roman" w:cs="Times New Roman"/>
          <w:b/>
          <w:sz w:val="24"/>
          <w:szCs w:val="24"/>
        </w:rPr>
      </w:pPr>
      <w:r w:rsidRPr="0080471E">
        <w:rPr>
          <w:rFonts w:ascii="Times New Roman" w:hAnsi="Times New Roman" w:cs="Times New Roman"/>
          <w:b/>
          <w:sz w:val="24"/>
          <w:szCs w:val="24"/>
        </w:rPr>
        <w:t>New reports on sanctions</w:t>
      </w:r>
    </w:p>
    <w:p w:rsidR="002F7EFC" w:rsidRDefault="002F7EFC" w:rsidP="002F7EFC">
      <w:pPr>
        <w:rPr>
          <w:rFonts w:ascii="Times New Roman" w:hAnsi="Times New Roman" w:cs="Times New Roman"/>
          <w:sz w:val="24"/>
          <w:szCs w:val="24"/>
        </w:rPr>
      </w:pPr>
    </w:p>
    <w:p w:rsidR="002F7EFC" w:rsidRDefault="002F7EFC" w:rsidP="002F7EFC">
      <w:pPr>
        <w:pStyle w:val="Default"/>
        <w:rPr>
          <w:rFonts w:ascii="Times New Roman" w:hAnsi="Times New Roman" w:cs="Times New Roman"/>
        </w:rPr>
      </w:pPr>
      <w:r>
        <w:rPr>
          <w:rFonts w:ascii="Times New Roman" w:hAnsi="Times New Roman" w:cs="Times New Roman"/>
        </w:rPr>
        <w:t>New reports on sanctions have been published by the All-Party Parliamentary Inquiry into Hunger in the United Kingdom</w:t>
      </w:r>
      <w:r w:rsidR="00173B9B">
        <w:rPr>
          <w:rFonts w:ascii="Times New Roman" w:hAnsi="Times New Roman" w:cs="Times New Roman"/>
        </w:rPr>
        <w:t>,</w:t>
      </w:r>
      <w:r>
        <w:rPr>
          <w:rFonts w:ascii="Times New Roman" w:hAnsi="Times New Roman" w:cs="Times New Roman"/>
        </w:rPr>
        <w:t xml:space="preserve"> </w:t>
      </w:r>
      <w:r w:rsidR="00B3698C">
        <w:rPr>
          <w:rFonts w:ascii="Times New Roman" w:hAnsi="Times New Roman" w:cs="Times New Roman"/>
        </w:rPr>
        <w:t xml:space="preserve">the Scottish Unemployed Workers’ Network, </w:t>
      </w:r>
      <w:r>
        <w:rPr>
          <w:rFonts w:ascii="Times New Roman" w:hAnsi="Times New Roman" w:cs="Times New Roman"/>
        </w:rPr>
        <w:t>the Fawcett Society</w:t>
      </w:r>
      <w:r w:rsidR="00A943FC">
        <w:rPr>
          <w:rFonts w:ascii="Times New Roman" w:hAnsi="Times New Roman" w:cs="Times New Roman"/>
        </w:rPr>
        <w:t>, the Poverty Alliance</w:t>
      </w:r>
      <w:r w:rsidR="00173B9B">
        <w:rPr>
          <w:rFonts w:ascii="Times New Roman" w:hAnsi="Times New Roman" w:cs="Times New Roman"/>
        </w:rPr>
        <w:t xml:space="preserve"> and the Baptist and other churches</w:t>
      </w:r>
      <w:r>
        <w:rPr>
          <w:rFonts w:ascii="Times New Roman" w:hAnsi="Times New Roman" w:cs="Times New Roman"/>
        </w:rPr>
        <w:t xml:space="preserve">. Details are in the References below. </w:t>
      </w:r>
    </w:p>
    <w:p w:rsidR="002F7EFC" w:rsidRDefault="002F7EFC" w:rsidP="002F7EFC">
      <w:pPr>
        <w:rPr>
          <w:rFonts w:ascii="Times New Roman" w:hAnsi="Times New Roman" w:cs="Times New Roman"/>
          <w:sz w:val="24"/>
          <w:szCs w:val="24"/>
        </w:rPr>
      </w:pPr>
    </w:p>
    <w:p w:rsidR="00300F5C" w:rsidRPr="00742E64" w:rsidRDefault="00300F5C" w:rsidP="00E935DC">
      <w:pPr>
        <w:rPr>
          <w:rFonts w:ascii="Times New Roman" w:hAnsi="Times New Roman" w:cs="Times New Roman"/>
          <w:b/>
          <w:bCs/>
          <w:sz w:val="24"/>
          <w:szCs w:val="24"/>
        </w:rPr>
      </w:pPr>
      <w:r w:rsidRPr="00742E64">
        <w:rPr>
          <w:rFonts w:ascii="Times New Roman" w:hAnsi="Times New Roman" w:cs="Times New Roman"/>
          <w:b/>
          <w:bCs/>
          <w:sz w:val="24"/>
          <w:szCs w:val="24"/>
        </w:rPr>
        <w:t xml:space="preserve">Paternity leave refused for </w:t>
      </w:r>
      <w:r>
        <w:rPr>
          <w:rFonts w:ascii="Times New Roman" w:hAnsi="Times New Roman" w:cs="Times New Roman"/>
          <w:b/>
          <w:bCs/>
          <w:sz w:val="24"/>
          <w:szCs w:val="24"/>
        </w:rPr>
        <w:t xml:space="preserve">unemployed </w:t>
      </w:r>
      <w:r w:rsidRPr="00742E64">
        <w:rPr>
          <w:rFonts w:ascii="Times New Roman" w:hAnsi="Times New Roman" w:cs="Times New Roman"/>
          <w:b/>
          <w:bCs/>
          <w:sz w:val="24"/>
          <w:szCs w:val="24"/>
        </w:rPr>
        <w:t>claimants on work placements</w:t>
      </w:r>
    </w:p>
    <w:p w:rsidR="002F7EFC" w:rsidRDefault="002F7EFC" w:rsidP="00E935DC">
      <w:pPr>
        <w:rPr>
          <w:rFonts w:ascii="Times New Roman" w:hAnsi="Times New Roman" w:cs="Times New Roman"/>
          <w:sz w:val="24"/>
          <w:szCs w:val="24"/>
        </w:rPr>
      </w:pPr>
    </w:p>
    <w:p w:rsidR="00300F5C" w:rsidRDefault="002F7EFC" w:rsidP="00E935DC">
      <w:pPr>
        <w:rPr>
          <w:rFonts w:ascii="Times New Roman" w:hAnsi="Times New Roman" w:cs="Times New Roman"/>
          <w:sz w:val="24"/>
          <w:szCs w:val="24"/>
        </w:rPr>
      </w:pPr>
      <w:r>
        <w:rPr>
          <w:rFonts w:ascii="Times New Roman" w:hAnsi="Times New Roman" w:cs="Times New Roman"/>
          <w:sz w:val="24"/>
          <w:szCs w:val="24"/>
        </w:rPr>
        <w:t xml:space="preserve">The </w:t>
      </w:r>
      <w:r w:rsidRPr="002F7EFC">
        <w:rPr>
          <w:rFonts w:ascii="Times New Roman" w:hAnsi="Times New Roman" w:cs="Times New Roman"/>
          <w:i/>
          <w:sz w:val="24"/>
          <w:szCs w:val="24"/>
        </w:rPr>
        <w:t>Scotsman</w:t>
      </w:r>
      <w:r>
        <w:rPr>
          <w:rFonts w:ascii="Times New Roman" w:hAnsi="Times New Roman" w:cs="Times New Roman"/>
          <w:sz w:val="24"/>
          <w:szCs w:val="24"/>
        </w:rPr>
        <w:t xml:space="preserve"> reported on 30 November that under regulations imposed by the DWP, new fathers who are JSA claimants and sent on compulsory </w:t>
      </w:r>
      <w:r w:rsidRPr="002F7EFC">
        <w:rPr>
          <w:rFonts w:ascii="Times New Roman" w:hAnsi="Times New Roman" w:cs="Times New Roman"/>
          <w:sz w:val="24"/>
          <w:szCs w:val="24"/>
        </w:rPr>
        <w:t>Mandatory Work Activity (MWA) or Community Work Placement (CWP) programmes</w:t>
      </w:r>
      <w:r>
        <w:rPr>
          <w:rFonts w:ascii="Times New Roman" w:hAnsi="Times New Roman" w:cs="Times New Roman"/>
          <w:sz w:val="24"/>
          <w:szCs w:val="24"/>
        </w:rPr>
        <w:t xml:space="preserve"> will not be able to take paternity leave. The full report is at </w:t>
      </w:r>
      <w:hyperlink r:id="rId14" w:history="1">
        <w:r w:rsidRPr="00307F56">
          <w:rPr>
            <w:rStyle w:val="Hyperlink"/>
            <w:rFonts w:ascii="Times New Roman" w:hAnsi="Times New Roman" w:cs="Times New Roman"/>
            <w:sz w:val="24"/>
            <w:szCs w:val="24"/>
          </w:rPr>
          <w:t>http://www.scotsman.com/news/uk/anger-as-workfare-fathers-denied-paternity-leave-1-3620349</w:t>
        </w:r>
      </w:hyperlink>
    </w:p>
    <w:p w:rsidR="002F7EFC" w:rsidRDefault="002F7EFC" w:rsidP="00E935DC">
      <w:pPr>
        <w:rPr>
          <w:rFonts w:ascii="Times New Roman" w:hAnsi="Times New Roman" w:cs="Times New Roman"/>
          <w:sz w:val="24"/>
          <w:szCs w:val="24"/>
        </w:rPr>
      </w:pPr>
    </w:p>
    <w:p w:rsidR="0080471E" w:rsidRDefault="0080471E" w:rsidP="00E935DC">
      <w:pPr>
        <w:rPr>
          <w:rFonts w:ascii="Times New Roman" w:hAnsi="Times New Roman" w:cs="Times New Roman"/>
          <w:sz w:val="24"/>
          <w:szCs w:val="24"/>
        </w:rPr>
      </w:pPr>
    </w:p>
    <w:p w:rsidR="0080471E" w:rsidRDefault="0080471E" w:rsidP="00E935DC">
      <w:pPr>
        <w:rPr>
          <w:rFonts w:ascii="Times New Roman" w:hAnsi="Times New Roman" w:cs="Times New Roman"/>
          <w:sz w:val="24"/>
          <w:szCs w:val="24"/>
        </w:rPr>
      </w:pPr>
    </w:p>
    <w:p w:rsidR="00300F5C" w:rsidRDefault="00D36F9A" w:rsidP="00E935DC">
      <w:pPr>
        <w:rPr>
          <w:rFonts w:ascii="Times New Roman" w:hAnsi="Times New Roman" w:cs="Times New Roman"/>
          <w:sz w:val="24"/>
          <w:szCs w:val="24"/>
        </w:rPr>
      </w:pPr>
      <w:r>
        <w:rPr>
          <w:rFonts w:ascii="Times New Roman" w:hAnsi="Times New Roman" w:cs="Times New Roman"/>
          <w:sz w:val="24"/>
          <w:szCs w:val="24"/>
        </w:rPr>
        <w:t>2 March</w:t>
      </w:r>
      <w:r w:rsidR="00C424AF">
        <w:rPr>
          <w:rFonts w:ascii="Times New Roman" w:hAnsi="Times New Roman" w:cs="Times New Roman"/>
          <w:sz w:val="24"/>
          <w:szCs w:val="24"/>
        </w:rPr>
        <w:t xml:space="preserve"> 2015</w:t>
      </w:r>
    </w:p>
    <w:p w:rsidR="00300F5C" w:rsidRPr="0064697A" w:rsidRDefault="00300F5C" w:rsidP="00E935DC">
      <w:pPr>
        <w:rPr>
          <w:rFonts w:ascii="Times New Roman" w:hAnsi="Times New Roman" w:cs="Times New Roman"/>
          <w:sz w:val="24"/>
          <w:szCs w:val="24"/>
        </w:rPr>
      </w:pPr>
    </w:p>
    <w:p w:rsidR="00300F5C" w:rsidRDefault="00300F5C" w:rsidP="00E935DC">
      <w:pPr>
        <w:rPr>
          <w:rFonts w:ascii="Times New Roman" w:hAnsi="Times New Roman" w:cs="Times New Roman"/>
          <w:sz w:val="24"/>
          <w:szCs w:val="24"/>
        </w:rPr>
      </w:pPr>
      <w:r>
        <w:rPr>
          <w:rFonts w:ascii="Times New Roman" w:hAnsi="Times New Roman" w:cs="Times New Roman"/>
          <w:sz w:val="24"/>
          <w:szCs w:val="24"/>
        </w:rPr>
        <w:t>Dr David Webster</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Urban Studies</w:t>
      </w:r>
    </w:p>
    <w:p w:rsidR="00300F5C" w:rsidRDefault="00300F5C" w:rsidP="00E935D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8F66AD" w:rsidRDefault="008F66AD" w:rsidP="00E935DC">
      <w:pPr>
        <w:rPr>
          <w:rFonts w:ascii="Times New Roman" w:hAnsi="Times New Roman" w:cs="Times New Roman"/>
          <w:sz w:val="24"/>
          <w:szCs w:val="24"/>
        </w:rPr>
      </w:pPr>
    </w:p>
    <w:p w:rsidR="00300F5C" w:rsidRDefault="00300F5C" w:rsidP="00E935DC">
      <w:pPr>
        <w:rPr>
          <w:rFonts w:ascii="Times New Roman" w:hAnsi="Times New Roman" w:cs="Times New Roman"/>
          <w:sz w:val="24"/>
          <w:szCs w:val="24"/>
        </w:rPr>
      </w:pPr>
      <w:r>
        <w:rPr>
          <w:rFonts w:ascii="Times New Roman" w:hAnsi="Times New Roman" w:cs="Times New Roman"/>
          <w:sz w:val="24"/>
          <w:szCs w:val="24"/>
        </w:rPr>
        <w:t xml:space="preserve">Email </w:t>
      </w:r>
      <w:hyperlink r:id="rId15" w:history="1">
        <w:r w:rsidRPr="00F21B16">
          <w:rPr>
            <w:rStyle w:val="Hyperlink"/>
            <w:rFonts w:ascii="Times New Roman" w:hAnsi="Times New Roman" w:cs="Times New Roman"/>
            <w:sz w:val="24"/>
            <w:szCs w:val="24"/>
          </w:rPr>
          <w:t>david.webster@glasgow.ac.uk</w:t>
        </w:r>
      </w:hyperlink>
    </w:p>
    <w:p w:rsidR="008F66AD" w:rsidRDefault="008F66AD">
      <w:pPr>
        <w:rPr>
          <w:rFonts w:ascii="Times New Roman" w:hAnsi="Times New Roman" w:cs="Times New Roman"/>
          <w:sz w:val="24"/>
          <w:szCs w:val="24"/>
        </w:rPr>
      </w:pPr>
    </w:p>
    <w:p w:rsidR="0062001E" w:rsidRDefault="00300F5C">
      <w:r w:rsidRPr="00B25B33">
        <w:rPr>
          <w:rFonts w:ascii="Times New Roman" w:hAnsi="Times New Roman" w:cs="Times New Roman"/>
          <w:sz w:val="24"/>
          <w:szCs w:val="24"/>
        </w:rPr>
        <w:t>Webpage</w:t>
      </w:r>
      <w:r w:rsidR="00CC61D4">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16" w:history="1">
        <w:r w:rsidRPr="00B25B33">
          <w:rPr>
            <w:rStyle w:val="Hyperlink"/>
            <w:rFonts w:ascii="Times New Roman" w:hAnsi="Times New Roman" w:cs="Times New Roman"/>
            <w:sz w:val="24"/>
            <w:szCs w:val="24"/>
          </w:rPr>
          <w:t>http://www.gla.ac.uk/schools/socialpolitical/staff/davidwebster/</w:t>
        </w:r>
      </w:hyperlink>
    </w:p>
    <w:p w:rsidR="00CC61D4" w:rsidRPr="008F66AD" w:rsidRDefault="008F66AD" w:rsidP="00CC61D4">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00CC61D4" w:rsidRPr="008F66AD">
        <w:rPr>
          <w:rFonts w:ascii="Times New Roman" w:hAnsi="Times New Roman" w:cs="Times New Roman"/>
          <w:color w:val="0033CC"/>
          <w:sz w:val="24"/>
          <w:szCs w:val="24"/>
          <w:u w:val="single"/>
        </w:rPr>
        <w:t>http://www.cpag.org.uk/david-webster</w:t>
      </w:r>
    </w:p>
    <w:p w:rsidR="00CC61D4" w:rsidRDefault="00CC61D4"/>
    <w:p w:rsidR="0062001E" w:rsidRDefault="0062001E"/>
    <w:p w:rsidR="00300F5C" w:rsidRDefault="00300F5C">
      <w:pPr>
        <w:rPr>
          <w:rFonts w:ascii="Times New Roman" w:hAnsi="Times New Roman" w:cs="Times New Roman"/>
          <w:b/>
          <w:bCs/>
          <w:sz w:val="24"/>
          <w:szCs w:val="24"/>
        </w:rPr>
      </w:pPr>
    </w:p>
    <w:p w:rsidR="00300F5C" w:rsidRPr="00DD0D24" w:rsidRDefault="00DE2ABB">
      <w:pPr>
        <w:rPr>
          <w:rFonts w:ascii="Times New Roman" w:hAnsi="Times New Roman" w:cs="Times New Roman"/>
          <w:b/>
          <w:bCs/>
          <w:sz w:val="24"/>
          <w:szCs w:val="24"/>
        </w:rPr>
      </w:pPr>
      <w:r>
        <w:rPr>
          <w:rFonts w:ascii="Times New Roman" w:hAnsi="Times New Roman" w:cs="Times New Roman"/>
          <w:b/>
          <w:bCs/>
          <w:sz w:val="24"/>
          <w:szCs w:val="24"/>
        </w:rPr>
        <w:br w:type="page"/>
      </w:r>
      <w:r w:rsidR="00300F5C" w:rsidRPr="00DD0D24">
        <w:rPr>
          <w:rFonts w:ascii="Times New Roman" w:hAnsi="Times New Roman" w:cs="Times New Roman"/>
          <w:b/>
          <w:bCs/>
          <w:sz w:val="24"/>
          <w:szCs w:val="24"/>
        </w:rPr>
        <w:lastRenderedPageBreak/>
        <w:t>REFERENCES</w:t>
      </w:r>
    </w:p>
    <w:p w:rsidR="00300F5C" w:rsidRPr="00B25B33" w:rsidRDefault="00300F5C">
      <w:pPr>
        <w:rPr>
          <w:rFonts w:ascii="Times New Roman" w:hAnsi="Times New Roman" w:cs="Times New Roman"/>
          <w:sz w:val="24"/>
          <w:szCs w:val="24"/>
        </w:rPr>
      </w:pPr>
    </w:p>
    <w:p w:rsidR="00452B9A" w:rsidRPr="00840804" w:rsidRDefault="00452B9A" w:rsidP="00452B9A">
      <w:pPr>
        <w:rPr>
          <w:rFonts w:ascii="Times New Roman" w:hAnsi="Times New Roman" w:cs="Times New Roman"/>
          <w:sz w:val="24"/>
          <w:szCs w:val="24"/>
        </w:rPr>
      </w:pPr>
      <w:r w:rsidRPr="00840804">
        <w:rPr>
          <w:rFonts w:ascii="Times New Roman" w:hAnsi="Times New Roman" w:cs="Times New Roman"/>
          <w:sz w:val="24"/>
          <w:szCs w:val="24"/>
        </w:rPr>
        <w:t xml:space="preserve">All-Party Parliamentary Inquiry into Hunger in the United Kingdom </w:t>
      </w:r>
      <w:r>
        <w:rPr>
          <w:rFonts w:ascii="Times New Roman" w:hAnsi="Times New Roman" w:cs="Times New Roman"/>
          <w:sz w:val="24"/>
          <w:szCs w:val="24"/>
        </w:rPr>
        <w:t xml:space="preserve">(2014) </w:t>
      </w:r>
      <w:r w:rsidRPr="00840804">
        <w:rPr>
          <w:rFonts w:ascii="Times New Roman" w:hAnsi="Times New Roman" w:cs="Times New Roman"/>
          <w:i/>
          <w:sz w:val="24"/>
          <w:szCs w:val="24"/>
        </w:rPr>
        <w:t>Feeding Britain: A strategy for zero hunger in England, Wales, Scotland and Northern Ireland</w:t>
      </w:r>
      <w:r>
        <w:rPr>
          <w:rFonts w:ascii="Times New Roman" w:hAnsi="Times New Roman" w:cs="Times New Roman"/>
          <w:sz w:val="24"/>
          <w:szCs w:val="24"/>
        </w:rPr>
        <w:t>.</w:t>
      </w:r>
      <w:r w:rsidRPr="00840804">
        <w:rPr>
          <w:rFonts w:ascii="Times New Roman" w:hAnsi="Times New Roman" w:cs="Times New Roman"/>
          <w:sz w:val="24"/>
          <w:szCs w:val="24"/>
        </w:rPr>
        <w:t xml:space="preserve"> The report of the All-Party Parliamentary Inquiry into Hunger in the United Kingdom</w:t>
      </w:r>
      <w:r>
        <w:rPr>
          <w:rFonts w:ascii="Times New Roman" w:hAnsi="Times New Roman" w:cs="Times New Roman"/>
          <w:sz w:val="24"/>
          <w:szCs w:val="24"/>
        </w:rPr>
        <w:t xml:space="preserve">, December, available at </w:t>
      </w:r>
      <w:r w:rsidRPr="00840804">
        <w:rPr>
          <w:rFonts w:ascii="Times New Roman" w:hAnsi="Times New Roman" w:cs="Times New Roman"/>
          <w:sz w:val="24"/>
          <w:szCs w:val="24"/>
        </w:rPr>
        <w:t>https://foodpovertyinquiry.files.wordpress.com/2014/12/food-poverty-feeding-britain-final.pdf</w:t>
      </w:r>
    </w:p>
    <w:p w:rsidR="00452B9A" w:rsidRDefault="00452B9A" w:rsidP="00452B9A">
      <w:pPr>
        <w:rPr>
          <w:rFonts w:ascii="Times New Roman" w:hAnsi="Times New Roman" w:cs="Times New Roman"/>
          <w:sz w:val="24"/>
          <w:szCs w:val="24"/>
        </w:rPr>
      </w:pPr>
    </w:p>
    <w:p w:rsidR="00452B9A" w:rsidRDefault="00452B9A" w:rsidP="00452B9A">
      <w:pPr>
        <w:rPr>
          <w:rFonts w:ascii="Times New Roman" w:hAnsi="Times New Roman" w:cs="Times New Roman"/>
          <w:sz w:val="24"/>
          <w:szCs w:val="24"/>
        </w:rPr>
      </w:pPr>
      <w:r w:rsidRPr="00840804">
        <w:rPr>
          <w:rFonts w:ascii="Times New Roman" w:hAnsi="Times New Roman" w:cs="Times New Roman"/>
          <w:sz w:val="24"/>
          <w:szCs w:val="24"/>
        </w:rPr>
        <w:t xml:space="preserve">All-Party Parliamentary Inquiry into Hunger in the United Kingdom </w:t>
      </w:r>
      <w:r>
        <w:rPr>
          <w:rFonts w:ascii="Times New Roman" w:hAnsi="Times New Roman" w:cs="Times New Roman"/>
          <w:sz w:val="24"/>
          <w:szCs w:val="24"/>
        </w:rPr>
        <w:t xml:space="preserve">(2014) </w:t>
      </w:r>
      <w:r w:rsidRPr="00840804">
        <w:rPr>
          <w:rFonts w:ascii="Times New Roman" w:hAnsi="Times New Roman" w:cs="Times New Roman"/>
          <w:i/>
          <w:sz w:val="24"/>
          <w:szCs w:val="24"/>
        </w:rPr>
        <w:t>An Evidence Review for the All-Party Parliamentary Inquiry into Hunger in the United Kingdom</w:t>
      </w:r>
      <w:r>
        <w:rPr>
          <w:rFonts w:ascii="Times New Roman" w:hAnsi="Times New Roman" w:cs="Times New Roman"/>
          <w:sz w:val="24"/>
          <w:szCs w:val="24"/>
        </w:rPr>
        <w:t xml:space="preserve">. </w:t>
      </w:r>
      <w:r w:rsidRPr="00840804">
        <w:rPr>
          <w:rFonts w:ascii="Times New Roman" w:hAnsi="Times New Roman" w:cs="Times New Roman"/>
          <w:sz w:val="24"/>
          <w:szCs w:val="24"/>
        </w:rPr>
        <w:t>Compiled and written by Andrew Forsey, Secretary to the All-Party Parliamentary Inquiry into Hunger in the United Kingdom</w:t>
      </w:r>
      <w:r>
        <w:rPr>
          <w:rFonts w:ascii="Times New Roman" w:hAnsi="Times New Roman" w:cs="Times New Roman"/>
          <w:sz w:val="24"/>
          <w:szCs w:val="24"/>
        </w:rPr>
        <w:t xml:space="preserve">, December, available at </w:t>
      </w:r>
      <w:r w:rsidRPr="00840804">
        <w:rPr>
          <w:rFonts w:ascii="Times New Roman" w:hAnsi="Times New Roman" w:cs="Times New Roman"/>
          <w:sz w:val="24"/>
          <w:szCs w:val="24"/>
        </w:rPr>
        <w:t>https://foodpovertyinquiry.files.wordpress.com/2014/12/food-poverty-appg-evidence-review-final.pdf</w:t>
      </w:r>
    </w:p>
    <w:p w:rsidR="00452B9A" w:rsidRDefault="00452B9A" w:rsidP="00452B9A">
      <w:pPr>
        <w:rPr>
          <w:rFonts w:ascii="Times New Roman" w:hAnsi="Times New Roman" w:cs="Times New Roman"/>
          <w:sz w:val="24"/>
          <w:szCs w:val="24"/>
        </w:rPr>
      </w:pPr>
    </w:p>
    <w:p w:rsidR="008F2C3D" w:rsidRPr="00F97914" w:rsidRDefault="008F2C3D" w:rsidP="008F2C3D">
      <w:pPr>
        <w:rPr>
          <w:rFonts w:ascii="Times New Roman" w:hAnsi="Times New Roman" w:cs="Times New Roman"/>
          <w:sz w:val="24"/>
          <w:szCs w:val="24"/>
        </w:rPr>
      </w:pPr>
      <w:r w:rsidRPr="00F97914">
        <w:rPr>
          <w:rFonts w:ascii="Times New Roman" w:hAnsi="Times New Roman" w:cs="Times New Roman"/>
          <w:sz w:val="24"/>
          <w:szCs w:val="24"/>
        </w:rPr>
        <w:t>Ariss</w:t>
      </w:r>
      <w:r>
        <w:rPr>
          <w:rFonts w:ascii="Times New Roman" w:hAnsi="Times New Roman" w:cs="Times New Roman"/>
          <w:sz w:val="24"/>
          <w:szCs w:val="24"/>
        </w:rPr>
        <w:t>,</w:t>
      </w:r>
      <w:r w:rsidRPr="00F97914">
        <w:rPr>
          <w:rFonts w:ascii="Times New Roman" w:hAnsi="Times New Roman" w:cs="Times New Roman"/>
          <w:sz w:val="24"/>
          <w:szCs w:val="24"/>
        </w:rPr>
        <w:t xml:space="preserve"> Amanda, Carlene Firmin, Baroness Meacher,</w:t>
      </w:r>
      <w:r>
        <w:rPr>
          <w:rFonts w:ascii="Times New Roman" w:hAnsi="Times New Roman" w:cs="Times New Roman"/>
          <w:sz w:val="24"/>
          <w:szCs w:val="24"/>
        </w:rPr>
        <w:t xml:space="preserve"> </w:t>
      </w:r>
      <w:r w:rsidRPr="00F97914">
        <w:rPr>
          <w:rFonts w:ascii="Times New Roman" w:hAnsi="Times New Roman" w:cs="Times New Roman"/>
          <w:sz w:val="24"/>
          <w:szCs w:val="24"/>
        </w:rPr>
        <w:t>Sir Keir Starmer QC</w:t>
      </w:r>
      <w:r>
        <w:rPr>
          <w:rFonts w:ascii="Times New Roman" w:hAnsi="Times New Roman" w:cs="Times New Roman"/>
          <w:sz w:val="24"/>
          <w:szCs w:val="24"/>
        </w:rPr>
        <w:t xml:space="preserve"> and</w:t>
      </w:r>
      <w:r w:rsidRPr="00F97914">
        <w:rPr>
          <w:rFonts w:ascii="Times New Roman" w:hAnsi="Times New Roman" w:cs="Times New Roman"/>
          <w:sz w:val="24"/>
          <w:szCs w:val="24"/>
        </w:rPr>
        <w:t xml:space="preserve"> Rosamund Urwin </w:t>
      </w:r>
      <w:r>
        <w:rPr>
          <w:rFonts w:ascii="Times New Roman" w:hAnsi="Times New Roman" w:cs="Times New Roman"/>
          <w:sz w:val="24"/>
          <w:szCs w:val="24"/>
        </w:rPr>
        <w:t xml:space="preserve">(2015) </w:t>
      </w:r>
      <w:r w:rsidRPr="00F97914">
        <w:rPr>
          <w:rFonts w:ascii="Times New Roman" w:hAnsi="Times New Roman" w:cs="Times New Roman"/>
          <w:i/>
          <w:sz w:val="24"/>
          <w:szCs w:val="24"/>
        </w:rPr>
        <w:t>Where΄s the Benefit? An Independent Inquiry into Women and Jobseeker's Allowance</w:t>
      </w:r>
      <w:r>
        <w:rPr>
          <w:rFonts w:ascii="Times New Roman" w:hAnsi="Times New Roman" w:cs="Times New Roman"/>
          <w:sz w:val="24"/>
          <w:szCs w:val="24"/>
        </w:rPr>
        <w:t xml:space="preserve">, London, Fawcett Society, </w:t>
      </w:r>
      <w:r w:rsidR="00B3698C">
        <w:rPr>
          <w:rFonts w:ascii="Times New Roman" w:hAnsi="Times New Roman" w:cs="Times New Roman"/>
          <w:sz w:val="24"/>
          <w:szCs w:val="24"/>
        </w:rPr>
        <w:t xml:space="preserve">February, </w:t>
      </w:r>
      <w:r>
        <w:rPr>
          <w:rFonts w:ascii="Times New Roman" w:hAnsi="Times New Roman" w:cs="Times New Roman"/>
          <w:sz w:val="24"/>
          <w:szCs w:val="24"/>
        </w:rPr>
        <w:t xml:space="preserve">available at </w:t>
      </w:r>
      <w:r w:rsidRPr="00F97914">
        <w:rPr>
          <w:rFonts w:ascii="Times New Roman" w:hAnsi="Times New Roman" w:cs="Times New Roman"/>
          <w:sz w:val="24"/>
          <w:szCs w:val="24"/>
        </w:rPr>
        <w:t>http://www.fawcettsociety.org.uk/wp-content/uploads/2015/02/Wheres-the-Benefit-An-Independent-Inquiry-into-Women-and-JSA.pdf</w:t>
      </w:r>
    </w:p>
    <w:p w:rsidR="008F2C3D" w:rsidRPr="00F97914" w:rsidRDefault="008F2C3D" w:rsidP="008F2C3D">
      <w:pPr>
        <w:rPr>
          <w:rFonts w:ascii="Times New Roman" w:hAnsi="Times New Roman" w:cs="Times New Roman"/>
          <w:sz w:val="24"/>
          <w:szCs w:val="24"/>
        </w:rPr>
      </w:pPr>
    </w:p>
    <w:p w:rsidR="00173B9B" w:rsidRDefault="00173B9B" w:rsidP="00173B9B">
      <w:pPr>
        <w:rPr>
          <w:rFonts w:ascii="Times New Roman" w:hAnsi="Times New Roman" w:cs="Times New Roman"/>
          <w:sz w:val="24"/>
          <w:szCs w:val="24"/>
        </w:rPr>
      </w:pPr>
      <w:r>
        <w:rPr>
          <w:rFonts w:ascii="Times New Roman" w:hAnsi="Times New Roman" w:cs="Times New Roman"/>
          <w:sz w:val="24"/>
          <w:szCs w:val="24"/>
        </w:rPr>
        <w:t xml:space="preserve">Baptist Union of Great Britain, </w:t>
      </w:r>
      <w:r w:rsidRPr="00173B9B">
        <w:rPr>
          <w:rFonts w:ascii="Times New Roman" w:hAnsi="Times New Roman" w:cs="Times New Roman"/>
          <w:sz w:val="24"/>
          <w:szCs w:val="24"/>
        </w:rPr>
        <w:t>Church</w:t>
      </w:r>
      <w:r>
        <w:rPr>
          <w:rFonts w:ascii="Times New Roman" w:hAnsi="Times New Roman" w:cs="Times New Roman"/>
          <w:sz w:val="24"/>
          <w:szCs w:val="24"/>
        </w:rPr>
        <w:t xml:space="preserve"> </w:t>
      </w:r>
      <w:r w:rsidRPr="00173B9B">
        <w:rPr>
          <w:rFonts w:ascii="Times New Roman" w:hAnsi="Times New Roman" w:cs="Times New Roman"/>
          <w:sz w:val="24"/>
          <w:szCs w:val="24"/>
        </w:rPr>
        <w:t>Action</w:t>
      </w:r>
      <w:r>
        <w:rPr>
          <w:rFonts w:ascii="Times New Roman" w:hAnsi="Times New Roman" w:cs="Times New Roman"/>
          <w:sz w:val="24"/>
          <w:szCs w:val="24"/>
        </w:rPr>
        <w:t xml:space="preserve"> </w:t>
      </w:r>
      <w:r w:rsidRPr="00173B9B">
        <w:rPr>
          <w:rFonts w:ascii="Times New Roman" w:hAnsi="Times New Roman" w:cs="Times New Roman"/>
          <w:sz w:val="24"/>
          <w:szCs w:val="24"/>
        </w:rPr>
        <w:t>on</w:t>
      </w:r>
      <w:r>
        <w:rPr>
          <w:rFonts w:ascii="Times New Roman" w:hAnsi="Times New Roman" w:cs="Times New Roman"/>
          <w:sz w:val="24"/>
          <w:szCs w:val="24"/>
        </w:rPr>
        <w:t xml:space="preserve"> </w:t>
      </w:r>
      <w:r w:rsidRPr="00173B9B">
        <w:rPr>
          <w:rFonts w:ascii="Times New Roman" w:hAnsi="Times New Roman" w:cs="Times New Roman"/>
          <w:sz w:val="24"/>
          <w:szCs w:val="24"/>
        </w:rPr>
        <w:t>Poverty</w:t>
      </w:r>
      <w:r>
        <w:rPr>
          <w:rFonts w:ascii="Times New Roman" w:hAnsi="Times New Roman" w:cs="Times New Roman"/>
          <w:sz w:val="24"/>
          <w:szCs w:val="24"/>
        </w:rPr>
        <w:t xml:space="preserve">, </w:t>
      </w:r>
      <w:r w:rsidRPr="00173B9B">
        <w:rPr>
          <w:rFonts w:ascii="Times New Roman" w:hAnsi="Times New Roman" w:cs="Times New Roman"/>
          <w:sz w:val="24"/>
          <w:szCs w:val="24"/>
        </w:rPr>
        <w:t>The</w:t>
      </w:r>
      <w:r>
        <w:rPr>
          <w:rFonts w:ascii="Times New Roman" w:hAnsi="Times New Roman" w:cs="Times New Roman"/>
          <w:sz w:val="24"/>
          <w:szCs w:val="24"/>
        </w:rPr>
        <w:t xml:space="preserve"> </w:t>
      </w:r>
      <w:r w:rsidRPr="00173B9B">
        <w:rPr>
          <w:rFonts w:ascii="Times New Roman" w:hAnsi="Times New Roman" w:cs="Times New Roman"/>
          <w:sz w:val="24"/>
          <w:szCs w:val="24"/>
        </w:rPr>
        <w:t>Church</w:t>
      </w:r>
      <w:r>
        <w:rPr>
          <w:rFonts w:ascii="Times New Roman" w:hAnsi="Times New Roman" w:cs="Times New Roman"/>
          <w:sz w:val="24"/>
          <w:szCs w:val="24"/>
        </w:rPr>
        <w:t xml:space="preserve"> </w:t>
      </w:r>
      <w:r w:rsidRPr="00173B9B">
        <w:rPr>
          <w:rFonts w:ascii="Times New Roman" w:hAnsi="Times New Roman" w:cs="Times New Roman"/>
          <w:sz w:val="24"/>
          <w:szCs w:val="24"/>
        </w:rPr>
        <w:t>in</w:t>
      </w:r>
      <w:r>
        <w:rPr>
          <w:rFonts w:ascii="Times New Roman" w:hAnsi="Times New Roman" w:cs="Times New Roman"/>
          <w:sz w:val="24"/>
          <w:szCs w:val="24"/>
        </w:rPr>
        <w:t xml:space="preserve"> </w:t>
      </w:r>
      <w:r w:rsidRPr="00173B9B">
        <w:rPr>
          <w:rFonts w:ascii="Times New Roman" w:hAnsi="Times New Roman" w:cs="Times New Roman"/>
          <w:sz w:val="24"/>
          <w:szCs w:val="24"/>
        </w:rPr>
        <w:t>Wales</w:t>
      </w:r>
      <w:r>
        <w:rPr>
          <w:rFonts w:ascii="Times New Roman" w:hAnsi="Times New Roman" w:cs="Times New Roman"/>
          <w:sz w:val="24"/>
          <w:szCs w:val="24"/>
        </w:rPr>
        <w:t xml:space="preserve">, </w:t>
      </w:r>
      <w:r w:rsidRPr="00173B9B">
        <w:rPr>
          <w:rFonts w:ascii="Times New Roman" w:hAnsi="Times New Roman" w:cs="Times New Roman"/>
          <w:sz w:val="24"/>
          <w:szCs w:val="24"/>
        </w:rPr>
        <w:t>Church</w:t>
      </w:r>
      <w:r>
        <w:rPr>
          <w:rFonts w:ascii="Times New Roman" w:hAnsi="Times New Roman" w:cs="Times New Roman"/>
          <w:sz w:val="24"/>
          <w:szCs w:val="24"/>
        </w:rPr>
        <w:t xml:space="preserve"> </w:t>
      </w:r>
      <w:r w:rsidRPr="00173B9B">
        <w:rPr>
          <w:rFonts w:ascii="Times New Roman" w:hAnsi="Times New Roman" w:cs="Times New Roman"/>
          <w:sz w:val="24"/>
          <w:szCs w:val="24"/>
        </w:rPr>
        <w:t>of</w:t>
      </w:r>
      <w:r>
        <w:rPr>
          <w:rFonts w:ascii="Times New Roman" w:hAnsi="Times New Roman" w:cs="Times New Roman"/>
          <w:sz w:val="24"/>
          <w:szCs w:val="24"/>
        </w:rPr>
        <w:t xml:space="preserve"> </w:t>
      </w:r>
      <w:r w:rsidRPr="00173B9B">
        <w:rPr>
          <w:rFonts w:ascii="Times New Roman" w:hAnsi="Times New Roman" w:cs="Times New Roman"/>
          <w:sz w:val="24"/>
          <w:szCs w:val="24"/>
        </w:rPr>
        <w:t>Scotland</w:t>
      </w:r>
      <w:r>
        <w:rPr>
          <w:rFonts w:ascii="Times New Roman" w:hAnsi="Times New Roman" w:cs="Times New Roman"/>
          <w:sz w:val="24"/>
          <w:szCs w:val="24"/>
        </w:rPr>
        <w:t xml:space="preserve">, </w:t>
      </w:r>
      <w:r w:rsidRPr="00173B9B">
        <w:rPr>
          <w:rFonts w:ascii="Times New Roman" w:hAnsi="Times New Roman" w:cs="Times New Roman"/>
          <w:sz w:val="24"/>
          <w:szCs w:val="24"/>
        </w:rPr>
        <w:t>Methodist</w:t>
      </w:r>
      <w:r>
        <w:rPr>
          <w:rFonts w:ascii="Times New Roman" w:hAnsi="Times New Roman" w:cs="Times New Roman"/>
          <w:sz w:val="24"/>
          <w:szCs w:val="24"/>
        </w:rPr>
        <w:t xml:space="preserve"> </w:t>
      </w:r>
      <w:r w:rsidRPr="00173B9B">
        <w:rPr>
          <w:rFonts w:ascii="Times New Roman" w:hAnsi="Times New Roman" w:cs="Times New Roman"/>
          <w:sz w:val="24"/>
          <w:szCs w:val="24"/>
        </w:rPr>
        <w:t>Church</w:t>
      </w:r>
      <w:r>
        <w:rPr>
          <w:rFonts w:ascii="Times New Roman" w:hAnsi="Times New Roman" w:cs="Times New Roman"/>
          <w:sz w:val="24"/>
          <w:szCs w:val="24"/>
        </w:rPr>
        <w:t xml:space="preserve">, </w:t>
      </w:r>
      <w:r w:rsidRPr="00173B9B">
        <w:rPr>
          <w:rFonts w:ascii="Times New Roman" w:hAnsi="Times New Roman" w:cs="Times New Roman"/>
          <w:sz w:val="24"/>
          <w:szCs w:val="24"/>
        </w:rPr>
        <w:t>United</w:t>
      </w:r>
      <w:r>
        <w:rPr>
          <w:rFonts w:ascii="Times New Roman" w:hAnsi="Times New Roman" w:cs="Times New Roman"/>
          <w:sz w:val="24"/>
          <w:szCs w:val="24"/>
        </w:rPr>
        <w:t xml:space="preserve"> R</w:t>
      </w:r>
      <w:r w:rsidRPr="00173B9B">
        <w:rPr>
          <w:rFonts w:ascii="Times New Roman" w:hAnsi="Times New Roman" w:cs="Times New Roman"/>
          <w:sz w:val="24"/>
          <w:szCs w:val="24"/>
        </w:rPr>
        <w:t>eformed</w:t>
      </w:r>
      <w:r>
        <w:rPr>
          <w:rFonts w:ascii="Times New Roman" w:hAnsi="Times New Roman" w:cs="Times New Roman"/>
          <w:sz w:val="24"/>
          <w:szCs w:val="24"/>
        </w:rPr>
        <w:t xml:space="preserve"> </w:t>
      </w:r>
      <w:r w:rsidRPr="00173B9B">
        <w:rPr>
          <w:rFonts w:ascii="Times New Roman" w:hAnsi="Times New Roman" w:cs="Times New Roman"/>
          <w:sz w:val="24"/>
          <w:szCs w:val="24"/>
        </w:rPr>
        <w:t xml:space="preserve">Church </w:t>
      </w:r>
      <w:r>
        <w:rPr>
          <w:rFonts w:ascii="Times New Roman" w:hAnsi="Times New Roman" w:cs="Times New Roman"/>
          <w:sz w:val="24"/>
          <w:szCs w:val="24"/>
        </w:rPr>
        <w:t xml:space="preserve">(2015) </w:t>
      </w:r>
      <w:r w:rsidRPr="00173B9B">
        <w:rPr>
          <w:rFonts w:ascii="Times New Roman" w:hAnsi="Times New Roman" w:cs="Times New Roman"/>
          <w:i/>
          <w:sz w:val="24"/>
          <w:szCs w:val="24"/>
        </w:rPr>
        <w:t>Time to rethink benefit sanctions</w:t>
      </w:r>
      <w:r>
        <w:rPr>
          <w:rFonts w:ascii="Times New Roman" w:hAnsi="Times New Roman" w:cs="Times New Roman"/>
          <w:sz w:val="24"/>
          <w:szCs w:val="24"/>
        </w:rPr>
        <w:t>, March</w:t>
      </w:r>
      <w:r w:rsidR="00083865">
        <w:rPr>
          <w:rFonts w:ascii="Times New Roman" w:hAnsi="Times New Roman" w:cs="Times New Roman"/>
          <w:sz w:val="24"/>
          <w:szCs w:val="24"/>
        </w:rPr>
        <w:t>, available at</w:t>
      </w:r>
      <w:r w:rsidR="00F535CE">
        <w:rPr>
          <w:rFonts w:ascii="Times New Roman" w:hAnsi="Times New Roman" w:cs="Times New Roman"/>
          <w:sz w:val="24"/>
          <w:szCs w:val="24"/>
        </w:rPr>
        <w:t xml:space="preserve"> </w:t>
      </w:r>
      <w:r w:rsidR="00897267" w:rsidRPr="00897267">
        <w:rPr>
          <w:rFonts w:ascii="Times New Roman" w:hAnsi="Times New Roman" w:cs="Times New Roman"/>
          <w:sz w:val="24"/>
          <w:szCs w:val="24"/>
        </w:rPr>
        <w:t>http://www.jointpublicissues.org.uk/resources/rethinksanctions/</w:t>
      </w:r>
      <w:r w:rsidR="00083865">
        <w:rPr>
          <w:rFonts w:ascii="Times New Roman" w:hAnsi="Times New Roman" w:cs="Times New Roman"/>
          <w:sz w:val="24"/>
          <w:szCs w:val="24"/>
        </w:rPr>
        <w:t xml:space="preserve"> </w:t>
      </w:r>
      <w:r w:rsidR="00083865" w:rsidRPr="00083865">
        <w:rPr>
          <w:rFonts w:ascii="Times New Roman" w:hAnsi="Times New Roman" w:cs="Times New Roman"/>
          <w:sz w:val="24"/>
          <w:szCs w:val="24"/>
        </w:rPr>
        <w:t xml:space="preserve"> </w:t>
      </w:r>
    </w:p>
    <w:p w:rsidR="00173B9B" w:rsidRDefault="00173B9B" w:rsidP="000428FF">
      <w:pPr>
        <w:rPr>
          <w:rFonts w:ascii="Times New Roman" w:hAnsi="Times New Roman" w:cs="Times New Roman"/>
          <w:sz w:val="24"/>
          <w:szCs w:val="24"/>
        </w:rPr>
      </w:pPr>
    </w:p>
    <w:p w:rsidR="000428FF" w:rsidRDefault="000428FF" w:rsidP="000428FF">
      <w:pPr>
        <w:rPr>
          <w:rFonts w:ascii="Times New Roman" w:hAnsi="Times New Roman" w:cs="Times New Roman"/>
          <w:sz w:val="24"/>
          <w:szCs w:val="24"/>
        </w:rPr>
      </w:pPr>
      <w:r>
        <w:rPr>
          <w:rFonts w:ascii="Times New Roman" w:hAnsi="Times New Roman" w:cs="Times New Roman"/>
          <w:sz w:val="24"/>
          <w:szCs w:val="24"/>
        </w:rPr>
        <w:t xml:space="preserve">DWP (2014) </w:t>
      </w:r>
      <w:r w:rsidRPr="000428FF">
        <w:rPr>
          <w:rFonts w:ascii="Times New Roman" w:hAnsi="Times New Roman" w:cs="Times New Roman"/>
          <w:i/>
          <w:sz w:val="24"/>
          <w:szCs w:val="24"/>
        </w:rPr>
        <w:t>Mandatory Reconsiderations, requests and decisions to October 2014, Great Britain: Experimental Official Statistics</w:t>
      </w:r>
      <w:r>
        <w:rPr>
          <w:rFonts w:ascii="Times New Roman" w:hAnsi="Times New Roman" w:cs="Times New Roman"/>
          <w:sz w:val="24"/>
          <w:szCs w:val="24"/>
        </w:rPr>
        <w:t xml:space="preserve">, 17 December, available at </w:t>
      </w:r>
      <w:hyperlink r:id="rId17" w:history="1">
        <w:r w:rsidR="0032548B" w:rsidRPr="00307F56">
          <w:rPr>
            <w:rStyle w:val="Hyperlink"/>
            <w:rFonts w:ascii="Times New Roman" w:hAnsi="Times New Roman" w:cs="Times New Roman"/>
            <w:sz w:val="24"/>
            <w:szCs w:val="24"/>
          </w:rPr>
          <w:t>https://www.gov.uk/government/uploads/system/uploads/attachment_data/file/387871/MR_adhoc_final.pdf</w:t>
        </w:r>
      </w:hyperlink>
      <w:r w:rsidR="0032548B">
        <w:rPr>
          <w:rFonts w:ascii="Times New Roman" w:hAnsi="Times New Roman" w:cs="Times New Roman"/>
          <w:sz w:val="24"/>
          <w:szCs w:val="24"/>
        </w:rPr>
        <w:t xml:space="preserve">, with tables available at </w:t>
      </w:r>
      <w:r w:rsidR="0032548B" w:rsidRPr="0032548B">
        <w:rPr>
          <w:rFonts w:ascii="Times New Roman" w:hAnsi="Times New Roman" w:cs="Times New Roman"/>
          <w:sz w:val="24"/>
          <w:szCs w:val="24"/>
        </w:rPr>
        <w:t>https://www.gov.uk/government/statistics/mandatory-reconsiderations-of-dwp-benefit-decisions-data-to-october-2014</w:t>
      </w:r>
    </w:p>
    <w:p w:rsidR="000428FF" w:rsidRDefault="000428FF" w:rsidP="000428FF">
      <w:pPr>
        <w:rPr>
          <w:rFonts w:ascii="Times New Roman" w:hAnsi="Times New Roman" w:cs="Times New Roman"/>
          <w:sz w:val="24"/>
          <w:szCs w:val="24"/>
        </w:rPr>
      </w:pPr>
    </w:p>
    <w:p w:rsidR="007547AC" w:rsidRPr="00E1663D" w:rsidRDefault="007547AC" w:rsidP="007547AC">
      <w:pPr>
        <w:rPr>
          <w:rFonts w:ascii="Times New Roman" w:hAnsi="Times New Roman" w:cs="Times New Roman"/>
          <w:sz w:val="24"/>
          <w:szCs w:val="24"/>
        </w:rPr>
      </w:pPr>
      <w:r w:rsidRPr="00E1663D">
        <w:rPr>
          <w:rFonts w:ascii="Times New Roman" w:hAnsi="Times New Roman" w:cs="Times New Roman"/>
          <w:sz w:val="24"/>
          <w:szCs w:val="24"/>
        </w:rPr>
        <w:t>Loopstra, Rachel</w:t>
      </w:r>
      <w:r>
        <w:rPr>
          <w:rFonts w:ascii="Times New Roman" w:hAnsi="Times New Roman" w:cs="Times New Roman"/>
          <w:sz w:val="24"/>
          <w:szCs w:val="24"/>
        </w:rPr>
        <w:t>,</w:t>
      </w:r>
      <w:r w:rsidRPr="00E1663D">
        <w:rPr>
          <w:rFonts w:ascii="Times New Roman" w:hAnsi="Times New Roman" w:cs="Times New Roman"/>
          <w:sz w:val="24"/>
          <w:szCs w:val="24"/>
        </w:rPr>
        <w:t xml:space="preserve"> Aaron Reeves</w:t>
      </w:r>
      <w:r>
        <w:rPr>
          <w:rFonts w:ascii="Times New Roman" w:hAnsi="Times New Roman" w:cs="Times New Roman"/>
          <w:sz w:val="24"/>
          <w:szCs w:val="24"/>
        </w:rPr>
        <w:t>,</w:t>
      </w:r>
      <w:r w:rsidRPr="00E1663D">
        <w:rPr>
          <w:rFonts w:ascii="Times New Roman" w:hAnsi="Times New Roman" w:cs="Times New Roman"/>
          <w:sz w:val="24"/>
          <w:szCs w:val="24"/>
        </w:rPr>
        <w:t xml:space="preserve"> Martin McKee</w:t>
      </w:r>
      <w:r>
        <w:rPr>
          <w:rFonts w:ascii="Times New Roman" w:hAnsi="Times New Roman" w:cs="Times New Roman"/>
          <w:sz w:val="24"/>
          <w:szCs w:val="24"/>
        </w:rPr>
        <w:t xml:space="preserve"> &amp;</w:t>
      </w:r>
      <w:r w:rsidRPr="00E1663D">
        <w:rPr>
          <w:rFonts w:ascii="Times New Roman" w:hAnsi="Times New Roman" w:cs="Times New Roman"/>
          <w:sz w:val="24"/>
          <w:szCs w:val="24"/>
        </w:rPr>
        <w:t xml:space="preserve"> David Stuckler</w:t>
      </w:r>
      <w:r>
        <w:rPr>
          <w:rFonts w:ascii="Times New Roman" w:hAnsi="Times New Roman" w:cs="Times New Roman"/>
          <w:sz w:val="24"/>
          <w:szCs w:val="24"/>
        </w:rPr>
        <w:t xml:space="preserve"> (2015) </w:t>
      </w:r>
      <w:r w:rsidRPr="00E1663D">
        <w:rPr>
          <w:rFonts w:ascii="Times New Roman" w:hAnsi="Times New Roman" w:cs="Times New Roman"/>
          <w:i/>
          <w:sz w:val="24"/>
          <w:szCs w:val="24"/>
        </w:rPr>
        <w:t>Do punitive approaches to unemployment benefit recipients increase welfare exit and employment? A cross-area analysis of UK sanctioning reforms</w:t>
      </w:r>
      <w:r>
        <w:rPr>
          <w:rFonts w:ascii="Times New Roman" w:hAnsi="Times New Roman" w:cs="Times New Roman"/>
          <w:sz w:val="24"/>
          <w:szCs w:val="24"/>
        </w:rPr>
        <w:t>,</w:t>
      </w:r>
      <w:r w:rsidRPr="00E1663D">
        <w:rPr>
          <w:rFonts w:ascii="Times New Roman" w:hAnsi="Times New Roman" w:cs="Times New Roman"/>
          <w:sz w:val="24"/>
          <w:szCs w:val="24"/>
        </w:rPr>
        <w:t xml:space="preserve"> Oxford University Department of Sociology,</w:t>
      </w:r>
    </w:p>
    <w:p w:rsidR="007547AC" w:rsidRPr="00E1663D" w:rsidRDefault="007547AC" w:rsidP="007547AC">
      <w:pPr>
        <w:rPr>
          <w:rFonts w:ascii="Times New Roman" w:hAnsi="Times New Roman" w:cs="Times New Roman"/>
          <w:sz w:val="24"/>
          <w:szCs w:val="24"/>
        </w:rPr>
      </w:pPr>
      <w:r>
        <w:rPr>
          <w:rFonts w:ascii="Times New Roman" w:hAnsi="Times New Roman" w:cs="Times New Roman"/>
          <w:sz w:val="24"/>
          <w:szCs w:val="24"/>
        </w:rPr>
        <w:t>Sociology Working Paper</w:t>
      </w:r>
      <w:r w:rsidRPr="00E1663D">
        <w:rPr>
          <w:rFonts w:ascii="Times New Roman" w:hAnsi="Times New Roman" w:cs="Times New Roman"/>
          <w:sz w:val="24"/>
          <w:szCs w:val="24"/>
        </w:rPr>
        <w:t xml:space="preserve"> N</w:t>
      </w:r>
      <w:r>
        <w:rPr>
          <w:rFonts w:ascii="Times New Roman" w:hAnsi="Times New Roman" w:cs="Times New Roman"/>
          <w:sz w:val="24"/>
          <w:szCs w:val="24"/>
        </w:rPr>
        <w:t>o.</w:t>
      </w:r>
      <w:r w:rsidRPr="00E1663D">
        <w:rPr>
          <w:rFonts w:ascii="Times New Roman" w:hAnsi="Times New Roman" w:cs="Times New Roman"/>
          <w:sz w:val="24"/>
          <w:szCs w:val="24"/>
        </w:rPr>
        <w:t xml:space="preserve"> 2015-01</w:t>
      </w:r>
      <w:r>
        <w:rPr>
          <w:rFonts w:ascii="Times New Roman" w:hAnsi="Times New Roman" w:cs="Times New Roman"/>
          <w:sz w:val="24"/>
          <w:szCs w:val="24"/>
        </w:rPr>
        <w:t xml:space="preserve">, January, at </w:t>
      </w:r>
      <w:r w:rsidR="0064652F" w:rsidRPr="0064652F">
        <w:rPr>
          <w:rFonts w:ascii="Times New Roman" w:hAnsi="Times New Roman" w:cs="Times New Roman"/>
          <w:sz w:val="24"/>
          <w:szCs w:val="24"/>
        </w:rPr>
        <w:t>http://www.sociology.ox.ac.uk/materials/papers/sanction120115-2.pdf</w:t>
      </w:r>
    </w:p>
    <w:p w:rsidR="007547AC" w:rsidRDefault="007547AC">
      <w:pPr>
        <w:rPr>
          <w:rFonts w:ascii="Times New Roman" w:hAnsi="Times New Roman" w:cs="Times New Roman"/>
          <w:bCs/>
          <w:sz w:val="24"/>
          <w:szCs w:val="24"/>
        </w:rPr>
      </w:pPr>
    </w:p>
    <w:p w:rsidR="00A943FC" w:rsidRPr="00D743C4" w:rsidRDefault="00A943FC" w:rsidP="00A943FC">
      <w:pPr>
        <w:rPr>
          <w:rFonts w:ascii="Times New Roman" w:hAnsi="Times New Roman" w:cs="Times New Roman"/>
          <w:i/>
          <w:sz w:val="24"/>
          <w:szCs w:val="24"/>
        </w:rPr>
      </w:pPr>
      <w:r w:rsidRPr="00D743C4">
        <w:rPr>
          <w:rFonts w:ascii="Times New Roman" w:hAnsi="Times New Roman" w:cs="Times New Roman"/>
          <w:sz w:val="24"/>
          <w:szCs w:val="24"/>
        </w:rPr>
        <w:t>MacLeod</w:t>
      </w:r>
      <w:r>
        <w:rPr>
          <w:rFonts w:ascii="Times New Roman" w:hAnsi="Times New Roman" w:cs="Times New Roman"/>
          <w:sz w:val="24"/>
          <w:szCs w:val="24"/>
        </w:rPr>
        <w:t xml:space="preserve">, </w:t>
      </w:r>
      <w:r w:rsidRPr="00D743C4">
        <w:rPr>
          <w:rFonts w:ascii="Times New Roman" w:hAnsi="Times New Roman" w:cs="Times New Roman"/>
          <w:sz w:val="24"/>
          <w:szCs w:val="24"/>
        </w:rPr>
        <w:t xml:space="preserve">Mary Anne </w:t>
      </w:r>
      <w:r>
        <w:rPr>
          <w:rFonts w:ascii="Times New Roman" w:hAnsi="Times New Roman" w:cs="Times New Roman"/>
          <w:sz w:val="24"/>
          <w:szCs w:val="24"/>
        </w:rPr>
        <w:t xml:space="preserve">(2015) </w:t>
      </w:r>
      <w:r w:rsidRPr="00D743C4">
        <w:rPr>
          <w:rFonts w:ascii="Times New Roman" w:hAnsi="Times New Roman" w:cs="Times New Roman"/>
          <w:i/>
          <w:sz w:val="24"/>
          <w:szCs w:val="24"/>
        </w:rPr>
        <w:t>Making the Connections: A study of emergency food</w:t>
      </w:r>
    </w:p>
    <w:p w:rsidR="00A943FC" w:rsidRDefault="00A943FC" w:rsidP="00A943FC">
      <w:pPr>
        <w:rPr>
          <w:rFonts w:ascii="Times New Roman" w:hAnsi="Times New Roman" w:cs="Times New Roman"/>
          <w:sz w:val="24"/>
          <w:szCs w:val="24"/>
        </w:rPr>
      </w:pPr>
      <w:r w:rsidRPr="00D743C4">
        <w:rPr>
          <w:rFonts w:ascii="Times New Roman" w:hAnsi="Times New Roman" w:cs="Times New Roman"/>
          <w:i/>
          <w:sz w:val="24"/>
          <w:szCs w:val="24"/>
        </w:rPr>
        <w:t>aid in Scotland</w:t>
      </w:r>
      <w:r>
        <w:rPr>
          <w:rFonts w:ascii="Times New Roman" w:hAnsi="Times New Roman" w:cs="Times New Roman"/>
          <w:sz w:val="24"/>
          <w:szCs w:val="24"/>
        </w:rPr>
        <w:t>, Glasgow, The Poverty Alliance</w:t>
      </w:r>
      <w:r w:rsidR="00B3698C">
        <w:rPr>
          <w:rFonts w:ascii="Times New Roman" w:hAnsi="Times New Roman" w:cs="Times New Roman"/>
          <w:sz w:val="24"/>
          <w:szCs w:val="24"/>
        </w:rPr>
        <w:t>, January</w:t>
      </w:r>
    </w:p>
    <w:p w:rsidR="00A943FC" w:rsidRDefault="00A943FC" w:rsidP="00A943FC">
      <w:pPr>
        <w:rPr>
          <w:rFonts w:ascii="Times New Roman" w:hAnsi="Times New Roman" w:cs="Times New Roman"/>
          <w:sz w:val="24"/>
          <w:szCs w:val="24"/>
        </w:rPr>
      </w:pPr>
    </w:p>
    <w:p w:rsidR="00B3698C" w:rsidRDefault="00B3698C" w:rsidP="00B3698C">
      <w:pPr>
        <w:rPr>
          <w:rFonts w:ascii="Times New Roman" w:hAnsi="Times New Roman" w:cs="Times New Roman"/>
          <w:sz w:val="24"/>
          <w:szCs w:val="24"/>
        </w:rPr>
      </w:pPr>
      <w:r>
        <w:rPr>
          <w:rFonts w:ascii="Times New Roman" w:hAnsi="Times New Roman" w:cs="Times New Roman"/>
          <w:sz w:val="24"/>
          <w:szCs w:val="24"/>
        </w:rPr>
        <w:t xml:space="preserve">Scottish Unemployed Workers Network (2014) </w:t>
      </w:r>
      <w:r w:rsidRPr="00B3698C">
        <w:rPr>
          <w:rFonts w:ascii="Times New Roman" w:hAnsi="Times New Roman" w:cs="Times New Roman"/>
          <w:i/>
          <w:sz w:val="24"/>
          <w:szCs w:val="24"/>
        </w:rPr>
        <w:t>Sanctioned Voices: A report on the impact of the DWP sanctions regime as implemented in Dundee Job Centre</w:t>
      </w:r>
      <w:r w:rsidRPr="009E4934">
        <w:rPr>
          <w:rFonts w:ascii="Times New Roman" w:hAnsi="Times New Roman" w:cs="Times New Roman"/>
          <w:sz w:val="24"/>
          <w:szCs w:val="24"/>
        </w:rPr>
        <w:t>, compiled by volunteers for the Scott</w:t>
      </w:r>
      <w:r>
        <w:rPr>
          <w:rFonts w:ascii="Times New Roman" w:hAnsi="Times New Roman" w:cs="Times New Roman"/>
          <w:sz w:val="24"/>
          <w:szCs w:val="24"/>
        </w:rPr>
        <w:t xml:space="preserve">ish Unemployed Workers’ Network, </w:t>
      </w:r>
      <w:r w:rsidRPr="009E4934">
        <w:rPr>
          <w:rFonts w:ascii="Times New Roman" w:hAnsi="Times New Roman" w:cs="Times New Roman"/>
          <w:sz w:val="24"/>
          <w:szCs w:val="24"/>
        </w:rPr>
        <w:t>December</w:t>
      </w:r>
      <w:r>
        <w:rPr>
          <w:rFonts w:ascii="Times New Roman" w:hAnsi="Times New Roman" w:cs="Times New Roman"/>
          <w:sz w:val="24"/>
          <w:szCs w:val="24"/>
        </w:rPr>
        <w:t xml:space="preserve">, available at </w:t>
      </w:r>
      <w:r w:rsidRPr="009E4934">
        <w:rPr>
          <w:rFonts w:ascii="Times New Roman" w:hAnsi="Times New Roman" w:cs="Times New Roman"/>
          <w:sz w:val="24"/>
          <w:szCs w:val="24"/>
        </w:rPr>
        <w:t>http://www.scottishunemployedworkers.net/media/Sanctioned_Voices_-_final_version.pdf</w:t>
      </w:r>
    </w:p>
    <w:p w:rsidR="00B3698C" w:rsidRDefault="00B3698C" w:rsidP="00B3698C">
      <w:pPr>
        <w:rPr>
          <w:rFonts w:ascii="Times New Roman" w:hAnsi="Times New Roman" w:cs="Times New Roman"/>
          <w:sz w:val="24"/>
          <w:szCs w:val="24"/>
        </w:rPr>
      </w:pPr>
    </w:p>
    <w:p w:rsidR="00300F5C" w:rsidRDefault="00D36F9A">
      <w:pPr>
        <w:rPr>
          <w:rFonts w:ascii="Times New Roman" w:hAnsi="Times New Roman" w:cs="Times New Roman"/>
          <w:b/>
          <w:bCs/>
          <w:sz w:val="24"/>
          <w:szCs w:val="24"/>
        </w:rPr>
      </w:pPr>
      <w:r w:rsidRPr="00D36F9A">
        <w:rPr>
          <w:rFonts w:ascii="Times New Roman" w:hAnsi="Times New Roman" w:cs="Times New Roman"/>
          <w:bCs/>
          <w:sz w:val="24"/>
          <w:szCs w:val="24"/>
        </w:rPr>
        <w:t xml:space="preserve">Webster, D. (2013) ‘Jobseeker’s Allowance Sanctions and Disallowances’, </w:t>
      </w:r>
      <w:r w:rsidRPr="008F2C3D">
        <w:rPr>
          <w:rFonts w:ascii="Times New Roman" w:hAnsi="Times New Roman" w:cs="Times New Roman"/>
          <w:bCs/>
          <w:i/>
          <w:sz w:val="24"/>
          <w:szCs w:val="24"/>
        </w:rPr>
        <w:t>Working Brief</w:t>
      </w:r>
      <w:r w:rsidRPr="00D36F9A">
        <w:rPr>
          <w:rFonts w:ascii="Times New Roman" w:hAnsi="Times New Roman" w:cs="Times New Roman"/>
          <w:bCs/>
          <w:sz w:val="24"/>
          <w:szCs w:val="24"/>
        </w:rPr>
        <w:t xml:space="preserve"> 233, Autumn, 6-7.</w:t>
      </w:r>
    </w:p>
    <w:p w:rsidR="00300F5C" w:rsidRPr="002E261A" w:rsidRDefault="00300F5C">
      <w:pPr>
        <w:rPr>
          <w:rFonts w:ascii="Times New Roman" w:hAnsi="Times New Roman" w:cs="Times New Roman"/>
          <w:sz w:val="24"/>
          <w:szCs w:val="24"/>
        </w:rPr>
        <w:sectPr w:rsidR="00300F5C" w:rsidRPr="002E261A" w:rsidSect="00A51129">
          <w:headerReference w:type="default" r:id="rId18"/>
          <w:endnotePr>
            <w:numFmt w:val="decimal"/>
          </w:endnotePr>
          <w:type w:val="continuous"/>
          <w:pgSz w:w="11906" w:h="16838"/>
          <w:pgMar w:top="1440" w:right="1440" w:bottom="1440" w:left="1440" w:header="708" w:footer="708" w:gutter="0"/>
          <w:cols w:space="708"/>
          <w:titlePg/>
          <w:docGrid w:linePitch="360"/>
        </w:sectPr>
      </w:pPr>
    </w:p>
    <w:p w:rsidR="00300F5C" w:rsidRPr="0005041A"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lastRenderedPageBreak/>
        <w:t>Figure 1</w:t>
      </w:r>
    </w:p>
    <w:p w:rsidR="00300F5C" w:rsidRDefault="00262147">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7981950" cy="5229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81950" cy="522922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300F5C" w:rsidRDefault="00300F5C">
      <w:pPr>
        <w:rPr>
          <w:rFonts w:ascii="Times New Roman" w:hAnsi="Times New Roman" w:cs="Times New Roman"/>
          <w:b/>
          <w:bCs/>
          <w:sz w:val="24"/>
          <w:szCs w:val="24"/>
        </w:rPr>
      </w:pPr>
      <w:r>
        <w:rPr>
          <w:rFonts w:ascii="Times New Roman" w:hAnsi="Times New Roman" w:cs="Times New Roman"/>
          <w:b/>
          <w:bCs/>
          <w:sz w:val="24"/>
          <w:szCs w:val="24"/>
        </w:rPr>
        <w:lastRenderedPageBreak/>
        <w:t>Figure 2</w:t>
      </w:r>
    </w:p>
    <w:p w:rsidR="00300F5C" w:rsidRDefault="00262147">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105775" cy="5305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05775" cy="530542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300F5C" w:rsidRPr="0005041A"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lastRenderedPageBreak/>
        <w:t>Figure 3</w:t>
      </w:r>
    </w:p>
    <w:p w:rsidR="00300F5C" w:rsidRDefault="00262147">
      <w:r>
        <w:rPr>
          <w:noProof/>
          <w:lang w:eastAsia="en-GB"/>
        </w:rPr>
        <w:drawing>
          <wp:inline distT="0" distB="0" distL="0" distR="0">
            <wp:extent cx="8029575" cy="5257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29575" cy="5257800"/>
                    </a:xfrm>
                    <a:prstGeom prst="rect">
                      <a:avLst/>
                    </a:prstGeom>
                    <a:noFill/>
                    <a:ln>
                      <a:noFill/>
                    </a:ln>
                  </pic:spPr>
                </pic:pic>
              </a:graphicData>
            </a:graphic>
          </wp:inline>
        </w:drawing>
      </w:r>
    </w:p>
    <w:p w:rsidR="00300F5C" w:rsidRPr="00944605" w:rsidRDefault="00300F5C">
      <w:pPr>
        <w:rPr>
          <w:rFonts w:ascii="Times New Roman" w:hAnsi="Times New Roman" w:cs="Times New Roman"/>
          <w:b/>
          <w:bCs/>
          <w:sz w:val="24"/>
          <w:szCs w:val="24"/>
        </w:rPr>
      </w:pPr>
      <w:r>
        <w:rPr>
          <w:rFonts w:ascii="Times New Roman" w:hAnsi="Times New Roman" w:cs="Times New Roman"/>
          <w:b/>
          <w:bCs/>
          <w:sz w:val="24"/>
          <w:szCs w:val="24"/>
        </w:rPr>
        <w:t>Figure 4</w:t>
      </w:r>
    </w:p>
    <w:p w:rsidR="00300F5C" w:rsidRDefault="00262147">
      <w:r>
        <w:rPr>
          <w:noProof/>
          <w:lang w:eastAsia="en-GB"/>
        </w:rPr>
        <w:lastRenderedPageBreak/>
        <w:drawing>
          <wp:inline distT="0" distB="0" distL="0" distR="0">
            <wp:extent cx="8067675" cy="52768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67675" cy="5276850"/>
                    </a:xfrm>
                    <a:prstGeom prst="rect">
                      <a:avLst/>
                    </a:prstGeom>
                    <a:noFill/>
                    <a:ln>
                      <a:noFill/>
                    </a:ln>
                  </pic:spPr>
                </pic:pic>
              </a:graphicData>
            </a:graphic>
          </wp:inline>
        </w:drawing>
      </w:r>
    </w:p>
    <w:p w:rsidR="00300F5C" w:rsidRDefault="00300F5C"/>
    <w:p w:rsidR="00300F5C" w:rsidRPr="00893375" w:rsidRDefault="00300F5C">
      <w:pPr>
        <w:rPr>
          <w:rFonts w:ascii="Times New Roman" w:hAnsi="Times New Roman" w:cs="Times New Roman"/>
          <w:b/>
          <w:bCs/>
          <w:sz w:val="24"/>
          <w:szCs w:val="24"/>
        </w:rPr>
      </w:pPr>
      <w:r w:rsidRPr="00893375">
        <w:rPr>
          <w:rFonts w:ascii="Times New Roman" w:hAnsi="Times New Roman" w:cs="Times New Roman"/>
          <w:b/>
          <w:bCs/>
          <w:sz w:val="24"/>
          <w:szCs w:val="24"/>
        </w:rPr>
        <w:t>Figure 5</w:t>
      </w:r>
    </w:p>
    <w:p w:rsidR="00300F5C" w:rsidRDefault="0026214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lastRenderedPageBreak/>
        <w:drawing>
          <wp:inline distT="0" distB="0" distL="0" distR="0">
            <wp:extent cx="8429625" cy="5514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429625" cy="5514975"/>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300F5C" w:rsidRPr="000D232F" w:rsidRDefault="00300F5C">
      <w:pPr>
        <w:rPr>
          <w:rFonts w:ascii="Times New Roman" w:hAnsi="Times New Roman" w:cs="Times New Roman"/>
          <w:b/>
          <w:bCs/>
          <w:sz w:val="24"/>
          <w:szCs w:val="24"/>
        </w:rPr>
      </w:pPr>
      <w:r w:rsidRPr="000D232F">
        <w:rPr>
          <w:rFonts w:ascii="Times New Roman" w:hAnsi="Times New Roman" w:cs="Times New Roman"/>
          <w:b/>
          <w:bCs/>
          <w:sz w:val="24"/>
          <w:szCs w:val="24"/>
        </w:rPr>
        <w:lastRenderedPageBreak/>
        <w:t>Figure 6</w:t>
      </w:r>
    </w:p>
    <w:p w:rsidR="00300F5C" w:rsidRDefault="0026214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096250" cy="5295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96250" cy="5295900"/>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300F5C" w:rsidRPr="00A85694" w:rsidRDefault="00300F5C">
      <w:pPr>
        <w:rPr>
          <w:rFonts w:ascii="Times New Roman" w:hAnsi="Times New Roman" w:cs="Times New Roman"/>
          <w:b/>
          <w:bCs/>
          <w:color w:val="000000"/>
          <w:sz w:val="24"/>
          <w:szCs w:val="24"/>
        </w:rPr>
      </w:pPr>
      <w:r w:rsidRPr="00A85694">
        <w:rPr>
          <w:rFonts w:ascii="Times New Roman" w:hAnsi="Times New Roman" w:cs="Times New Roman"/>
          <w:b/>
          <w:bCs/>
          <w:color w:val="000000"/>
          <w:sz w:val="24"/>
          <w:szCs w:val="24"/>
        </w:rPr>
        <w:lastRenderedPageBreak/>
        <w:t>Figure 7</w:t>
      </w:r>
    </w:p>
    <w:p w:rsidR="00300F5C" w:rsidRDefault="0026214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105775" cy="53054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105775" cy="5305425"/>
                    </a:xfrm>
                    <a:prstGeom prst="rect">
                      <a:avLst/>
                    </a:prstGeom>
                    <a:noFill/>
                    <a:ln>
                      <a:noFill/>
                    </a:ln>
                  </pic:spPr>
                </pic:pic>
              </a:graphicData>
            </a:graphic>
          </wp:inline>
        </w:drawing>
      </w:r>
    </w:p>
    <w:p w:rsidR="00300F5C" w:rsidRPr="00C672BA" w:rsidRDefault="00300F5C">
      <w:pPr>
        <w:rPr>
          <w:rFonts w:ascii="Times New Roman" w:hAnsi="Times New Roman" w:cs="Times New Roman"/>
          <w:b/>
          <w:bCs/>
          <w:sz w:val="24"/>
          <w:szCs w:val="24"/>
        </w:rPr>
      </w:pPr>
    </w:p>
    <w:p w:rsidR="00300F5C" w:rsidRDefault="00300F5C">
      <w:pPr>
        <w:rPr>
          <w:rFonts w:ascii="Times New Roman" w:hAnsi="Times New Roman" w:cs="Times New Roman"/>
          <w:b/>
          <w:bCs/>
          <w:sz w:val="24"/>
          <w:szCs w:val="24"/>
        </w:rPr>
      </w:pPr>
      <w:r w:rsidRPr="00C672BA">
        <w:rPr>
          <w:rFonts w:ascii="Times New Roman" w:hAnsi="Times New Roman" w:cs="Times New Roman"/>
          <w:b/>
          <w:bCs/>
          <w:sz w:val="24"/>
          <w:szCs w:val="24"/>
        </w:rPr>
        <w:lastRenderedPageBreak/>
        <w:t>Figure 8</w:t>
      </w:r>
    </w:p>
    <w:p w:rsidR="00300F5C" w:rsidRDefault="00262147">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020050" cy="5248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20050" cy="524827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r>
        <w:rPr>
          <w:rFonts w:ascii="Times New Roman" w:hAnsi="Times New Roman" w:cs="Times New Roman"/>
          <w:b/>
          <w:bCs/>
          <w:sz w:val="24"/>
          <w:szCs w:val="24"/>
        </w:rPr>
        <w:t>Figure 9</w:t>
      </w:r>
    </w:p>
    <w:p w:rsidR="00300F5C" w:rsidRDefault="00262147">
      <w:pPr>
        <w:rPr>
          <w:rFonts w:ascii="Times New Roman" w:hAnsi="Times New Roman" w:cs="Times New Roman"/>
          <w:b/>
          <w:bCs/>
          <w:sz w:val="24"/>
          <w:szCs w:val="24"/>
        </w:rPr>
      </w:pPr>
      <w:r>
        <w:rPr>
          <w:rFonts w:ascii="Times New Roman" w:hAnsi="Times New Roman" w:cs="Times New Roman"/>
          <w:b/>
          <w:bCs/>
          <w:noProof/>
          <w:sz w:val="24"/>
          <w:szCs w:val="24"/>
          <w:lang w:eastAsia="en-GB"/>
        </w:rPr>
        <w:lastRenderedPageBreak/>
        <w:drawing>
          <wp:inline distT="0" distB="0" distL="0" distR="0">
            <wp:extent cx="8486775" cy="55530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486775" cy="555307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pPr>
    </w:p>
    <w:p w:rsidR="00300F5C" w:rsidRPr="00C672BA" w:rsidRDefault="00300F5C">
      <w:pPr>
        <w:rPr>
          <w:rFonts w:ascii="Times New Roman" w:hAnsi="Times New Roman" w:cs="Times New Roman"/>
          <w:b/>
          <w:bCs/>
          <w:sz w:val="24"/>
          <w:szCs w:val="24"/>
        </w:rPr>
      </w:pPr>
      <w:r>
        <w:rPr>
          <w:rFonts w:ascii="Times New Roman" w:hAnsi="Times New Roman" w:cs="Times New Roman"/>
          <w:b/>
          <w:bCs/>
          <w:sz w:val="24"/>
          <w:szCs w:val="24"/>
        </w:rPr>
        <w:lastRenderedPageBreak/>
        <w:t>Figure 10</w:t>
      </w:r>
    </w:p>
    <w:p w:rsidR="00300F5C" w:rsidRDefault="0026214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020050" cy="5248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20050" cy="5248275"/>
                    </a:xfrm>
                    <a:prstGeom prst="rect">
                      <a:avLst/>
                    </a:prstGeom>
                    <a:noFill/>
                    <a:ln>
                      <a:noFill/>
                    </a:ln>
                  </pic:spPr>
                </pic:pic>
              </a:graphicData>
            </a:graphic>
          </wp:inline>
        </w:drawing>
      </w:r>
    </w:p>
    <w:p w:rsidR="00300F5C" w:rsidRPr="00563B77" w:rsidRDefault="00300F5C">
      <w:pPr>
        <w:rPr>
          <w:rFonts w:ascii="Times New Roman" w:hAnsi="Times New Roman" w:cs="Times New Roman"/>
          <w:b/>
          <w:bCs/>
          <w:sz w:val="24"/>
          <w:szCs w:val="24"/>
        </w:rPr>
      </w:pPr>
      <w:r w:rsidRPr="00563B77">
        <w:rPr>
          <w:rFonts w:ascii="Times New Roman" w:hAnsi="Times New Roman" w:cs="Times New Roman"/>
          <w:b/>
          <w:bCs/>
          <w:sz w:val="24"/>
          <w:szCs w:val="24"/>
        </w:rPr>
        <w:t>Figure 11</w:t>
      </w:r>
    </w:p>
    <w:p w:rsidR="00300F5C" w:rsidRDefault="0026214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lastRenderedPageBreak/>
        <w:drawing>
          <wp:inline distT="0" distB="0" distL="0" distR="0">
            <wp:extent cx="8420100" cy="5514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20100" cy="5514975"/>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300F5C" w:rsidRPr="00CD14AE" w:rsidRDefault="00300F5C">
      <w:pPr>
        <w:rPr>
          <w:rFonts w:ascii="Times New Roman" w:hAnsi="Times New Roman" w:cs="Times New Roman"/>
          <w:b/>
          <w:bCs/>
          <w:sz w:val="24"/>
          <w:szCs w:val="24"/>
        </w:rPr>
      </w:pPr>
      <w:r w:rsidRPr="00CD14AE">
        <w:rPr>
          <w:rFonts w:ascii="Times New Roman" w:hAnsi="Times New Roman" w:cs="Times New Roman"/>
          <w:b/>
          <w:bCs/>
          <w:sz w:val="24"/>
          <w:szCs w:val="24"/>
        </w:rPr>
        <w:lastRenderedPageBreak/>
        <w:t>Figure 12</w:t>
      </w:r>
    </w:p>
    <w:p w:rsidR="00300F5C" w:rsidRDefault="0026214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029575" cy="5257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029575" cy="5257800"/>
                    </a:xfrm>
                    <a:prstGeom prst="rect">
                      <a:avLst/>
                    </a:prstGeom>
                    <a:noFill/>
                    <a:ln>
                      <a:noFill/>
                    </a:ln>
                  </pic:spPr>
                </pic:pic>
              </a:graphicData>
            </a:graphic>
          </wp:inline>
        </w:drawing>
      </w:r>
    </w:p>
    <w:p w:rsidR="00300F5C" w:rsidRPr="007F7D97" w:rsidRDefault="00300F5C">
      <w:pPr>
        <w:rPr>
          <w:rFonts w:ascii="Times New Roman" w:hAnsi="Times New Roman" w:cs="Times New Roman"/>
          <w:b/>
          <w:bCs/>
          <w:sz w:val="24"/>
          <w:szCs w:val="24"/>
        </w:rPr>
      </w:pPr>
      <w:r w:rsidRPr="007F7D97">
        <w:rPr>
          <w:rFonts w:ascii="Times New Roman" w:hAnsi="Times New Roman" w:cs="Times New Roman"/>
          <w:b/>
          <w:bCs/>
          <w:sz w:val="24"/>
          <w:szCs w:val="24"/>
        </w:rPr>
        <w:t>Figure 13</w:t>
      </w:r>
    </w:p>
    <w:p w:rsidR="00300F5C" w:rsidRDefault="00262147">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lastRenderedPageBreak/>
        <w:drawing>
          <wp:inline distT="0" distB="0" distL="0" distR="0">
            <wp:extent cx="8420100" cy="5514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20100" cy="5514975"/>
                    </a:xfrm>
                    <a:prstGeom prst="rect">
                      <a:avLst/>
                    </a:prstGeom>
                    <a:noFill/>
                    <a:ln>
                      <a:noFill/>
                    </a:ln>
                  </pic:spPr>
                </pic:pic>
              </a:graphicData>
            </a:graphic>
          </wp:inline>
        </w:drawing>
      </w:r>
    </w:p>
    <w:p w:rsidR="00300F5C" w:rsidRDefault="00300F5C">
      <w:pPr>
        <w:rPr>
          <w:rFonts w:ascii="Times New Roman" w:hAnsi="Times New Roman" w:cs="Times New Roman"/>
          <w:b/>
          <w:bCs/>
          <w:color w:val="FF0000"/>
          <w:sz w:val="24"/>
          <w:szCs w:val="24"/>
        </w:rPr>
      </w:pPr>
    </w:p>
    <w:p w:rsidR="00300F5C" w:rsidRPr="00794EAA" w:rsidRDefault="00300F5C">
      <w:pPr>
        <w:rPr>
          <w:rFonts w:ascii="Times New Roman" w:hAnsi="Times New Roman" w:cs="Times New Roman"/>
          <w:b/>
          <w:bCs/>
          <w:sz w:val="24"/>
          <w:szCs w:val="24"/>
        </w:rPr>
      </w:pPr>
      <w:r w:rsidRPr="00794EAA">
        <w:rPr>
          <w:rFonts w:ascii="Times New Roman" w:hAnsi="Times New Roman" w:cs="Times New Roman"/>
          <w:b/>
          <w:bCs/>
          <w:sz w:val="24"/>
          <w:szCs w:val="24"/>
        </w:rPr>
        <w:lastRenderedPageBreak/>
        <w:t>Figure 14</w:t>
      </w:r>
    </w:p>
    <w:p w:rsidR="00300F5C" w:rsidRDefault="00262147">
      <w:r>
        <w:rPr>
          <w:noProof/>
          <w:lang w:eastAsia="en-GB"/>
        </w:rPr>
        <w:drawing>
          <wp:inline distT="0" distB="0" distL="0" distR="0">
            <wp:extent cx="8105775" cy="53054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05775" cy="5305425"/>
                    </a:xfrm>
                    <a:prstGeom prst="rect">
                      <a:avLst/>
                    </a:prstGeom>
                    <a:noFill/>
                    <a:ln>
                      <a:noFill/>
                    </a:ln>
                  </pic:spPr>
                </pic:pic>
              </a:graphicData>
            </a:graphic>
          </wp:inline>
        </w:drawing>
      </w:r>
    </w:p>
    <w:p w:rsidR="00300F5C" w:rsidRPr="00794EAA" w:rsidRDefault="00300F5C"/>
    <w:p w:rsidR="00300F5C" w:rsidRDefault="00300F5C">
      <w:pPr>
        <w:rPr>
          <w:rFonts w:ascii="Times New Roman" w:hAnsi="Times New Roman" w:cs="Times New Roman"/>
          <w:b/>
          <w:bCs/>
          <w:sz w:val="24"/>
          <w:szCs w:val="24"/>
        </w:rPr>
      </w:pPr>
      <w:r w:rsidRPr="00794EAA">
        <w:rPr>
          <w:rFonts w:ascii="Times New Roman" w:hAnsi="Times New Roman" w:cs="Times New Roman"/>
          <w:b/>
          <w:bCs/>
          <w:sz w:val="24"/>
          <w:szCs w:val="24"/>
        </w:rPr>
        <w:lastRenderedPageBreak/>
        <w:t>Figure 15</w:t>
      </w:r>
    </w:p>
    <w:p w:rsidR="00300F5C" w:rsidRDefault="00262147">
      <w:r>
        <w:rPr>
          <w:rFonts w:ascii="Times New Roman" w:hAnsi="Times New Roman" w:cs="Times New Roman"/>
          <w:b/>
          <w:bCs/>
          <w:noProof/>
          <w:sz w:val="24"/>
          <w:szCs w:val="24"/>
          <w:lang w:eastAsia="en-GB"/>
        </w:rPr>
        <w:drawing>
          <wp:inline distT="0" distB="0" distL="0" distR="0">
            <wp:extent cx="8020050" cy="5248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20050" cy="5248275"/>
                    </a:xfrm>
                    <a:prstGeom prst="rect">
                      <a:avLst/>
                    </a:prstGeom>
                    <a:noFill/>
                    <a:ln>
                      <a:noFill/>
                    </a:ln>
                  </pic:spPr>
                </pic:pic>
              </a:graphicData>
            </a:graphic>
          </wp:inline>
        </w:drawing>
      </w:r>
    </w:p>
    <w:p w:rsidR="00300F5C" w:rsidRDefault="00300F5C">
      <w:pPr>
        <w:rPr>
          <w:rFonts w:ascii="Times New Roman" w:hAnsi="Times New Roman" w:cs="Times New Roman"/>
          <w:b/>
          <w:bCs/>
          <w:sz w:val="24"/>
          <w:szCs w:val="24"/>
        </w:rPr>
        <w:sectPr w:rsidR="00300F5C" w:rsidSect="007D0CBE">
          <w:pgSz w:w="16838" w:h="11906" w:orient="landscape"/>
          <w:pgMar w:top="1440" w:right="1440" w:bottom="1440" w:left="1440" w:header="708" w:footer="708" w:gutter="0"/>
          <w:cols w:space="708"/>
          <w:docGrid w:linePitch="360"/>
        </w:sectPr>
      </w:pPr>
    </w:p>
    <w:p w:rsidR="00300F5C" w:rsidRDefault="00300F5C"/>
    <w:sectPr w:rsidR="00300F5C" w:rsidSect="00FD11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43C" w:rsidRDefault="00FB643C" w:rsidP="008B170D">
      <w:r>
        <w:separator/>
      </w:r>
    </w:p>
  </w:endnote>
  <w:endnote w:type="continuationSeparator" w:id="0">
    <w:p w:rsidR="00FB643C" w:rsidRDefault="00FB643C" w:rsidP="008B170D">
      <w:r>
        <w:continuationSeparator/>
      </w:r>
    </w:p>
  </w:endnote>
  <w:endnote w:id="1">
    <w:p w:rsidR="00F64274" w:rsidRDefault="00F64274" w:rsidP="009E4713">
      <w:r>
        <w:rPr>
          <w:rStyle w:val="EndnoteReference"/>
        </w:rPr>
        <w:endnoteRef/>
      </w:r>
      <w:r>
        <w:t xml:space="preserve"> </w:t>
      </w:r>
      <w:r w:rsidRPr="0023110C">
        <w:rPr>
          <w:sz w:val="20"/>
          <w:szCs w:val="20"/>
        </w:rPr>
        <w:t xml:space="preserve">This is the </w:t>
      </w:r>
      <w:r>
        <w:rPr>
          <w:sz w:val="20"/>
          <w:szCs w:val="20"/>
        </w:rPr>
        <w:t>six</w:t>
      </w:r>
      <w:r w:rsidRPr="0023110C">
        <w:rPr>
          <w:sz w:val="20"/>
          <w:szCs w:val="20"/>
        </w:rPr>
        <w:t>th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Earlier briefings were produced in </w:t>
      </w:r>
      <w:r>
        <w:rPr>
          <w:sz w:val="20"/>
          <w:szCs w:val="20"/>
        </w:rPr>
        <w:t xml:space="preserve">November 2014, August 2014, </w:t>
      </w:r>
      <w:r w:rsidRPr="0023110C">
        <w:rPr>
          <w:sz w:val="20"/>
          <w:szCs w:val="20"/>
        </w:rPr>
        <w:t>June 2014 (for the May 2014 release), February 2014 and November 2013</w:t>
      </w:r>
      <w:r>
        <w:rPr>
          <w:sz w:val="20"/>
          <w:szCs w:val="20"/>
        </w:rPr>
        <w:t xml:space="preserve">. </w:t>
      </w:r>
      <w:r w:rsidRPr="002D0AE7">
        <w:rPr>
          <w:sz w:val="20"/>
          <w:szCs w:val="20"/>
        </w:rPr>
        <w:t>They should be read in the light of the DWP’s statistical revisions, because some of their conclusions are no longer valid.</w:t>
      </w:r>
      <w:r>
        <w:t xml:space="preserve"> </w:t>
      </w:r>
      <w:r>
        <w:rPr>
          <w:sz w:val="20"/>
          <w:szCs w:val="20"/>
        </w:rPr>
        <w:t xml:space="preserve"> However, much of the data and discussion remains useful, as noted in the present briefing.</w:t>
      </w:r>
      <w:r w:rsidRPr="0023110C">
        <w:rPr>
          <w:sz w:val="20"/>
          <w:szCs w:val="20"/>
        </w:rPr>
        <w:t xml:space="preserve"> </w:t>
      </w:r>
      <w:r>
        <w:rPr>
          <w:sz w:val="20"/>
          <w:szCs w:val="20"/>
        </w:rPr>
        <w:t xml:space="preserve">All the briefings are available at </w:t>
      </w:r>
      <w:r w:rsidRPr="009E4713">
        <w:rPr>
          <w:sz w:val="20"/>
          <w:szCs w:val="20"/>
        </w:rPr>
        <w:t>http://www.cpag.org.uk/david-webster</w:t>
      </w:r>
    </w:p>
  </w:endnote>
  <w:endnote w:id="2">
    <w:p w:rsidR="00203104" w:rsidRDefault="00203104">
      <w:pPr>
        <w:pStyle w:val="EndnoteText"/>
      </w:pPr>
      <w:r>
        <w:rPr>
          <w:rStyle w:val="EndnoteReference"/>
        </w:rPr>
        <w:endnoteRef/>
      </w:r>
      <w:r>
        <w:t xml:space="preserve"> The DWP published some </w:t>
      </w:r>
      <w:r w:rsidR="00871A39">
        <w:t xml:space="preserve">early </w:t>
      </w:r>
      <w:r>
        <w:t>statistics on the Mandatory Reconsideration process on 17  December (DWP 2014). But they did not distinguish sanctions from other aspects of JSA or ESA and therefore are not used here.</w:t>
      </w:r>
    </w:p>
  </w:endnote>
  <w:endnote w:id="3">
    <w:p w:rsidR="00F64274" w:rsidRDefault="00F64274">
      <w:pPr>
        <w:pStyle w:val="EndnoteText"/>
      </w:pPr>
      <w:r>
        <w:rPr>
          <w:rStyle w:val="EndnoteReference"/>
        </w:rPr>
        <w:endnoteRef/>
      </w:r>
      <w:r>
        <w:t xml:space="preserve"> Some of the charts in this Briefing show figures for the latest 12 months, rather than for individual months, in order to show a clearer picture by smoothing out fluctuations, and to remove any misrepresentation arising from the approximation involved in estimating sanctions before reviews, reconsiderations and appeals.</w:t>
      </w:r>
    </w:p>
  </w:endnote>
  <w:endnote w:id="4">
    <w:p w:rsidR="00F64274" w:rsidRDefault="00F64274">
      <w:pPr>
        <w:pStyle w:val="EndnoteText"/>
      </w:pPr>
      <w:r>
        <w:rPr>
          <w:rStyle w:val="EndnoteReference"/>
        </w:rPr>
        <w:endnoteRef/>
      </w:r>
      <w:r>
        <w:t xml:space="preserve"> The estimates for sanctions as a percentage of the WRAG will be subject to revision when updated figures on the WRAG caseload are published. The WRAG for September 2014 has been extrapolated from the figures for February and May 2014. Published figures for the number of ESA sanctions date from October 2008 whereas those for the size of the WRAG date only from February 2010. ESA sanction rates can therefore only be calculated from February 2010.</w:t>
      </w:r>
    </w:p>
  </w:endnote>
  <w:endnote w:id="5">
    <w:p w:rsidR="00F64274" w:rsidRDefault="00F64274" w:rsidP="00F0516C">
      <w:pPr>
        <w:pStyle w:val="EndnoteText"/>
      </w:pPr>
      <w:r>
        <w:rPr>
          <w:rStyle w:val="EndnoteReference"/>
        </w:rPr>
        <w:endnoteRef/>
      </w:r>
      <w:r>
        <w:t xml:space="preserve"> The full FoI response is available at </w:t>
      </w:r>
      <w:hyperlink r:id="rId1" w:history="1">
        <w:r w:rsidRPr="00750F9F">
          <w:rPr>
            <w:rStyle w:val="Hyperlink"/>
          </w:rPr>
          <w:t>https://www.gov.uk/government/uploads/system/uploads/attachment_data/file/402593/4972-2014.pdf</w:t>
        </w:r>
      </w:hyperlink>
      <w:r>
        <w:t xml:space="preserve">  Earlier FoI responses giving similar information on the proportions of claimants sanctioned were 2012-4383 of 21 December 2012, and 2012-5156 of 14 January 2013.</w:t>
      </w:r>
    </w:p>
  </w:endnote>
  <w:endnote w:id="6">
    <w:p w:rsidR="00F64274" w:rsidRDefault="00F64274" w:rsidP="001D69A5">
      <w:pPr>
        <w:pStyle w:val="EndnoteText"/>
      </w:pPr>
      <w:r>
        <w:rPr>
          <w:rStyle w:val="EndnoteReference"/>
        </w:rPr>
        <w:endnoteRef/>
      </w:r>
      <w:r>
        <w:t xml:space="preserve"> The full FoI response is at </w:t>
      </w:r>
      <w:r w:rsidRPr="008135BF">
        <w:t>https://www.gov.uk/government/uploads/system/uploads/attachment_data/file/405799/4805-2014.pdf</w:t>
      </w:r>
    </w:p>
  </w:endnote>
  <w:endnote w:id="7">
    <w:p w:rsidR="00F64274" w:rsidRDefault="00F64274" w:rsidP="001D69A5">
      <w:pPr>
        <w:pStyle w:val="EndnoteText"/>
      </w:pPr>
      <w:r>
        <w:rPr>
          <w:rStyle w:val="EndnoteReference"/>
        </w:rPr>
        <w:endnoteRef/>
      </w:r>
      <w:r>
        <w:t xml:space="preserve"> The FoI release groups together households with five or more dependant children. Sixth and subsequent children in households with more than five children have been ignored here</w:t>
      </w:r>
      <w:r w:rsidR="00B30A44">
        <w:t>, so the figures for the numbers of children are underestimates</w:t>
      </w:r>
      <w:r>
        <w:t xml:space="preserve">.  </w:t>
      </w:r>
    </w:p>
  </w:endnote>
  <w:endnote w:id="8">
    <w:p w:rsidR="00F64274" w:rsidRDefault="00F64274" w:rsidP="006D24EE">
      <w:pPr>
        <w:pStyle w:val="EndnoteText"/>
      </w:pPr>
      <w:r>
        <w:rPr>
          <w:rStyle w:val="EndnoteReference"/>
        </w:rPr>
        <w:endnoteRef/>
      </w:r>
      <w:r>
        <w:t xml:space="preserve"> For instance on the webpage </w:t>
      </w:r>
      <w:hyperlink r:id="rId2" w:history="1">
        <w:r w:rsidRPr="00664DB8">
          <w:rPr>
            <w:rStyle w:val="Hyperlink"/>
          </w:rPr>
          <w:t>https://www.gov.uk/social-security-child-support-tribunal/before-you-appeal</w:t>
        </w:r>
      </w:hyperlink>
      <w:r>
        <w:t xml:space="preserve"> and in the leaflet </w:t>
      </w:r>
      <w:hyperlink r:id="rId3" w:history="1">
        <w:r w:rsidRPr="00664DB8">
          <w:rPr>
            <w:rStyle w:val="Hyperlink"/>
          </w:rPr>
          <w:t>https://www.gov.uk/government/uploads/system/uploads/attachment_data/file/379070/jobseekers-allowance-sanctions-dwpf15.pdf</w:t>
        </w:r>
      </w:hyperlink>
      <w:r>
        <w:t xml:space="preserve"> published in response to the Oakley report, which is supposed to provide improved information to claimants.</w:t>
      </w:r>
    </w:p>
  </w:endnote>
  <w:endnote w:id="9">
    <w:p w:rsidR="00F64274" w:rsidRDefault="00F64274" w:rsidP="006D24EE">
      <w:pPr>
        <w:pStyle w:val="EndnoteText"/>
      </w:pPr>
      <w:r>
        <w:rPr>
          <w:rStyle w:val="EndnoteReference"/>
        </w:rPr>
        <w:endnoteRef/>
      </w:r>
      <w:r>
        <w:t xml:space="preserve"> The Mandatory Reconsideration process documents are available at </w:t>
      </w:r>
      <w:hyperlink r:id="rId4" w:history="1">
        <w:r w:rsidRPr="00664DB8">
          <w:rPr>
            <w:rStyle w:val="Hyperlink"/>
          </w:rPr>
          <w:t>https://www.whatdotheyknow.com/request/reconsideration_process</w:t>
        </w:r>
      </w:hyperlink>
      <w:r>
        <w:t>. See in particular the Labour Market Conditions Guide, the Labour Market Decision Maker’s Guide and the Disputes Resolution Team Guide.</w:t>
      </w:r>
    </w:p>
  </w:endnote>
  <w:endnote w:id="10">
    <w:p w:rsidR="00C116FB" w:rsidRDefault="00C116FB">
      <w:pPr>
        <w:pStyle w:val="EndnoteText"/>
      </w:pPr>
      <w:r>
        <w:rPr>
          <w:rStyle w:val="EndnoteReference"/>
        </w:rPr>
        <w:endnoteRef/>
      </w:r>
      <w:r>
        <w:t xml:space="preserve"> ‘</w:t>
      </w:r>
      <w:r w:rsidRPr="00C116FB">
        <w:t>The mandatory reconsideration process will involve an outbound call from decision makers, to talk through disputed decisions with claimants and invite them to provide any additional evidence at the earliest opportunity</w:t>
      </w:r>
      <w:r>
        <w:t>’ (DWP 2014, p.8)</w:t>
      </w:r>
      <w:r w:rsidRPr="00C116FB">
        <w:t>.</w:t>
      </w:r>
    </w:p>
  </w:endnote>
  <w:endnote w:id="11">
    <w:p w:rsidR="00245D30" w:rsidRDefault="00245D30">
      <w:pPr>
        <w:pStyle w:val="EndnoteText"/>
      </w:pPr>
      <w:r>
        <w:rPr>
          <w:rStyle w:val="EndnoteReference"/>
        </w:rPr>
        <w:endnoteRef/>
      </w:r>
      <w:r>
        <w:t xml:space="preserve"> </w:t>
      </w:r>
      <w:r w:rsidRPr="00245D30">
        <w:t>http://data.parliament.uk/writtenevidence/committeeevidence.svc/evidencedocument/work-and-pensions-committee/employment-and-support-allowance-and-work-capability-assessments/oral/9486.pdf</w:t>
      </w:r>
    </w:p>
  </w:endnote>
  <w:endnote w:id="12">
    <w:p w:rsidR="00A94398" w:rsidRDefault="00A94398">
      <w:pPr>
        <w:pStyle w:val="EndnoteText"/>
      </w:pPr>
      <w:r>
        <w:rPr>
          <w:rStyle w:val="EndnoteReference"/>
        </w:rPr>
        <w:endnoteRef/>
      </w:r>
      <w:r>
        <w:t xml:space="preserve"> </w:t>
      </w:r>
      <w:r w:rsidRPr="00A94398">
        <w:t>http://www.cesi.org.uk/statistics/labour/february-2015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43C" w:rsidRDefault="00FB643C" w:rsidP="008B170D">
      <w:r>
        <w:separator/>
      </w:r>
    </w:p>
  </w:footnote>
  <w:footnote w:type="continuationSeparator" w:id="0">
    <w:p w:rsidR="00FB643C" w:rsidRDefault="00FB643C"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274" w:rsidRDefault="00262147">
    <w:pPr>
      <w:pStyle w:val="Header"/>
      <w:jc w:val="center"/>
    </w:pPr>
    <w:r>
      <w:fldChar w:fldCharType="begin"/>
    </w:r>
    <w:r>
      <w:instrText xml:space="preserve"> PAGE   \* MERGEFORMAT </w:instrText>
    </w:r>
    <w:r>
      <w:fldChar w:fldCharType="separate"/>
    </w:r>
    <w:r>
      <w:rPr>
        <w:noProof/>
      </w:rPr>
      <w:t>20</w:t>
    </w:r>
    <w:r>
      <w:rPr>
        <w:noProof/>
      </w:rPr>
      <w:fldChar w:fldCharType="end"/>
    </w:r>
  </w:p>
  <w:p w:rsidR="00F64274" w:rsidRDefault="00F642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5DC"/>
    <w:rsid w:val="0000228C"/>
    <w:rsid w:val="00002300"/>
    <w:rsid w:val="00002C3C"/>
    <w:rsid w:val="000100F9"/>
    <w:rsid w:val="00013140"/>
    <w:rsid w:val="00016A43"/>
    <w:rsid w:val="00016E8F"/>
    <w:rsid w:val="0002160F"/>
    <w:rsid w:val="00023958"/>
    <w:rsid w:val="00024237"/>
    <w:rsid w:val="00024AEB"/>
    <w:rsid w:val="00031C44"/>
    <w:rsid w:val="00033CA7"/>
    <w:rsid w:val="00035832"/>
    <w:rsid w:val="00035E3E"/>
    <w:rsid w:val="00035FF3"/>
    <w:rsid w:val="00036EF2"/>
    <w:rsid w:val="00036FAD"/>
    <w:rsid w:val="000405FE"/>
    <w:rsid w:val="00041FBF"/>
    <w:rsid w:val="000428FF"/>
    <w:rsid w:val="00042B63"/>
    <w:rsid w:val="00042FFC"/>
    <w:rsid w:val="00044199"/>
    <w:rsid w:val="00045284"/>
    <w:rsid w:val="00045D75"/>
    <w:rsid w:val="000462DB"/>
    <w:rsid w:val="00046803"/>
    <w:rsid w:val="0005041A"/>
    <w:rsid w:val="00050583"/>
    <w:rsid w:val="00051B44"/>
    <w:rsid w:val="00052A63"/>
    <w:rsid w:val="00053EB1"/>
    <w:rsid w:val="00056959"/>
    <w:rsid w:val="00057A74"/>
    <w:rsid w:val="00060C95"/>
    <w:rsid w:val="00061973"/>
    <w:rsid w:val="00063537"/>
    <w:rsid w:val="00064FE9"/>
    <w:rsid w:val="000658DC"/>
    <w:rsid w:val="00065AE0"/>
    <w:rsid w:val="0006612B"/>
    <w:rsid w:val="000672FD"/>
    <w:rsid w:val="00070C26"/>
    <w:rsid w:val="0007164C"/>
    <w:rsid w:val="000717C7"/>
    <w:rsid w:val="00073C73"/>
    <w:rsid w:val="00074908"/>
    <w:rsid w:val="00074EA0"/>
    <w:rsid w:val="000755C3"/>
    <w:rsid w:val="000807E9"/>
    <w:rsid w:val="00080AD7"/>
    <w:rsid w:val="000815EE"/>
    <w:rsid w:val="00082992"/>
    <w:rsid w:val="000829C7"/>
    <w:rsid w:val="00082BBB"/>
    <w:rsid w:val="00083865"/>
    <w:rsid w:val="00091ED6"/>
    <w:rsid w:val="000A275B"/>
    <w:rsid w:val="000A3C9E"/>
    <w:rsid w:val="000A65B7"/>
    <w:rsid w:val="000A70D6"/>
    <w:rsid w:val="000B0589"/>
    <w:rsid w:val="000B1568"/>
    <w:rsid w:val="000B36C8"/>
    <w:rsid w:val="000B5A0B"/>
    <w:rsid w:val="000B5AB1"/>
    <w:rsid w:val="000C0074"/>
    <w:rsid w:val="000C3EC1"/>
    <w:rsid w:val="000D1C39"/>
    <w:rsid w:val="000D226F"/>
    <w:rsid w:val="000D232F"/>
    <w:rsid w:val="000D7C3E"/>
    <w:rsid w:val="000E27FF"/>
    <w:rsid w:val="000E3D44"/>
    <w:rsid w:val="000E4F62"/>
    <w:rsid w:val="000E7888"/>
    <w:rsid w:val="000F0292"/>
    <w:rsid w:val="000F282E"/>
    <w:rsid w:val="000F5586"/>
    <w:rsid w:val="00100752"/>
    <w:rsid w:val="001009AE"/>
    <w:rsid w:val="001023BA"/>
    <w:rsid w:val="00102418"/>
    <w:rsid w:val="00104D33"/>
    <w:rsid w:val="00105EE8"/>
    <w:rsid w:val="001076B5"/>
    <w:rsid w:val="001103FE"/>
    <w:rsid w:val="00110C62"/>
    <w:rsid w:val="00111C66"/>
    <w:rsid w:val="0011471E"/>
    <w:rsid w:val="00114816"/>
    <w:rsid w:val="0011579E"/>
    <w:rsid w:val="00117C9C"/>
    <w:rsid w:val="0012287D"/>
    <w:rsid w:val="00124AE2"/>
    <w:rsid w:val="001358A3"/>
    <w:rsid w:val="00135EB3"/>
    <w:rsid w:val="001361AA"/>
    <w:rsid w:val="00141314"/>
    <w:rsid w:val="001423C6"/>
    <w:rsid w:val="00142631"/>
    <w:rsid w:val="00143F9A"/>
    <w:rsid w:val="001476C2"/>
    <w:rsid w:val="0015077D"/>
    <w:rsid w:val="001518EE"/>
    <w:rsid w:val="00151EB3"/>
    <w:rsid w:val="00152EC3"/>
    <w:rsid w:val="00152EFA"/>
    <w:rsid w:val="0015459F"/>
    <w:rsid w:val="00156F04"/>
    <w:rsid w:val="001620C5"/>
    <w:rsid w:val="00162427"/>
    <w:rsid w:val="001637DC"/>
    <w:rsid w:val="00164EFA"/>
    <w:rsid w:val="00170810"/>
    <w:rsid w:val="00170C1C"/>
    <w:rsid w:val="00173016"/>
    <w:rsid w:val="00173108"/>
    <w:rsid w:val="00173B9B"/>
    <w:rsid w:val="00174AF6"/>
    <w:rsid w:val="00174FAE"/>
    <w:rsid w:val="001771B2"/>
    <w:rsid w:val="00177500"/>
    <w:rsid w:val="0018416D"/>
    <w:rsid w:val="00184915"/>
    <w:rsid w:val="001850C7"/>
    <w:rsid w:val="00191791"/>
    <w:rsid w:val="001939BF"/>
    <w:rsid w:val="00193A9A"/>
    <w:rsid w:val="00194F00"/>
    <w:rsid w:val="00196AE9"/>
    <w:rsid w:val="00196CDD"/>
    <w:rsid w:val="001A0EB7"/>
    <w:rsid w:val="001A3B8F"/>
    <w:rsid w:val="001A60E6"/>
    <w:rsid w:val="001A7CC0"/>
    <w:rsid w:val="001B386B"/>
    <w:rsid w:val="001B5C08"/>
    <w:rsid w:val="001B7641"/>
    <w:rsid w:val="001C01CC"/>
    <w:rsid w:val="001C5225"/>
    <w:rsid w:val="001D0AAF"/>
    <w:rsid w:val="001D375C"/>
    <w:rsid w:val="001D53E8"/>
    <w:rsid w:val="001D69A5"/>
    <w:rsid w:val="001D7779"/>
    <w:rsid w:val="001E1CC2"/>
    <w:rsid w:val="001E536E"/>
    <w:rsid w:val="001F0031"/>
    <w:rsid w:val="001F00CA"/>
    <w:rsid w:val="001F1721"/>
    <w:rsid w:val="001F3497"/>
    <w:rsid w:val="001F404C"/>
    <w:rsid w:val="001F73C5"/>
    <w:rsid w:val="002014A9"/>
    <w:rsid w:val="00203104"/>
    <w:rsid w:val="00203973"/>
    <w:rsid w:val="002040C9"/>
    <w:rsid w:val="00206602"/>
    <w:rsid w:val="00206FCE"/>
    <w:rsid w:val="00210670"/>
    <w:rsid w:val="00213117"/>
    <w:rsid w:val="00213A69"/>
    <w:rsid w:val="00217C90"/>
    <w:rsid w:val="00222C23"/>
    <w:rsid w:val="00227745"/>
    <w:rsid w:val="0023110C"/>
    <w:rsid w:val="00231450"/>
    <w:rsid w:val="002332EA"/>
    <w:rsid w:val="002344EA"/>
    <w:rsid w:val="00235254"/>
    <w:rsid w:val="002361CF"/>
    <w:rsid w:val="00237A54"/>
    <w:rsid w:val="002400DE"/>
    <w:rsid w:val="00240C7C"/>
    <w:rsid w:val="00243655"/>
    <w:rsid w:val="002437DA"/>
    <w:rsid w:val="00244469"/>
    <w:rsid w:val="002451FB"/>
    <w:rsid w:val="00245D30"/>
    <w:rsid w:val="00247922"/>
    <w:rsid w:val="0025098B"/>
    <w:rsid w:val="00251338"/>
    <w:rsid w:val="0025137E"/>
    <w:rsid w:val="00251966"/>
    <w:rsid w:val="00251BAC"/>
    <w:rsid w:val="00261A65"/>
    <w:rsid w:val="00262147"/>
    <w:rsid w:val="00263B60"/>
    <w:rsid w:val="0026470E"/>
    <w:rsid w:val="002659BA"/>
    <w:rsid w:val="002741C5"/>
    <w:rsid w:val="002750E2"/>
    <w:rsid w:val="0027515A"/>
    <w:rsid w:val="00276852"/>
    <w:rsid w:val="002772FD"/>
    <w:rsid w:val="00280BED"/>
    <w:rsid w:val="00285766"/>
    <w:rsid w:val="00290F9F"/>
    <w:rsid w:val="00294477"/>
    <w:rsid w:val="00294D74"/>
    <w:rsid w:val="00295718"/>
    <w:rsid w:val="00295CE9"/>
    <w:rsid w:val="002A124B"/>
    <w:rsid w:val="002B0255"/>
    <w:rsid w:val="002B0721"/>
    <w:rsid w:val="002B0AB2"/>
    <w:rsid w:val="002B1E02"/>
    <w:rsid w:val="002B3B44"/>
    <w:rsid w:val="002B52A7"/>
    <w:rsid w:val="002B6C0D"/>
    <w:rsid w:val="002C2BBC"/>
    <w:rsid w:val="002C5545"/>
    <w:rsid w:val="002C6626"/>
    <w:rsid w:val="002C6996"/>
    <w:rsid w:val="002D0541"/>
    <w:rsid w:val="002D0AE7"/>
    <w:rsid w:val="002D116C"/>
    <w:rsid w:val="002D38B7"/>
    <w:rsid w:val="002D7800"/>
    <w:rsid w:val="002D7851"/>
    <w:rsid w:val="002E0136"/>
    <w:rsid w:val="002E261A"/>
    <w:rsid w:val="002E4562"/>
    <w:rsid w:val="002E4A70"/>
    <w:rsid w:val="002E4AFD"/>
    <w:rsid w:val="002E4DB3"/>
    <w:rsid w:val="002F0119"/>
    <w:rsid w:val="002F15EE"/>
    <w:rsid w:val="002F398B"/>
    <w:rsid w:val="002F3ECA"/>
    <w:rsid w:val="002F5484"/>
    <w:rsid w:val="002F54CC"/>
    <w:rsid w:val="002F61FA"/>
    <w:rsid w:val="002F7EFC"/>
    <w:rsid w:val="00300F5C"/>
    <w:rsid w:val="00301800"/>
    <w:rsid w:val="003027C0"/>
    <w:rsid w:val="00302C1D"/>
    <w:rsid w:val="00303A41"/>
    <w:rsid w:val="00304342"/>
    <w:rsid w:val="00305F2A"/>
    <w:rsid w:val="00307BED"/>
    <w:rsid w:val="003108BD"/>
    <w:rsid w:val="00310BD4"/>
    <w:rsid w:val="00311A78"/>
    <w:rsid w:val="003145CB"/>
    <w:rsid w:val="003164C1"/>
    <w:rsid w:val="00317693"/>
    <w:rsid w:val="003228FF"/>
    <w:rsid w:val="00322B4D"/>
    <w:rsid w:val="00323892"/>
    <w:rsid w:val="00323BC1"/>
    <w:rsid w:val="0032548B"/>
    <w:rsid w:val="00326273"/>
    <w:rsid w:val="00330AE9"/>
    <w:rsid w:val="00331F89"/>
    <w:rsid w:val="00334481"/>
    <w:rsid w:val="00334E87"/>
    <w:rsid w:val="00336E6C"/>
    <w:rsid w:val="00341065"/>
    <w:rsid w:val="003411B7"/>
    <w:rsid w:val="003415D1"/>
    <w:rsid w:val="00341938"/>
    <w:rsid w:val="0034241E"/>
    <w:rsid w:val="00344014"/>
    <w:rsid w:val="0034766A"/>
    <w:rsid w:val="00350DCA"/>
    <w:rsid w:val="00354634"/>
    <w:rsid w:val="00354B65"/>
    <w:rsid w:val="0035689C"/>
    <w:rsid w:val="0035701F"/>
    <w:rsid w:val="00364366"/>
    <w:rsid w:val="00364B13"/>
    <w:rsid w:val="003651DA"/>
    <w:rsid w:val="00371600"/>
    <w:rsid w:val="003718D3"/>
    <w:rsid w:val="003730DF"/>
    <w:rsid w:val="00375445"/>
    <w:rsid w:val="003761A1"/>
    <w:rsid w:val="00384276"/>
    <w:rsid w:val="00384ADE"/>
    <w:rsid w:val="00394E27"/>
    <w:rsid w:val="003962C5"/>
    <w:rsid w:val="003A24A6"/>
    <w:rsid w:val="003A2E70"/>
    <w:rsid w:val="003A339E"/>
    <w:rsid w:val="003A40AD"/>
    <w:rsid w:val="003A4AD2"/>
    <w:rsid w:val="003A4F57"/>
    <w:rsid w:val="003A522D"/>
    <w:rsid w:val="003B181E"/>
    <w:rsid w:val="003B2915"/>
    <w:rsid w:val="003B79C4"/>
    <w:rsid w:val="003C0D40"/>
    <w:rsid w:val="003C3901"/>
    <w:rsid w:val="003C39E0"/>
    <w:rsid w:val="003D071B"/>
    <w:rsid w:val="003D1CFC"/>
    <w:rsid w:val="003D2EF8"/>
    <w:rsid w:val="003D35BD"/>
    <w:rsid w:val="003D4A82"/>
    <w:rsid w:val="003D781A"/>
    <w:rsid w:val="003E3E29"/>
    <w:rsid w:val="003E5568"/>
    <w:rsid w:val="003F0548"/>
    <w:rsid w:val="003F0679"/>
    <w:rsid w:val="003F48BB"/>
    <w:rsid w:val="003F65D8"/>
    <w:rsid w:val="003F7EA4"/>
    <w:rsid w:val="003F7FBA"/>
    <w:rsid w:val="00400FA0"/>
    <w:rsid w:val="00402C60"/>
    <w:rsid w:val="004050BA"/>
    <w:rsid w:val="0040560B"/>
    <w:rsid w:val="00406106"/>
    <w:rsid w:val="00414195"/>
    <w:rsid w:val="0041669B"/>
    <w:rsid w:val="00417421"/>
    <w:rsid w:val="00421BAA"/>
    <w:rsid w:val="004228FB"/>
    <w:rsid w:val="00424D25"/>
    <w:rsid w:val="00427F47"/>
    <w:rsid w:val="00432BE0"/>
    <w:rsid w:val="00433A10"/>
    <w:rsid w:val="0043479D"/>
    <w:rsid w:val="004411AB"/>
    <w:rsid w:val="0044177E"/>
    <w:rsid w:val="00444607"/>
    <w:rsid w:val="00450BA0"/>
    <w:rsid w:val="00451480"/>
    <w:rsid w:val="00451AAE"/>
    <w:rsid w:val="00452757"/>
    <w:rsid w:val="00452B9A"/>
    <w:rsid w:val="00453915"/>
    <w:rsid w:val="00455370"/>
    <w:rsid w:val="0045554A"/>
    <w:rsid w:val="00457F72"/>
    <w:rsid w:val="00461DCA"/>
    <w:rsid w:val="00461F56"/>
    <w:rsid w:val="0046234F"/>
    <w:rsid w:val="0046258B"/>
    <w:rsid w:val="00462BF9"/>
    <w:rsid w:val="00462E3C"/>
    <w:rsid w:val="00465269"/>
    <w:rsid w:val="00467CB7"/>
    <w:rsid w:val="00470B3C"/>
    <w:rsid w:val="00471C54"/>
    <w:rsid w:val="00475E9B"/>
    <w:rsid w:val="00476196"/>
    <w:rsid w:val="00480A3E"/>
    <w:rsid w:val="00481EAE"/>
    <w:rsid w:val="00484A7B"/>
    <w:rsid w:val="00485E98"/>
    <w:rsid w:val="00487998"/>
    <w:rsid w:val="00490FEB"/>
    <w:rsid w:val="004944D9"/>
    <w:rsid w:val="00495BB3"/>
    <w:rsid w:val="00496798"/>
    <w:rsid w:val="004A1307"/>
    <w:rsid w:val="004A1978"/>
    <w:rsid w:val="004A1E6F"/>
    <w:rsid w:val="004A26F4"/>
    <w:rsid w:val="004A2CEA"/>
    <w:rsid w:val="004A39CB"/>
    <w:rsid w:val="004A53B5"/>
    <w:rsid w:val="004A692D"/>
    <w:rsid w:val="004A6A36"/>
    <w:rsid w:val="004B36AD"/>
    <w:rsid w:val="004B4336"/>
    <w:rsid w:val="004B6BE1"/>
    <w:rsid w:val="004C2DEB"/>
    <w:rsid w:val="004C3488"/>
    <w:rsid w:val="004C545B"/>
    <w:rsid w:val="004C6D3D"/>
    <w:rsid w:val="004D1F39"/>
    <w:rsid w:val="004D341C"/>
    <w:rsid w:val="004D38EA"/>
    <w:rsid w:val="004D4187"/>
    <w:rsid w:val="004E0EC8"/>
    <w:rsid w:val="004E1A14"/>
    <w:rsid w:val="004E1A94"/>
    <w:rsid w:val="004E26D7"/>
    <w:rsid w:val="004E4744"/>
    <w:rsid w:val="004E7FE1"/>
    <w:rsid w:val="004F3B07"/>
    <w:rsid w:val="004F6990"/>
    <w:rsid w:val="00500463"/>
    <w:rsid w:val="00500B03"/>
    <w:rsid w:val="005016CF"/>
    <w:rsid w:val="005018C3"/>
    <w:rsid w:val="005038A0"/>
    <w:rsid w:val="0050546B"/>
    <w:rsid w:val="00506926"/>
    <w:rsid w:val="00510C35"/>
    <w:rsid w:val="005150F3"/>
    <w:rsid w:val="0051664F"/>
    <w:rsid w:val="00517394"/>
    <w:rsid w:val="005202BC"/>
    <w:rsid w:val="00521150"/>
    <w:rsid w:val="0052117F"/>
    <w:rsid w:val="005234BE"/>
    <w:rsid w:val="00523A6A"/>
    <w:rsid w:val="00524DCD"/>
    <w:rsid w:val="00525FF9"/>
    <w:rsid w:val="00527F61"/>
    <w:rsid w:val="005317FB"/>
    <w:rsid w:val="0053562F"/>
    <w:rsid w:val="00537DA3"/>
    <w:rsid w:val="00540171"/>
    <w:rsid w:val="00540F7D"/>
    <w:rsid w:val="0054228D"/>
    <w:rsid w:val="00544420"/>
    <w:rsid w:val="005456DC"/>
    <w:rsid w:val="00551CBE"/>
    <w:rsid w:val="00560EF5"/>
    <w:rsid w:val="00563B77"/>
    <w:rsid w:val="00565544"/>
    <w:rsid w:val="00565DC7"/>
    <w:rsid w:val="00571B1B"/>
    <w:rsid w:val="00571E0D"/>
    <w:rsid w:val="00573E29"/>
    <w:rsid w:val="00574754"/>
    <w:rsid w:val="00577F29"/>
    <w:rsid w:val="00580DB8"/>
    <w:rsid w:val="005810B0"/>
    <w:rsid w:val="005810DD"/>
    <w:rsid w:val="00581CB3"/>
    <w:rsid w:val="00583232"/>
    <w:rsid w:val="00584249"/>
    <w:rsid w:val="00591421"/>
    <w:rsid w:val="005914E8"/>
    <w:rsid w:val="005931EC"/>
    <w:rsid w:val="005934CA"/>
    <w:rsid w:val="0059426D"/>
    <w:rsid w:val="00595A64"/>
    <w:rsid w:val="00597A99"/>
    <w:rsid w:val="005A0066"/>
    <w:rsid w:val="005A06FF"/>
    <w:rsid w:val="005A0A14"/>
    <w:rsid w:val="005A4211"/>
    <w:rsid w:val="005A455C"/>
    <w:rsid w:val="005A559C"/>
    <w:rsid w:val="005A79BA"/>
    <w:rsid w:val="005B2940"/>
    <w:rsid w:val="005B2B77"/>
    <w:rsid w:val="005B3AED"/>
    <w:rsid w:val="005B50CE"/>
    <w:rsid w:val="005B5ED4"/>
    <w:rsid w:val="005C1DD1"/>
    <w:rsid w:val="005C22F3"/>
    <w:rsid w:val="005C4411"/>
    <w:rsid w:val="005C67B7"/>
    <w:rsid w:val="005C68E3"/>
    <w:rsid w:val="005D5008"/>
    <w:rsid w:val="005E1596"/>
    <w:rsid w:val="005E3BE5"/>
    <w:rsid w:val="005E6D7F"/>
    <w:rsid w:val="005E6F1D"/>
    <w:rsid w:val="005F3185"/>
    <w:rsid w:val="005F3CD2"/>
    <w:rsid w:val="005F5CA6"/>
    <w:rsid w:val="005F5EB1"/>
    <w:rsid w:val="005F7201"/>
    <w:rsid w:val="00604EF0"/>
    <w:rsid w:val="006050F8"/>
    <w:rsid w:val="00605C35"/>
    <w:rsid w:val="00606268"/>
    <w:rsid w:val="00614489"/>
    <w:rsid w:val="006167C9"/>
    <w:rsid w:val="006168DA"/>
    <w:rsid w:val="0061715C"/>
    <w:rsid w:val="006171ED"/>
    <w:rsid w:val="0062001E"/>
    <w:rsid w:val="00620632"/>
    <w:rsid w:val="00624B46"/>
    <w:rsid w:val="0062585B"/>
    <w:rsid w:val="00626B4B"/>
    <w:rsid w:val="00636BBB"/>
    <w:rsid w:val="0063713B"/>
    <w:rsid w:val="00640EE3"/>
    <w:rsid w:val="00641406"/>
    <w:rsid w:val="006455D1"/>
    <w:rsid w:val="00646191"/>
    <w:rsid w:val="0064652F"/>
    <w:rsid w:val="0064697A"/>
    <w:rsid w:val="00646F95"/>
    <w:rsid w:val="006513A0"/>
    <w:rsid w:val="00651ABB"/>
    <w:rsid w:val="00652697"/>
    <w:rsid w:val="006606C8"/>
    <w:rsid w:val="0066145C"/>
    <w:rsid w:val="0066180E"/>
    <w:rsid w:val="00661EBC"/>
    <w:rsid w:val="00663C72"/>
    <w:rsid w:val="00665774"/>
    <w:rsid w:val="00674C8A"/>
    <w:rsid w:val="006830A0"/>
    <w:rsid w:val="00683497"/>
    <w:rsid w:val="00683962"/>
    <w:rsid w:val="00684BF3"/>
    <w:rsid w:val="006863DD"/>
    <w:rsid w:val="006902B1"/>
    <w:rsid w:val="006918A4"/>
    <w:rsid w:val="00692129"/>
    <w:rsid w:val="006931FB"/>
    <w:rsid w:val="00694095"/>
    <w:rsid w:val="00696584"/>
    <w:rsid w:val="006A00A4"/>
    <w:rsid w:val="006A114E"/>
    <w:rsid w:val="006A1728"/>
    <w:rsid w:val="006A273D"/>
    <w:rsid w:val="006A5A63"/>
    <w:rsid w:val="006A7C4E"/>
    <w:rsid w:val="006A7FA4"/>
    <w:rsid w:val="006B105C"/>
    <w:rsid w:val="006B5B71"/>
    <w:rsid w:val="006C0AEF"/>
    <w:rsid w:val="006C3100"/>
    <w:rsid w:val="006C4117"/>
    <w:rsid w:val="006C7763"/>
    <w:rsid w:val="006D12CF"/>
    <w:rsid w:val="006D24EE"/>
    <w:rsid w:val="006D2C8E"/>
    <w:rsid w:val="006D46EB"/>
    <w:rsid w:val="006D4E07"/>
    <w:rsid w:val="006D613A"/>
    <w:rsid w:val="006D7A8A"/>
    <w:rsid w:val="006E090B"/>
    <w:rsid w:val="006E1E6B"/>
    <w:rsid w:val="006F0713"/>
    <w:rsid w:val="006F0A2C"/>
    <w:rsid w:val="006F1A72"/>
    <w:rsid w:val="006F3806"/>
    <w:rsid w:val="006F5F81"/>
    <w:rsid w:val="006F69D9"/>
    <w:rsid w:val="006F7096"/>
    <w:rsid w:val="007009EA"/>
    <w:rsid w:val="00706373"/>
    <w:rsid w:val="007119C8"/>
    <w:rsid w:val="00715B5D"/>
    <w:rsid w:val="00715E81"/>
    <w:rsid w:val="00721775"/>
    <w:rsid w:val="00722355"/>
    <w:rsid w:val="00722DC8"/>
    <w:rsid w:val="0072445A"/>
    <w:rsid w:val="00726768"/>
    <w:rsid w:val="00727129"/>
    <w:rsid w:val="007321AC"/>
    <w:rsid w:val="00733280"/>
    <w:rsid w:val="00733855"/>
    <w:rsid w:val="00734255"/>
    <w:rsid w:val="00736853"/>
    <w:rsid w:val="007411BC"/>
    <w:rsid w:val="00742E64"/>
    <w:rsid w:val="0074475B"/>
    <w:rsid w:val="00747F81"/>
    <w:rsid w:val="0075435B"/>
    <w:rsid w:val="007547AC"/>
    <w:rsid w:val="00755A1F"/>
    <w:rsid w:val="00756060"/>
    <w:rsid w:val="0075719D"/>
    <w:rsid w:val="007602D6"/>
    <w:rsid w:val="00761851"/>
    <w:rsid w:val="0076245C"/>
    <w:rsid w:val="007630AA"/>
    <w:rsid w:val="007639DB"/>
    <w:rsid w:val="00763B88"/>
    <w:rsid w:val="00767B71"/>
    <w:rsid w:val="00767F75"/>
    <w:rsid w:val="0077130E"/>
    <w:rsid w:val="007726C1"/>
    <w:rsid w:val="007744C4"/>
    <w:rsid w:val="007753DE"/>
    <w:rsid w:val="0078306B"/>
    <w:rsid w:val="00785800"/>
    <w:rsid w:val="007927D4"/>
    <w:rsid w:val="007936B5"/>
    <w:rsid w:val="00794EAA"/>
    <w:rsid w:val="0079561B"/>
    <w:rsid w:val="0079765B"/>
    <w:rsid w:val="00797FA5"/>
    <w:rsid w:val="007A0D49"/>
    <w:rsid w:val="007A2D03"/>
    <w:rsid w:val="007A3AB4"/>
    <w:rsid w:val="007A6CD9"/>
    <w:rsid w:val="007A71F3"/>
    <w:rsid w:val="007B2646"/>
    <w:rsid w:val="007B2F60"/>
    <w:rsid w:val="007B349B"/>
    <w:rsid w:val="007B3795"/>
    <w:rsid w:val="007B3B65"/>
    <w:rsid w:val="007B459E"/>
    <w:rsid w:val="007B477C"/>
    <w:rsid w:val="007B6BF8"/>
    <w:rsid w:val="007C2155"/>
    <w:rsid w:val="007C36B0"/>
    <w:rsid w:val="007C5207"/>
    <w:rsid w:val="007C7B62"/>
    <w:rsid w:val="007D0CBE"/>
    <w:rsid w:val="007D5766"/>
    <w:rsid w:val="007D67FD"/>
    <w:rsid w:val="007D7CC4"/>
    <w:rsid w:val="007E70E4"/>
    <w:rsid w:val="007F0599"/>
    <w:rsid w:val="007F1955"/>
    <w:rsid w:val="007F1B22"/>
    <w:rsid w:val="007F1BF7"/>
    <w:rsid w:val="007F563D"/>
    <w:rsid w:val="007F64F4"/>
    <w:rsid w:val="007F7D97"/>
    <w:rsid w:val="00801BBB"/>
    <w:rsid w:val="0080471E"/>
    <w:rsid w:val="008060F5"/>
    <w:rsid w:val="008135BF"/>
    <w:rsid w:val="008153C1"/>
    <w:rsid w:val="0081575B"/>
    <w:rsid w:val="008240E7"/>
    <w:rsid w:val="00827539"/>
    <w:rsid w:val="00830FF8"/>
    <w:rsid w:val="00832B00"/>
    <w:rsid w:val="00833024"/>
    <w:rsid w:val="008342F8"/>
    <w:rsid w:val="0084292D"/>
    <w:rsid w:val="00843010"/>
    <w:rsid w:val="00843108"/>
    <w:rsid w:val="00844D19"/>
    <w:rsid w:val="00850539"/>
    <w:rsid w:val="00850E46"/>
    <w:rsid w:val="00853C12"/>
    <w:rsid w:val="008574AA"/>
    <w:rsid w:val="00860A1B"/>
    <w:rsid w:val="008618F6"/>
    <w:rsid w:val="00861A3E"/>
    <w:rsid w:val="008656DD"/>
    <w:rsid w:val="00865742"/>
    <w:rsid w:val="008663A7"/>
    <w:rsid w:val="0086706F"/>
    <w:rsid w:val="00871A39"/>
    <w:rsid w:val="00872C8E"/>
    <w:rsid w:val="00873E7E"/>
    <w:rsid w:val="008758AD"/>
    <w:rsid w:val="00875A0F"/>
    <w:rsid w:val="0087757B"/>
    <w:rsid w:val="008814CA"/>
    <w:rsid w:val="00882507"/>
    <w:rsid w:val="0088336A"/>
    <w:rsid w:val="00884D91"/>
    <w:rsid w:val="00885234"/>
    <w:rsid w:val="00885617"/>
    <w:rsid w:val="008864F0"/>
    <w:rsid w:val="00886DE7"/>
    <w:rsid w:val="008879C7"/>
    <w:rsid w:val="0089178C"/>
    <w:rsid w:val="00892CCC"/>
    <w:rsid w:val="00893375"/>
    <w:rsid w:val="00896C91"/>
    <w:rsid w:val="00896F7F"/>
    <w:rsid w:val="00897267"/>
    <w:rsid w:val="008A064C"/>
    <w:rsid w:val="008A07B5"/>
    <w:rsid w:val="008A0CD1"/>
    <w:rsid w:val="008A1490"/>
    <w:rsid w:val="008A563C"/>
    <w:rsid w:val="008A6443"/>
    <w:rsid w:val="008B0637"/>
    <w:rsid w:val="008B170D"/>
    <w:rsid w:val="008B2B38"/>
    <w:rsid w:val="008B3552"/>
    <w:rsid w:val="008C359A"/>
    <w:rsid w:val="008C3DBB"/>
    <w:rsid w:val="008C504A"/>
    <w:rsid w:val="008C55B2"/>
    <w:rsid w:val="008C6025"/>
    <w:rsid w:val="008D365C"/>
    <w:rsid w:val="008D7B46"/>
    <w:rsid w:val="008E0020"/>
    <w:rsid w:val="008E09EF"/>
    <w:rsid w:val="008E17BE"/>
    <w:rsid w:val="008E234B"/>
    <w:rsid w:val="008E74BA"/>
    <w:rsid w:val="008E7570"/>
    <w:rsid w:val="008F192F"/>
    <w:rsid w:val="008F270B"/>
    <w:rsid w:val="008F2C3D"/>
    <w:rsid w:val="008F47D3"/>
    <w:rsid w:val="008F4E82"/>
    <w:rsid w:val="008F52EE"/>
    <w:rsid w:val="008F66AD"/>
    <w:rsid w:val="008F70C3"/>
    <w:rsid w:val="008F71F0"/>
    <w:rsid w:val="008F7A37"/>
    <w:rsid w:val="00900572"/>
    <w:rsid w:val="0090107A"/>
    <w:rsid w:val="00903E4B"/>
    <w:rsid w:val="00904CE6"/>
    <w:rsid w:val="00906802"/>
    <w:rsid w:val="0091018C"/>
    <w:rsid w:val="00911B81"/>
    <w:rsid w:val="00911BB9"/>
    <w:rsid w:val="0091506B"/>
    <w:rsid w:val="00916772"/>
    <w:rsid w:val="00917BF7"/>
    <w:rsid w:val="00924F3F"/>
    <w:rsid w:val="009302CC"/>
    <w:rsid w:val="009331DF"/>
    <w:rsid w:val="00933B2E"/>
    <w:rsid w:val="00934249"/>
    <w:rsid w:val="00935438"/>
    <w:rsid w:val="009358D7"/>
    <w:rsid w:val="0093707A"/>
    <w:rsid w:val="0093774F"/>
    <w:rsid w:val="00941563"/>
    <w:rsid w:val="009426C5"/>
    <w:rsid w:val="009443AC"/>
    <w:rsid w:val="009445EF"/>
    <w:rsid w:val="00944605"/>
    <w:rsid w:val="00947F47"/>
    <w:rsid w:val="00951E99"/>
    <w:rsid w:val="00952674"/>
    <w:rsid w:val="00952C3B"/>
    <w:rsid w:val="0095417E"/>
    <w:rsid w:val="0096016F"/>
    <w:rsid w:val="00960F44"/>
    <w:rsid w:val="009617DC"/>
    <w:rsid w:val="00964833"/>
    <w:rsid w:val="00970176"/>
    <w:rsid w:val="00970341"/>
    <w:rsid w:val="00970422"/>
    <w:rsid w:val="0097070C"/>
    <w:rsid w:val="009712C9"/>
    <w:rsid w:val="009746CE"/>
    <w:rsid w:val="0097796C"/>
    <w:rsid w:val="00980A4F"/>
    <w:rsid w:val="00984D6B"/>
    <w:rsid w:val="0098545C"/>
    <w:rsid w:val="00985DA0"/>
    <w:rsid w:val="00987E5B"/>
    <w:rsid w:val="00994AB0"/>
    <w:rsid w:val="0099612A"/>
    <w:rsid w:val="00997478"/>
    <w:rsid w:val="009A20FA"/>
    <w:rsid w:val="009A2146"/>
    <w:rsid w:val="009A29D9"/>
    <w:rsid w:val="009A3732"/>
    <w:rsid w:val="009A4C01"/>
    <w:rsid w:val="009A6113"/>
    <w:rsid w:val="009B1126"/>
    <w:rsid w:val="009B79E2"/>
    <w:rsid w:val="009C0AB2"/>
    <w:rsid w:val="009C16A1"/>
    <w:rsid w:val="009C1B30"/>
    <w:rsid w:val="009C1DD8"/>
    <w:rsid w:val="009C3AC2"/>
    <w:rsid w:val="009C3BA5"/>
    <w:rsid w:val="009C6583"/>
    <w:rsid w:val="009C706E"/>
    <w:rsid w:val="009D006F"/>
    <w:rsid w:val="009D0F3E"/>
    <w:rsid w:val="009D2B35"/>
    <w:rsid w:val="009D3382"/>
    <w:rsid w:val="009D3CF1"/>
    <w:rsid w:val="009D5BE0"/>
    <w:rsid w:val="009D641F"/>
    <w:rsid w:val="009D7CF0"/>
    <w:rsid w:val="009E1E21"/>
    <w:rsid w:val="009E2E50"/>
    <w:rsid w:val="009E3520"/>
    <w:rsid w:val="009E4713"/>
    <w:rsid w:val="009E583B"/>
    <w:rsid w:val="009F1B10"/>
    <w:rsid w:val="009F1FD3"/>
    <w:rsid w:val="009F6EE6"/>
    <w:rsid w:val="009F7255"/>
    <w:rsid w:val="00A01302"/>
    <w:rsid w:val="00A03E9F"/>
    <w:rsid w:val="00A042C7"/>
    <w:rsid w:val="00A06571"/>
    <w:rsid w:val="00A07970"/>
    <w:rsid w:val="00A13695"/>
    <w:rsid w:val="00A1399F"/>
    <w:rsid w:val="00A1698D"/>
    <w:rsid w:val="00A16A2D"/>
    <w:rsid w:val="00A26218"/>
    <w:rsid w:val="00A32C6E"/>
    <w:rsid w:val="00A35730"/>
    <w:rsid w:val="00A36D4C"/>
    <w:rsid w:val="00A42293"/>
    <w:rsid w:val="00A42837"/>
    <w:rsid w:val="00A45DA7"/>
    <w:rsid w:val="00A46B54"/>
    <w:rsid w:val="00A506A0"/>
    <w:rsid w:val="00A51129"/>
    <w:rsid w:val="00A512F8"/>
    <w:rsid w:val="00A53D8D"/>
    <w:rsid w:val="00A5628E"/>
    <w:rsid w:val="00A5793A"/>
    <w:rsid w:val="00A57A2F"/>
    <w:rsid w:val="00A61136"/>
    <w:rsid w:val="00A67723"/>
    <w:rsid w:val="00A712DC"/>
    <w:rsid w:val="00A714EF"/>
    <w:rsid w:val="00A72843"/>
    <w:rsid w:val="00A76417"/>
    <w:rsid w:val="00A7748C"/>
    <w:rsid w:val="00A814A0"/>
    <w:rsid w:val="00A821A7"/>
    <w:rsid w:val="00A8276B"/>
    <w:rsid w:val="00A835A0"/>
    <w:rsid w:val="00A85694"/>
    <w:rsid w:val="00A8593B"/>
    <w:rsid w:val="00A85BC0"/>
    <w:rsid w:val="00A87F19"/>
    <w:rsid w:val="00A912C9"/>
    <w:rsid w:val="00A9313E"/>
    <w:rsid w:val="00A94398"/>
    <w:rsid w:val="00A943FC"/>
    <w:rsid w:val="00A946F6"/>
    <w:rsid w:val="00A9592B"/>
    <w:rsid w:val="00A95E2F"/>
    <w:rsid w:val="00AA07E9"/>
    <w:rsid w:val="00AA52A0"/>
    <w:rsid w:val="00AA55B8"/>
    <w:rsid w:val="00AB4C7B"/>
    <w:rsid w:val="00AC00D5"/>
    <w:rsid w:val="00AC0B3F"/>
    <w:rsid w:val="00AC1E34"/>
    <w:rsid w:val="00AC5EEB"/>
    <w:rsid w:val="00AC60F9"/>
    <w:rsid w:val="00AD0B75"/>
    <w:rsid w:val="00AD1FB4"/>
    <w:rsid w:val="00AE0051"/>
    <w:rsid w:val="00AE08B0"/>
    <w:rsid w:val="00AE13A1"/>
    <w:rsid w:val="00AE1557"/>
    <w:rsid w:val="00AE34DF"/>
    <w:rsid w:val="00AE621D"/>
    <w:rsid w:val="00AE643F"/>
    <w:rsid w:val="00AE7C61"/>
    <w:rsid w:val="00AE7F7A"/>
    <w:rsid w:val="00AF0B94"/>
    <w:rsid w:val="00AF0CB7"/>
    <w:rsid w:val="00AF38C8"/>
    <w:rsid w:val="00AF3BBE"/>
    <w:rsid w:val="00AF48BC"/>
    <w:rsid w:val="00AF6EC6"/>
    <w:rsid w:val="00B01AD0"/>
    <w:rsid w:val="00B040A4"/>
    <w:rsid w:val="00B04427"/>
    <w:rsid w:val="00B06624"/>
    <w:rsid w:val="00B117F3"/>
    <w:rsid w:val="00B1466D"/>
    <w:rsid w:val="00B149D7"/>
    <w:rsid w:val="00B177C9"/>
    <w:rsid w:val="00B24039"/>
    <w:rsid w:val="00B2477A"/>
    <w:rsid w:val="00B25B33"/>
    <w:rsid w:val="00B2617F"/>
    <w:rsid w:val="00B26757"/>
    <w:rsid w:val="00B27531"/>
    <w:rsid w:val="00B2769B"/>
    <w:rsid w:val="00B30A44"/>
    <w:rsid w:val="00B31715"/>
    <w:rsid w:val="00B317E3"/>
    <w:rsid w:val="00B3546A"/>
    <w:rsid w:val="00B3698C"/>
    <w:rsid w:val="00B37582"/>
    <w:rsid w:val="00B44379"/>
    <w:rsid w:val="00B45EB9"/>
    <w:rsid w:val="00B50ED9"/>
    <w:rsid w:val="00B528BA"/>
    <w:rsid w:val="00B530D7"/>
    <w:rsid w:val="00B576D1"/>
    <w:rsid w:val="00B61D1E"/>
    <w:rsid w:val="00B62BE1"/>
    <w:rsid w:val="00B63824"/>
    <w:rsid w:val="00B642E3"/>
    <w:rsid w:val="00B64B16"/>
    <w:rsid w:val="00B67716"/>
    <w:rsid w:val="00B7168A"/>
    <w:rsid w:val="00B739D4"/>
    <w:rsid w:val="00B761EE"/>
    <w:rsid w:val="00B822CE"/>
    <w:rsid w:val="00B8298B"/>
    <w:rsid w:val="00B84D58"/>
    <w:rsid w:val="00B862E3"/>
    <w:rsid w:val="00B90465"/>
    <w:rsid w:val="00B9146A"/>
    <w:rsid w:val="00B91D8A"/>
    <w:rsid w:val="00B92BAD"/>
    <w:rsid w:val="00B942E0"/>
    <w:rsid w:val="00B94653"/>
    <w:rsid w:val="00B946A5"/>
    <w:rsid w:val="00B9669F"/>
    <w:rsid w:val="00B97153"/>
    <w:rsid w:val="00BA1DF4"/>
    <w:rsid w:val="00BA4E48"/>
    <w:rsid w:val="00BA7213"/>
    <w:rsid w:val="00BB2B6E"/>
    <w:rsid w:val="00BB5265"/>
    <w:rsid w:val="00BB59C7"/>
    <w:rsid w:val="00BC0B48"/>
    <w:rsid w:val="00BC2E5E"/>
    <w:rsid w:val="00BC3C28"/>
    <w:rsid w:val="00BC45E8"/>
    <w:rsid w:val="00BC46B6"/>
    <w:rsid w:val="00BD2584"/>
    <w:rsid w:val="00BD5865"/>
    <w:rsid w:val="00BD624D"/>
    <w:rsid w:val="00BD70E9"/>
    <w:rsid w:val="00BE272A"/>
    <w:rsid w:val="00BF1944"/>
    <w:rsid w:val="00BF34EF"/>
    <w:rsid w:val="00BF7941"/>
    <w:rsid w:val="00C01D80"/>
    <w:rsid w:val="00C02FA7"/>
    <w:rsid w:val="00C059A8"/>
    <w:rsid w:val="00C064AE"/>
    <w:rsid w:val="00C06DDA"/>
    <w:rsid w:val="00C077FA"/>
    <w:rsid w:val="00C116FB"/>
    <w:rsid w:val="00C151CD"/>
    <w:rsid w:val="00C20C94"/>
    <w:rsid w:val="00C256B0"/>
    <w:rsid w:val="00C25958"/>
    <w:rsid w:val="00C2649A"/>
    <w:rsid w:val="00C31E4C"/>
    <w:rsid w:val="00C33721"/>
    <w:rsid w:val="00C359F0"/>
    <w:rsid w:val="00C424AF"/>
    <w:rsid w:val="00C43109"/>
    <w:rsid w:val="00C43497"/>
    <w:rsid w:val="00C50A12"/>
    <w:rsid w:val="00C55DA8"/>
    <w:rsid w:val="00C56FE9"/>
    <w:rsid w:val="00C57AB3"/>
    <w:rsid w:val="00C672BA"/>
    <w:rsid w:val="00C77D68"/>
    <w:rsid w:val="00C82295"/>
    <w:rsid w:val="00C82BD6"/>
    <w:rsid w:val="00C83B63"/>
    <w:rsid w:val="00C85881"/>
    <w:rsid w:val="00C860BA"/>
    <w:rsid w:val="00C86391"/>
    <w:rsid w:val="00C86433"/>
    <w:rsid w:val="00C96E9C"/>
    <w:rsid w:val="00CA048F"/>
    <w:rsid w:val="00CA0B57"/>
    <w:rsid w:val="00CA3A9C"/>
    <w:rsid w:val="00CB00F0"/>
    <w:rsid w:val="00CB7547"/>
    <w:rsid w:val="00CB7AEE"/>
    <w:rsid w:val="00CB7C98"/>
    <w:rsid w:val="00CC1728"/>
    <w:rsid w:val="00CC18A3"/>
    <w:rsid w:val="00CC3793"/>
    <w:rsid w:val="00CC41A9"/>
    <w:rsid w:val="00CC61D4"/>
    <w:rsid w:val="00CD14AE"/>
    <w:rsid w:val="00CD1A1B"/>
    <w:rsid w:val="00CD293D"/>
    <w:rsid w:val="00CD3054"/>
    <w:rsid w:val="00CD484A"/>
    <w:rsid w:val="00CD5532"/>
    <w:rsid w:val="00CD731F"/>
    <w:rsid w:val="00CE051F"/>
    <w:rsid w:val="00CE31D1"/>
    <w:rsid w:val="00CE51FB"/>
    <w:rsid w:val="00CE674A"/>
    <w:rsid w:val="00CE7D7C"/>
    <w:rsid w:val="00CE7DB6"/>
    <w:rsid w:val="00CF167E"/>
    <w:rsid w:val="00CF3992"/>
    <w:rsid w:val="00CF7E9D"/>
    <w:rsid w:val="00D0051C"/>
    <w:rsid w:val="00D00948"/>
    <w:rsid w:val="00D01EFA"/>
    <w:rsid w:val="00D028E0"/>
    <w:rsid w:val="00D0498E"/>
    <w:rsid w:val="00D05DDD"/>
    <w:rsid w:val="00D06EB1"/>
    <w:rsid w:val="00D10331"/>
    <w:rsid w:val="00D130C0"/>
    <w:rsid w:val="00D147E3"/>
    <w:rsid w:val="00D159DE"/>
    <w:rsid w:val="00D168FD"/>
    <w:rsid w:val="00D20D82"/>
    <w:rsid w:val="00D21573"/>
    <w:rsid w:val="00D2542B"/>
    <w:rsid w:val="00D26253"/>
    <w:rsid w:val="00D30753"/>
    <w:rsid w:val="00D307AC"/>
    <w:rsid w:val="00D313C1"/>
    <w:rsid w:val="00D31B72"/>
    <w:rsid w:val="00D33232"/>
    <w:rsid w:val="00D348E6"/>
    <w:rsid w:val="00D34EA2"/>
    <w:rsid w:val="00D35842"/>
    <w:rsid w:val="00D36F9A"/>
    <w:rsid w:val="00D37A63"/>
    <w:rsid w:val="00D424FD"/>
    <w:rsid w:val="00D42F3F"/>
    <w:rsid w:val="00D44297"/>
    <w:rsid w:val="00D46A71"/>
    <w:rsid w:val="00D46B78"/>
    <w:rsid w:val="00D47197"/>
    <w:rsid w:val="00D53C6E"/>
    <w:rsid w:val="00D55EA5"/>
    <w:rsid w:val="00D574E3"/>
    <w:rsid w:val="00D62F99"/>
    <w:rsid w:val="00D65876"/>
    <w:rsid w:val="00D6716E"/>
    <w:rsid w:val="00D672FC"/>
    <w:rsid w:val="00D67FFC"/>
    <w:rsid w:val="00D717C5"/>
    <w:rsid w:val="00D72ABC"/>
    <w:rsid w:val="00D72B66"/>
    <w:rsid w:val="00D72D24"/>
    <w:rsid w:val="00D7696E"/>
    <w:rsid w:val="00D774E7"/>
    <w:rsid w:val="00D80422"/>
    <w:rsid w:val="00D81066"/>
    <w:rsid w:val="00D87F30"/>
    <w:rsid w:val="00D92139"/>
    <w:rsid w:val="00D9246A"/>
    <w:rsid w:val="00D95263"/>
    <w:rsid w:val="00D95448"/>
    <w:rsid w:val="00DA137E"/>
    <w:rsid w:val="00DA71B5"/>
    <w:rsid w:val="00DB1283"/>
    <w:rsid w:val="00DB348C"/>
    <w:rsid w:val="00DB4F90"/>
    <w:rsid w:val="00DB7377"/>
    <w:rsid w:val="00DC11C5"/>
    <w:rsid w:val="00DC1465"/>
    <w:rsid w:val="00DC4DB1"/>
    <w:rsid w:val="00DC53B0"/>
    <w:rsid w:val="00DC639F"/>
    <w:rsid w:val="00DD0D24"/>
    <w:rsid w:val="00DD4080"/>
    <w:rsid w:val="00DD499E"/>
    <w:rsid w:val="00DD62E3"/>
    <w:rsid w:val="00DE01E6"/>
    <w:rsid w:val="00DE118B"/>
    <w:rsid w:val="00DE2ABB"/>
    <w:rsid w:val="00DE347A"/>
    <w:rsid w:val="00DE35AE"/>
    <w:rsid w:val="00DE3731"/>
    <w:rsid w:val="00DF03FC"/>
    <w:rsid w:val="00DF0497"/>
    <w:rsid w:val="00DF06F7"/>
    <w:rsid w:val="00DF549C"/>
    <w:rsid w:val="00DF6A73"/>
    <w:rsid w:val="00E02CC0"/>
    <w:rsid w:val="00E02EDF"/>
    <w:rsid w:val="00E02F1B"/>
    <w:rsid w:val="00E063FF"/>
    <w:rsid w:val="00E07877"/>
    <w:rsid w:val="00E07A70"/>
    <w:rsid w:val="00E125DD"/>
    <w:rsid w:val="00E13057"/>
    <w:rsid w:val="00E15996"/>
    <w:rsid w:val="00E1710C"/>
    <w:rsid w:val="00E1795B"/>
    <w:rsid w:val="00E21D60"/>
    <w:rsid w:val="00E270A4"/>
    <w:rsid w:val="00E270B3"/>
    <w:rsid w:val="00E30FA1"/>
    <w:rsid w:val="00E3136C"/>
    <w:rsid w:val="00E34439"/>
    <w:rsid w:val="00E361E7"/>
    <w:rsid w:val="00E363DB"/>
    <w:rsid w:val="00E36930"/>
    <w:rsid w:val="00E36DA0"/>
    <w:rsid w:val="00E41791"/>
    <w:rsid w:val="00E42C93"/>
    <w:rsid w:val="00E46DFE"/>
    <w:rsid w:val="00E513DC"/>
    <w:rsid w:val="00E5183D"/>
    <w:rsid w:val="00E5295C"/>
    <w:rsid w:val="00E57682"/>
    <w:rsid w:val="00E62B68"/>
    <w:rsid w:val="00E666CA"/>
    <w:rsid w:val="00E7055F"/>
    <w:rsid w:val="00E7485D"/>
    <w:rsid w:val="00E749DC"/>
    <w:rsid w:val="00E76BC6"/>
    <w:rsid w:val="00E77646"/>
    <w:rsid w:val="00E77EE7"/>
    <w:rsid w:val="00E80A17"/>
    <w:rsid w:val="00E838FC"/>
    <w:rsid w:val="00E83F44"/>
    <w:rsid w:val="00E85812"/>
    <w:rsid w:val="00E85CF4"/>
    <w:rsid w:val="00E912CC"/>
    <w:rsid w:val="00E935DC"/>
    <w:rsid w:val="00E93FAA"/>
    <w:rsid w:val="00E9410D"/>
    <w:rsid w:val="00E97C7F"/>
    <w:rsid w:val="00EA052C"/>
    <w:rsid w:val="00EA09AC"/>
    <w:rsid w:val="00EA0EC5"/>
    <w:rsid w:val="00EA20CF"/>
    <w:rsid w:val="00EA3693"/>
    <w:rsid w:val="00EA3CA1"/>
    <w:rsid w:val="00EA5D90"/>
    <w:rsid w:val="00EB1C29"/>
    <w:rsid w:val="00EB20A1"/>
    <w:rsid w:val="00EB3B50"/>
    <w:rsid w:val="00EB4E91"/>
    <w:rsid w:val="00EB5525"/>
    <w:rsid w:val="00EB5BCC"/>
    <w:rsid w:val="00EB701A"/>
    <w:rsid w:val="00EC1B0B"/>
    <w:rsid w:val="00EC2AE3"/>
    <w:rsid w:val="00EC2DF3"/>
    <w:rsid w:val="00EC4B78"/>
    <w:rsid w:val="00EC4EC9"/>
    <w:rsid w:val="00EC59A5"/>
    <w:rsid w:val="00ED11BA"/>
    <w:rsid w:val="00ED7A2C"/>
    <w:rsid w:val="00EE0182"/>
    <w:rsid w:val="00EE1421"/>
    <w:rsid w:val="00EE252F"/>
    <w:rsid w:val="00EE267E"/>
    <w:rsid w:val="00EE62F8"/>
    <w:rsid w:val="00EF0C9A"/>
    <w:rsid w:val="00EF13AC"/>
    <w:rsid w:val="00EF191F"/>
    <w:rsid w:val="00EF3F43"/>
    <w:rsid w:val="00EF44C9"/>
    <w:rsid w:val="00EF4D07"/>
    <w:rsid w:val="00EF4F8E"/>
    <w:rsid w:val="00EF546E"/>
    <w:rsid w:val="00EF6FA6"/>
    <w:rsid w:val="00F00048"/>
    <w:rsid w:val="00F038AD"/>
    <w:rsid w:val="00F0516C"/>
    <w:rsid w:val="00F060F9"/>
    <w:rsid w:val="00F07156"/>
    <w:rsid w:val="00F07BAF"/>
    <w:rsid w:val="00F07E86"/>
    <w:rsid w:val="00F17736"/>
    <w:rsid w:val="00F2063E"/>
    <w:rsid w:val="00F20AD1"/>
    <w:rsid w:val="00F20D92"/>
    <w:rsid w:val="00F21B16"/>
    <w:rsid w:val="00F22DB8"/>
    <w:rsid w:val="00F238E1"/>
    <w:rsid w:val="00F241F3"/>
    <w:rsid w:val="00F25239"/>
    <w:rsid w:val="00F278E7"/>
    <w:rsid w:val="00F27AF5"/>
    <w:rsid w:val="00F27BA9"/>
    <w:rsid w:val="00F31F81"/>
    <w:rsid w:val="00F3548D"/>
    <w:rsid w:val="00F35EAD"/>
    <w:rsid w:val="00F36916"/>
    <w:rsid w:val="00F37AFD"/>
    <w:rsid w:val="00F41517"/>
    <w:rsid w:val="00F43285"/>
    <w:rsid w:val="00F433C9"/>
    <w:rsid w:val="00F437E8"/>
    <w:rsid w:val="00F45A9F"/>
    <w:rsid w:val="00F46EA4"/>
    <w:rsid w:val="00F5036B"/>
    <w:rsid w:val="00F50D94"/>
    <w:rsid w:val="00F51232"/>
    <w:rsid w:val="00F52D62"/>
    <w:rsid w:val="00F535CE"/>
    <w:rsid w:val="00F5569D"/>
    <w:rsid w:val="00F5623A"/>
    <w:rsid w:val="00F57169"/>
    <w:rsid w:val="00F6043B"/>
    <w:rsid w:val="00F608E3"/>
    <w:rsid w:val="00F61248"/>
    <w:rsid w:val="00F61569"/>
    <w:rsid w:val="00F63D29"/>
    <w:rsid w:val="00F64274"/>
    <w:rsid w:val="00F65576"/>
    <w:rsid w:val="00F65E4C"/>
    <w:rsid w:val="00F65F81"/>
    <w:rsid w:val="00F67C8C"/>
    <w:rsid w:val="00F71F9A"/>
    <w:rsid w:val="00F74621"/>
    <w:rsid w:val="00F75084"/>
    <w:rsid w:val="00F76237"/>
    <w:rsid w:val="00F81850"/>
    <w:rsid w:val="00F83D59"/>
    <w:rsid w:val="00F84AC7"/>
    <w:rsid w:val="00F84E5B"/>
    <w:rsid w:val="00F87126"/>
    <w:rsid w:val="00F911FF"/>
    <w:rsid w:val="00F934FD"/>
    <w:rsid w:val="00F93509"/>
    <w:rsid w:val="00F93CA0"/>
    <w:rsid w:val="00F94775"/>
    <w:rsid w:val="00F95C21"/>
    <w:rsid w:val="00F962C3"/>
    <w:rsid w:val="00F9676D"/>
    <w:rsid w:val="00FA2099"/>
    <w:rsid w:val="00FA2A36"/>
    <w:rsid w:val="00FA46E8"/>
    <w:rsid w:val="00FA4C86"/>
    <w:rsid w:val="00FA51A4"/>
    <w:rsid w:val="00FA78AF"/>
    <w:rsid w:val="00FB0B78"/>
    <w:rsid w:val="00FB177D"/>
    <w:rsid w:val="00FB1AAD"/>
    <w:rsid w:val="00FB26C7"/>
    <w:rsid w:val="00FB395C"/>
    <w:rsid w:val="00FB5317"/>
    <w:rsid w:val="00FB643C"/>
    <w:rsid w:val="00FB7E5C"/>
    <w:rsid w:val="00FC14BD"/>
    <w:rsid w:val="00FC20C2"/>
    <w:rsid w:val="00FC528A"/>
    <w:rsid w:val="00FC75C3"/>
    <w:rsid w:val="00FC7875"/>
    <w:rsid w:val="00FD1172"/>
    <w:rsid w:val="00FD6A6D"/>
    <w:rsid w:val="00FE0762"/>
    <w:rsid w:val="00FE17EE"/>
    <w:rsid w:val="00FE1E6D"/>
    <w:rsid w:val="00FE3435"/>
    <w:rsid w:val="00FE344C"/>
    <w:rsid w:val="00FE436A"/>
    <w:rsid w:val="00FE4912"/>
    <w:rsid w:val="00FE6387"/>
    <w:rsid w:val="00FE645F"/>
    <w:rsid w:val="00FE6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ublications.parliament.uk/pa/cm201415/cmhansrd/cm141218/debtext/141218-0004.htm" TargetMode="External"/><Relationship Id="rId18" Type="http://schemas.openxmlformats.org/officeDocument/2006/relationships/header" Target="header1.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arliament.uk/business/committees/committees-a-z/commons-select/work-and-pensions-committee/inquiries/parliament-2010/benefit-sanctions/" TargetMode="External"/><Relationship Id="rId17" Type="http://schemas.openxmlformats.org/officeDocument/2006/relationships/hyperlink" Target="https://www.gov.uk/government/uploads/system/uploads/attachment_data/file/387871/MR_adhoc_final.pdf" TargetMode="External"/><Relationship Id="rId25" Type="http://schemas.openxmlformats.org/officeDocument/2006/relationships/image" Target="media/image7.jpeg"/><Relationship Id="rId33"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http://www.gla.ac.uk/schools/socialpolitical/staff/davidwebster/" TargetMode="Externa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uk/business/committees/committees-a-z/commons-select/work-and-pensions-committee/inquiries/parliament-2010/benefit-sanctions/?type=Written" TargetMode="External"/><Relationship Id="rId24" Type="http://schemas.openxmlformats.org/officeDocument/2006/relationships/image" Target="media/image6.jpeg"/><Relationship Id="rId32"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hyperlink" Target="mailto:david.webster@glasgow.ac.uk" TargetMode="External"/><Relationship Id="rId23" Type="http://schemas.openxmlformats.org/officeDocument/2006/relationships/image" Target="media/image5.jpeg"/><Relationship Id="rId28" Type="http://schemas.openxmlformats.org/officeDocument/2006/relationships/image" Target="media/image10.jpeg"/><Relationship Id="rId10" Type="http://schemas.openxmlformats.org/officeDocument/2006/relationships/hyperlink" Target="https://stat-xplore.dwp.gov.uk/default.aspx" TargetMode="External"/><Relationship Id="rId19" Type="http://schemas.openxmlformats.org/officeDocument/2006/relationships/image" Target="media/image1.jpeg"/><Relationship Id="rId31"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hyperlink" Target="https://www.gov.uk/government/collections/jobseekers-allowance-sanctions" TargetMode="External"/><Relationship Id="rId14" Type="http://schemas.openxmlformats.org/officeDocument/2006/relationships/hyperlink" Target="http://www.scotsman.com/news/uk/anger-as-workfare-fathers-denied-paternity-leave-1-3620349"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theme" Target="theme/theme1.xml"/><Relationship Id="rId8" Type="http://schemas.openxmlformats.org/officeDocument/2006/relationships/endnotes" Target="endnotes.xml"/></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uploads/system/uploads/attachment_data/file/379070/jobseekers-allowance-sanctions-dwpf15.pdf" TargetMode="External"/><Relationship Id="rId2" Type="http://schemas.openxmlformats.org/officeDocument/2006/relationships/hyperlink" Target="https://www.gov.uk/social-security-child-support-tribunal/before-you-appeal" TargetMode="External"/><Relationship Id="rId1" Type="http://schemas.openxmlformats.org/officeDocument/2006/relationships/hyperlink" Target="https://www.gov.uk/government/uploads/system/uploads/attachment_data/file/402593/4972-2014.pdf" TargetMode="External"/><Relationship Id="rId4" Type="http://schemas.openxmlformats.org/officeDocument/2006/relationships/hyperlink" Target="https://www.whatdotheyknow.com/request/reconsideration_pro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6A1C08-F766-47C5-A3C9-1E465F74D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6069</Words>
  <Characters>34594</Characters>
  <Application>Microsoft Office Word</Application>
  <DocSecurity>4</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Webster</dc:creator>
  <cp:lastModifiedBy>Smith, Kelly</cp:lastModifiedBy>
  <cp:revision>2</cp:revision>
  <cp:lastPrinted>2015-02-27T18:34:00Z</cp:lastPrinted>
  <dcterms:created xsi:type="dcterms:W3CDTF">2015-03-12T12:07:00Z</dcterms:created>
  <dcterms:modified xsi:type="dcterms:W3CDTF">2015-03-12T12:07:00Z</dcterms:modified>
</cp:coreProperties>
</file>