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F5C" w:rsidRPr="009E1E21" w:rsidRDefault="00300F5C" w:rsidP="00F37AFD">
      <w:pPr>
        <w:rPr>
          <w:rFonts w:ascii="Times New Roman" w:hAnsi="Times New Roman" w:cs="Times New Roman"/>
          <w:b/>
          <w:bCs/>
          <w:sz w:val="40"/>
          <w:szCs w:val="40"/>
        </w:rPr>
      </w:pPr>
      <w:bookmarkStart w:id="0" w:name="_GoBack"/>
      <w:bookmarkEnd w:id="0"/>
      <w:r w:rsidRPr="009E1E21">
        <w:rPr>
          <w:rFonts w:ascii="Times New Roman" w:hAnsi="Times New Roman" w:cs="Times New Roman"/>
          <w:b/>
          <w:bCs/>
          <w:sz w:val="40"/>
          <w:szCs w:val="40"/>
        </w:rPr>
        <w:t>BRIEFING: THE DWP’S JSA/</w:t>
      </w:r>
      <w:smartTag w:uri="urn:schemas-microsoft-com:office:smarttags" w:element="stockticker">
        <w:r w:rsidRPr="009E1E21">
          <w:rPr>
            <w:rFonts w:ascii="Times New Roman" w:hAnsi="Times New Roman" w:cs="Times New Roman"/>
            <w:b/>
            <w:bCs/>
            <w:sz w:val="40"/>
            <w:szCs w:val="40"/>
          </w:rPr>
          <w:t>ESA</w:t>
        </w:r>
      </w:smartTag>
      <w:r w:rsidRPr="009E1E21">
        <w:rPr>
          <w:rFonts w:ascii="Times New Roman" w:hAnsi="Times New Roman" w:cs="Times New Roman"/>
          <w:b/>
          <w:bCs/>
          <w:sz w:val="40"/>
          <w:szCs w:val="40"/>
        </w:rPr>
        <w:t xml:space="preserve"> SANCTIONS STATISTICS RELEASE, </w:t>
      </w:r>
      <w:r w:rsidR="00FF7E76" w:rsidRPr="00A24F0A">
        <w:rPr>
          <w:rFonts w:ascii="Times New Roman" w:hAnsi="Times New Roman" w:cs="Times New Roman"/>
          <w:b/>
          <w:bCs/>
          <w:sz w:val="48"/>
          <w:szCs w:val="48"/>
        </w:rPr>
        <w:t>13</w:t>
      </w:r>
      <w:r w:rsidR="00CB6E70" w:rsidRPr="00A24F0A">
        <w:rPr>
          <w:rFonts w:ascii="Times New Roman" w:hAnsi="Times New Roman" w:cs="Times New Roman"/>
          <w:b/>
          <w:bCs/>
          <w:sz w:val="48"/>
          <w:szCs w:val="48"/>
        </w:rPr>
        <w:t xml:space="preserve"> </w:t>
      </w:r>
      <w:r w:rsidR="00CB6E70">
        <w:rPr>
          <w:rFonts w:ascii="Times New Roman" w:hAnsi="Times New Roman" w:cs="Times New Roman"/>
          <w:b/>
          <w:bCs/>
          <w:sz w:val="48"/>
          <w:szCs w:val="48"/>
        </w:rPr>
        <w:t>May</w:t>
      </w:r>
      <w:r w:rsidRPr="00A1399F">
        <w:rPr>
          <w:rFonts w:ascii="Times New Roman" w:hAnsi="Times New Roman" w:cs="Times New Roman"/>
          <w:b/>
          <w:bCs/>
          <w:sz w:val="48"/>
          <w:szCs w:val="48"/>
        </w:rPr>
        <w:t xml:space="preserve"> 2015</w:t>
      </w:r>
    </w:p>
    <w:p w:rsidR="00300F5C" w:rsidRDefault="00300F5C" w:rsidP="00F37AFD">
      <w:pPr>
        <w:rPr>
          <w:rFonts w:ascii="Times New Roman" w:hAnsi="Times New Roman" w:cs="Times New Roman"/>
          <w:b/>
          <w:bCs/>
          <w:sz w:val="36"/>
          <w:szCs w:val="36"/>
        </w:rPr>
      </w:pPr>
    </w:p>
    <w:p w:rsidR="00300F5C" w:rsidRPr="00A47C54" w:rsidRDefault="00300F5C" w:rsidP="00F37AFD">
      <w:pPr>
        <w:rPr>
          <w:rFonts w:ascii="Times New Roman" w:hAnsi="Times New Roman" w:cs="Times New Roman"/>
          <w:b/>
          <w:bCs/>
          <w:i/>
          <w:sz w:val="36"/>
          <w:szCs w:val="36"/>
        </w:rPr>
      </w:pPr>
      <w:r w:rsidRPr="00A47C54">
        <w:rPr>
          <w:rFonts w:ascii="Times New Roman" w:hAnsi="Times New Roman" w:cs="Times New Roman"/>
          <w:b/>
          <w:bCs/>
          <w:i/>
          <w:sz w:val="36"/>
          <w:szCs w:val="36"/>
        </w:rPr>
        <w:t>SUMMARY</w:t>
      </w:r>
    </w:p>
    <w:p w:rsidR="00300F5C" w:rsidRDefault="00300F5C" w:rsidP="00F37AFD">
      <w:pPr>
        <w:rPr>
          <w:rFonts w:ascii="Times New Roman" w:hAnsi="Times New Roman" w:cs="Times New Roman"/>
          <w:b/>
          <w:bCs/>
          <w:sz w:val="36"/>
          <w:szCs w:val="36"/>
        </w:rPr>
      </w:pPr>
    </w:p>
    <w:p w:rsidR="001B36F0" w:rsidRDefault="00624B46" w:rsidP="00D574E3">
      <w:pPr>
        <w:rPr>
          <w:rFonts w:ascii="Times New Roman" w:hAnsi="Times New Roman" w:cs="Times New Roman"/>
          <w:bCs/>
          <w:iCs/>
          <w:sz w:val="24"/>
          <w:szCs w:val="24"/>
        </w:rPr>
      </w:pPr>
      <w:r w:rsidRPr="007E70E4">
        <w:rPr>
          <w:rFonts w:ascii="Times New Roman" w:hAnsi="Times New Roman" w:cs="Times New Roman"/>
          <w:sz w:val="24"/>
          <w:szCs w:val="24"/>
        </w:rPr>
        <w:t>The</w:t>
      </w:r>
      <w:r w:rsidR="00B42962">
        <w:rPr>
          <w:rFonts w:ascii="Times New Roman" w:hAnsi="Times New Roman" w:cs="Times New Roman"/>
          <w:sz w:val="24"/>
          <w:szCs w:val="24"/>
        </w:rPr>
        <w:t xml:space="preserve"> number of </w:t>
      </w:r>
      <w:r w:rsidR="008E2C54">
        <w:rPr>
          <w:rFonts w:ascii="Times New Roman" w:hAnsi="Times New Roman" w:cs="Times New Roman"/>
          <w:sz w:val="24"/>
          <w:szCs w:val="24"/>
        </w:rPr>
        <w:t xml:space="preserve">JSA </w:t>
      </w:r>
      <w:r w:rsidR="00B42962">
        <w:rPr>
          <w:rFonts w:ascii="Times New Roman" w:hAnsi="Times New Roman" w:cs="Times New Roman"/>
          <w:sz w:val="24"/>
          <w:szCs w:val="24"/>
        </w:rPr>
        <w:t xml:space="preserve">claimants </w:t>
      </w:r>
      <w:r w:rsidR="008E2C54">
        <w:rPr>
          <w:rFonts w:ascii="Times New Roman" w:hAnsi="Times New Roman" w:cs="Times New Roman"/>
          <w:sz w:val="24"/>
          <w:szCs w:val="24"/>
        </w:rPr>
        <w:t>hal</w:t>
      </w:r>
      <w:r w:rsidR="00B42962">
        <w:rPr>
          <w:rFonts w:ascii="Times New Roman" w:hAnsi="Times New Roman" w:cs="Times New Roman"/>
          <w:sz w:val="24"/>
          <w:szCs w:val="24"/>
        </w:rPr>
        <w:t>ved between February 2013 and December 2014, and total JSA sanctions have fallen to reflect this. In 2014 ther</w:t>
      </w:r>
      <w:r w:rsidRPr="007E70E4">
        <w:rPr>
          <w:rFonts w:ascii="Times New Roman" w:hAnsi="Times New Roman" w:cs="Times New Roman"/>
          <w:sz w:val="24"/>
          <w:szCs w:val="24"/>
        </w:rPr>
        <w:t xml:space="preserve">e were an estimated </w:t>
      </w:r>
      <w:r w:rsidR="00B42962">
        <w:rPr>
          <w:rFonts w:ascii="Times New Roman" w:hAnsi="Times New Roman" w:cs="Times New Roman"/>
          <w:sz w:val="24"/>
          <w:szCs w:val="24"/>
        </w:rPr>
        <w:t>702</w:t>
      </w:r>
      <w:r w:rsidRPr="007E70E4">
        <w:rPr>
          <w:rFonts w:ascii="Times New Roman" w:hAnsi="Times New Roman" w:cs="Times New Roman"/>
          <w:sz w:val="24"/>
          <w:szCs w:val="24"/>
        </w:rPr>
        <w:t xml:space="preserve">,000 JSA </w:t>
      </w:r>
      <w:r w:rsidR="00B42962">
        <w:rPr>
          <w:rFonts w:ascii="Times New Roman" w:hAnsi="Times New Roman" w:cs="Times New Roman"/>
          <w:sz w:val="24"/>
          <w:szCs w:val="24"/>
        </w:rPr>
        <w:t xml:space="preserve">sanctions before challenges </w:t>
      </w:r>
      <w:r w:rsidRPr="007E70E4">
        <w:rPr>
          <w:rFonts w:ascii="Times New Roman" w:hAnsi="Times New Roman" w:cs="Times New Roman"/>
          <w:sz w:val="24"/>
          <w:szCs w:val="24"/>
        </w:rPr>
        <w:t xml:space="preserve">and </w:t>
      </w:r>
      <w:r w:rsidR="00B42962">
        <w:rPr>
          <w:rFonts w:ascii="Times New Roman" w:hAnsi="Times New Roman" w:cs="Times New Roman"/>
          <w:sz w:val="24"/>
          <w:szCs w:val="24"/>
        </w:rPr>
        <w:t xml:space="preserve">605,595 after.  </w:t>
      </w:r>
      <w:r w:rsidR="001B36F0">
        <w:rPr>
          <w:rFonts w:ascii="Times New Roman" w:hAnsi="Times New Roman" w:cs="Times New Roman"/>
          <w:bCs/>
          <w:iCs/>
          <w:sz w:val="24"/>
          <w:szCs w:val="24"/>
        </w:rPr>
        <w:t>S</w:t>
      </w:r>
      <w:r w:rsidR="001B36F0" w:rsidRPr="001A3FFD">
        <w:rPr>
          <w:rFonts w:ascii="Times New Roman" w:hAnsi="Times New Roman" w:cs="Times New Roman"/>
          <w:bCs/>
          <w:iCs/>
          <w:sz w:val="24"/>
          <w:szCs w:val="24"/>
        </w:rPr>
        <w:t xml:space="preserve">anctions </w:t>
      </w:r>
      <w:r w:rsidR="001B36F0" w:rsidRPr="001A3FFD">
        <w:rPr>
          <w:rFonts w:ascii="Times New Roman" w:hAnsi="Times New Roman" w:cs="Times New Roman"/>
          <w:bCs/>
          <w:i/>
          <w:iCs/>
          <w:sz w:val="24"/>
          <w:szCs w:val="24"/>
        </w:rPr>
        <w:t>as a percentage of JSA claimants</w:t>
      </w:r>
      <w:r w:rsidR="001B36F0" w:rsidRPr="001A3FFD">
        <w:rPr>
          <w:rFonts w:ascii="Times New Roman" w:hAnsi="Times New Roman" w:cs="Times New Roman"/>
          <w:bCs/>
          <w:iCs/>
          <w:sz w:val="24"/>
          <w:szCs w:val="24"/>
        </w:rPr>
        <w:t xml:space="preserve"> have fallen from peaks of 6.77% per month before challenges and 5.83% after in the 12 months to March 2014, to 5.94% and 5.12% respectively in 2014</w:t>
      </w:r>
      <w:r w:rsidR="001B36F0">
        <w:rPr>
          <w:rFonts w:ascii="Times New Roman" w:hAnsi="Times New Roman" w:cs="Times New Roman"/>
          <w:bCs/>
          <w:iCs/>
          <w:sz w:val="24"/>
          <w:szCs w:val="24"/>
        </w:rPr>
        <w:t xml:space="preserve">. </w:t>
      </w:r>
      <w:r w:rsidR="005A0BDD">
        <w:rPr>
          <w:rFonts w:ascii="Times New Roman" w:hAnsi="Times New Roman" w:cs="Times New Roman"/>
          <w:bCs/>
          <w:iCs/>
          <w:sz w:val="24"/>
          <w:szCs w:val="24"/>
        </w:rPr>
        <w:t xml:space="preserve">These figures do not include jobseeker sanctions under Universal Credit, which probably reached almost 1,000 per month by December 2014. </w:t>
      </w:r>
      <w:r w:rsidR="001B36F0" w:rsidRPr="001A3FFD">
        <w:rPr>
          <w:rFonts w:ascii="Times New Roman" w:hAnsi="Times New Roman" w:cs="Times New Roman"/>
          <w:color w:val="000000"/>
          <w:sz w:val="24"/>
          <w:szCs w:val="24"/>
        </w:rPr>
        <w:t>Before the Coalition</w:t>
      </w:r>
      <w:r w:rsidR="00762E28">
        <w:rPr>
          <w:rFonts w:ascii="Times New Roman" w:hAnsi="Times New Roman" w:cs="Times New Roman"/>
          <w:color w:val="000000"/>
          <w:sz w:val="24"/>
          <w:szCs w:val="24"/>
        </w:rPr>
        <w:t>,</w:t>
      </w:r>
      <w:r w:rsidR="001B36F0" w:rsidRPr="001A3FFD">
        <w:rPr>
          <w:rFonts w:ascii="Times New Roman" w:hAnsi="Times New Roman" w:cs="Times New Roman"/>
          <w:color w:val="000000"/>
          <w:sz w:val="24"/>
          <w:szCs w:val="24"/>
        </w:rPr>
        <w:t xml:space="preserve"> the highest </w:t>
      </w:r>
      <w:r w:rsidR="0043134A">
        <w:rPr>
          <w:rFonts w:ascii="Times New Roman" w:hAnsi="Times New Roman" w:cs="Times New Roman"/>
          <w:color w:val="000000"/>
          <w:sz w:val="24"/>
          <w:szCs w:val="24"/>
        </w:rPr>
        <w:t>monthly rates</w:t>
      </w:r>
      <w:r w:rsidR="001B36F0" w:rsidRPr="001A3FFD">
        <w:rPr>
          <w:rFonts w:ascii="Times New Roman" w:hAnsi="Times New Roman" w:cs="Times New Roman"/>
          <w:color w:val="000000"/>
          <w:sz w:val="24"/>
          <w:szCs w:val="24"/>
        </w:rPr>
        <w:t xml:space="preserve"> </w:t>
      </w:r>
      <w:r w:rsidR="001B36F0">
        <w:rPr>
          <w:rFonts w:ascii="Times New Roman" w:hAnsi="Times New Roman" w:cs="Times New Roman"/>
          <w:color w:val="000000"/>
          <w:sz w:val="24"/>
          <w:szCs w:val="24"/>
        </w:rPr>
        <w:t xml:space="preserve">for JSA sanctions </w:t>
      </w:r>
      <w:r w:rsidR="001B36F0" w:rsidRPr="001A3FFD">
        <w:rPr>
          <w:rFonts w:ascii="Times New Roman" w:hAnsi="Times New Roman" w:cs="Times New Roman"/>
          <w:color w:val="000000"/>
          <w:sz w:val="24"/>
          <w:szCs w:val="24"/>
        </w:rPr>
        <w:t>in any 12-month period were 3.81% and 3.51% in the year to July 2008</w:t>
      </w:r>
      <w:r w:rsidR="001B36F0">
        <w:rPr>
          <w:rFonts w:ascii="Times New Roman" w:hAnsi="Times New Roman" w:cs="Times New Roman"/>
          <w:color w:val="000000"/>
          <w:sz w:val="24"/>
          <w:szCs w:val="24"/>
        </w:rPr>
        <w:t xml:space="preserve">, and both figures </w:t>
      </w:r>
      <w:r w:rsidR="001B36F0" w:rsidRPr="001A3FFD">
        <w:rPr>
          <w:rFonts w:ascii="Times New Roman" w:hAnsi="Times New Roman" w:cs="Times New Roman"/>
          <w:color w:val="000000"/>
          <w:sz w:val="24"/>
          <w:szCs w:val="24"/>
        </w:rPr>
        <w:t xml:space="preserve">were usually well under 3%. </w:t>
      </w:r>
    </w:p>
    <w:p w:rsidR="001B36F0" w:rsidRDefault="001B36F0" w:rsidP="00D574E3">
      <w:pPr>
        <w:rPr>
          <w:rFonts w:ascii="Times New Roman" w:hAnsi="Times New Roman" w:cs="Times New Roman"/>
          <w:bCs/>
          <w:iCs/>
          <w:sz w:val="24"/>
          <w:szCs w:val="24"/>
        </w:rPr>
      </w:pPr>
    </w:p>
    <w:p w:rsidR="001B36F0" w:rsidRDefault="001B36F0" w:rsidP="001B36F0">
      <w:pPr>
        <w:rPr>
          <w:rFonts w:ascii="Times New Roman" w:hAnsi="Times New Roman" w:cs="Times New Roman"/>
          <w:b/>
          <w:bCs/>
          <w:sz w:val="24"/>
          <w:szCs w:val="24"/>
        </w:rPr>
      </w:pPr>
      <w:r w:rsidRPr="00283A8F">
        <w:rPr>
          <w:rFonts w:ascii="Times New Roman" w:hAnsi="Times New Roman" w:cs="Times New Roman"/>
          <w:bCs/>
          <w:sz w:val="24"/>
          <w:szCs w:val="24"/>
        </w:rPr>
        <w:t xml:space="preserve">ESA sanctions in 2014 after challenges were at an all-time high </w:t>
      </w:r>
      <w:r>
        <w:rPr>
          <w:rFonts w:ascii="Times New Roman" w:hAnsi="Times New Roman" w:cs="Times New Roman"/>
          <w:bCs/>
          <w:sz w:val="24"/>
          <w:szCs w:val="24"/>
        </w:rPr>
        <w:t xml:space="preserve">for any 12-month period </w:t>
      </w:r>
      <w:r w:rsidRPr="00283A8F">
        <w:rPr>
          <w:rFonts w:ascii="Times New Roman" w:hAnsi="Times New Roman" w:cs="Times New Roman"/>
          <w:bCs/>
          <w:sz w:val="24"/>
          <w:szCs w:val="24"/>
        </w:rPr>
        <w:t xml:space="preserve">of 36,808, and before challenges were almost at </w:t>
      </w:r>
      <w:r>
        <w:rPr>
          <w:rFonts w:ascii="Times New Roman" w:hAnsi="Times New Roman" w:cs="Times New Roman"/>
          <w:bCs/>
          <w:sz w:val="24"/>
          <w:szCs w:val="24"/>
        </w:rPr>
        <w:t>an</w:t>
      </w:r>
      <w:r w:rsidRPr="00283A8F">
        <w:rPr>
          <w:rFonts w:ascii="Times New Roman" w:hAnsi="Times New Roman" w:cs="Times New Roman"/>
          <w:bCs/>
          <w:sz w:val="24"/>
          <w:szCs w:val="24"/>
        </w:rPr>
        <w:t xml:space="preserve"> all-time high, at about 48,700. They are stabilising, having </w:t>
      </w:r>
      <w:r>
        <w:rPr>
          <w:rFonts w:ascii="Times New Roman" w:hAnsi="Times New Roman" w:cs="Times New Roman"/>
          <w:bCs/>
          <w:sz w:val="24"/>
          <w:szCs w:val="24"/>
        </w:rPr>
        <w:t xml:space="preserve">approximately </w:t>
      </w:r>
      <w:r w:rsidRPr="00283A8F">
        <w:rPr>
          <w:rFonts w:ascii="Times New Roman" w:hAnsi="Times New Roman" w:cs="Times New Roman"/>
          <w:bCs/>
          <w:sz w:val="24"/>
          <w:szCs w:val="24"/>
        </w:rPr>
        <w:t>tripled since 2012.</w:t>
      </w:r>
      <w:r>
        <w:rPr>
          <w:rFonts w:ascii="Times New Roman" w:hAnsi="Times New Roman" w:cs="Times New Roman"/>
          <w:b/>
          <w:bCs/>
          <w:sz w:val="24"/>
          <w:szCs w:val="24"/>
        </w:rPr>
        <w:t xml:space="preserve"> </w:t>
      </w:r>
      <w:r w:rsidRPr="00283A8F">
        <w:rPr>
          <w:rFonts w:ascii="Times New Roman" w:hAnsi="Times New Roman" w:cs="Times New Roman"/>
          <w:bCs/>
          <w:sz w:val="24"/>
          <w:szCs w:val="24"/>
        </w:rPr>
        <w:t>As a percentage of ESA W</w:t>
      </w:r>
      <w:r>
        <w:rPr>
          <w:rFonts w:ascii="Times New Roman" w:hAnsi="Times New Roman" w:cs="Times New Roman"/>
          <w:bCs/>
          <w:sz w:val="24"/>
          <w:szCs w:val="24"/>
        </w:rPr>
        <w:t xml:space="preserve">ork </w:t>
      </w:r>
      <w:r w:rsidRPr="00283A8F">
        <w:rPr>
          <w:rFonts w:ascii="Times New Roman" w:hAnsi="Times New Roman" w:cs="Times New Roman"/>
          <w:bCs/>
          <w:sz w:val="24"/>
          <w:szCs w:val="24"/>
        </w:rPr>
        <w:t>R</w:t>
      </w:r>
      <w:r>
        <w:rPr>
          <w:rFonts w:ascii="Times New Roman" w:hAnsi="Times New Roman" w:cs="Times New Roman"/>
          <w:bCs/>
          <w:sz w:val="24"/>
          <w:szCs w:val="24"/>
        </w:rPr>
        <w:t xml:space="preserve">elated </w:t>
      </w:r>
      <w:r w:rsidRPr="00283A8F">
        <w:rPr>
          <w:rFonts w:ascii="Times New Roman" w:hAnsi="Times New Roman" w:cs="Times New Roman"/>
          <w:bCs/>
          <w:sz w:val="24"/>
          <w:szCs w:val="24"/>
        </w:rPr>
        <w:t>A</w:t>
      </w:r>
      <w:r>
        <w:rPr>
          <w:rFonts w:ascii="Times New Roman" w:hAnsi="Times New Roman" w:cs="Times New Roman"/>
          <w:bCs/>
          <w:sz w:val="24"/>
          <w:szCs w:val="24"/>
        </w:rPr>
        <w:t xml:space="preserve">ctivity </w:t>
      </w:r>
      <w:r w:rsidRPr="00283A8F">
        <w:rPr>
          <w:rFonts w:ascii="Times New Roman" w:hAnsi="Times New Roman" w:cs="Times New Roman"/>
          <w:bCs/>
          <w:sz w:val="24"/>
          <w:szCs w:val="24"/>
        </w:rPr>
        <w:t>G</w:t>
      </w:r>
      <w:r>
        <w:rPr>
          <w:rFonts w:ascii="Times New Roman" w:hAnsi="Times New Roman" w:cs="Times New Roman"/>
          <w:bCs/>
          <w:sz w:val="24"/>
          <w:szCs w:val="24"/>
        </w:rPr>
        <w:t>roup</w:t>
      </w:r>
      <w:r w:rsidRPr="00283A8F">
        <w:rPr>
          <w:rFonts w:ascii="Times New Roman" w:hAnsi="Times New Roman" w:cs="Times New Roman"/>
          <w:bCs/>
          <w:sz w:val="24"/>
          <w:szCs w:val="24"/>
        </w:rPr>
        <w:t xml:space="preserve"> claimants, sanctions in 2014 were </w:t>
      </w:r>
      <w:r w:rsidR="00762E28" w:rsidRPr="00283A8F">
        <w:rPr>
          <w:rFonts w:ascii="Times New Roman" w:hAnsi="Times New Roman" w:cs="Times New Roman"/>
          <w:bCs/>
          <w:sz w:val="24"/>
          <w:szCs w:val="24"/>
        </w:rPr>
        <w:t xml:space="preserve">0.78% </w:t>
      </w:r>
      <w:r w:rsidR="00762E28">
        <w:rPr>
          <w:rFonts w:ascii="Times New Roman" w:hAnsi="Times New Roman" w:cs="Times New Roman"/>
          <w:bCs/>
          <w:sz w:val="24"/>
          <w:szCs w:val="24"/>
        </w:rPr>
        <w:t xml:space="preserve">before </w:t>
      </w:r>
      <w:r w:rsidR="00762E28" w:rsidRPr="00283A8F">
        <w:rPr>
          <w:rFonts w:ascii="Times New Roman" w:hAnsi="Times New Roman" w:cs="Times New Roman"/>
          <w:bCs/>
          <w:sz w:val="24"/>
          <w:szCs w:val="24"/>
        </w:rPr>
        <w:t xml:space="preserve">and 0.59% </w:t>
      </w:r>
      <w:r w:rsidR="00762E28">
        <w:rPr>
          <w:rFonts w:ascii="Times New Roman" w:hAnsi="Times New Roman" w:cs="Times New Roman"/>
          <w:bCs/>
          <w:sz w:val="24"/>
          <w:szCs w:val="24"/>
        </w:rPr>
        <w:t xml:space="preserve">after </w:t>
      </w:r>
      <w:r w:rsidRPr="00283A8F">
        <w:rPr>
          <w:rFonts w:ascii="Times New Roman" w:hAnsi="Times New Roman" w:cs="Times New Roman"/>
          <w:bCs/>
          <w:sz w:val="24"/>
          <w:szCs w:val="24"/>
        </w:rPr>
        <w:t xml:space="preserve">challenges. </w:t>
      </w:r>
    </w:p>
    <w:p w:rsidR="001B36F0" w:rsidRDefault="001B36F0" w:rsidP="001B36F0">
      <w:pPr>
        <w:rPr>
          <w:rFonts w:ascii="Times New Roman" w:hAnsi="Times New Roman" w:cs="Times New Roman"/>
          <w:b/>
          <w:bCs/>
          <w:sz w:val="24"/>
          <w:szCs w:val="24"/>
        </w:rPr>
      </w:pPr>
    </w:p>
    <w:p w:rsidR="0043134A" w:rsidRPr="007E70E4" w:rsidRDefault="0043134A" w:rsidP="0043134A">
      <w:pPr>
        <w:rPr>
          <w:rFonts w:ascii="Times New Roman" w:hAnsi="Times New Roman" w:cs="Times New Roman"/>
          <w:sz w:val="24"/>
          <w:szCs w:val="24"/>
        </w:rPr>
      </w:pPr>
      <w:r>
        <w:rPr>
          <w:rFonts w:ascii="Times New Roman" w:hAnsi="Times New Roman" w:cs="Times New Roman"/>
          <w:sz w:val="24"/>
          <w:szCs w:val="24"/>
        </w:rPr>
        <w:t xml:space="preserve">An estimated </w:t>
      </w:r>
      <w:r w:rsidR="00762E28">
        <w:rPr>
          <w:rFonts w:ascii="Times New Roman" w:hAnsi="Times New Roman" w:cs="Times New Roman"/>
          <w:sz w:val="24"/>
          <w:szCs w:val="24"/>
        </w:rPr>
        <w:t>108,300</w:t>
      </w:r>
      <w:r w:rsidR="00762E28" w:rsidRPr="007E70E4">
        <w:rPr>
          <w:rFonts w:ascii="Times New Roman" w:hAnsi="Times New Roman" w:cs="Times New Roman"/>
          <w:sz w:val="24"/>
          <w:szCs w:val="24"/>
        </w:rPr>
        <w:t xml:space="preserve"> </w:t>
      </w:r>
      <w:r>
        <w:rPr>
          <w:rFonts w:ascii="Times New Roman" w:hAnsi="Times New Roman" w:cs="Times New Roman"/>
          <w:sz w:val="24"/>
          <w:szCs w:val="24"/>
        </w:rPr>
        <w:t xml:space="preserve">JSA </w:t>
      </w:r>
      <w:r w:rsidR="00762E28">
        <w:rPr>
          <w:rFonts w:ascii="Times New Roman" w:hAnsi="Times New Roman" w:cs="Times New Roman"/>
          <w:sz w:val="24"/>
          <w:szCs w:val="24"/>
        </w:rPr>
        <w:t>or</w:t>
      </w:r>
      <w:r>
        <w:rPr>
          <w:rFonts w:ascii="Times New Roman" w:hAnsi="Times New Roman" w:cs="Times New Roman"/>
          <w:sz w:val="24"/>
          <w:szCs w:val="24"/>
        </w:rPr>
        <w:t xml:space="preserve"> ESA sanctions </w:t>
      </w:r>
      <w:r w:rsidRPr="007E70E4">
        <w:rPr>
          <w:rFonts w:ascii="Times New Roman" w:hAnsi="Times New Roman" w:cs="Times New Roman"/>
          <w:sz w:val="24"/>
          <w:szCs w:val="24"/>
        </w:rPr>
        <w:t xml:space="preserve">were overturned </w:t>
      </w:r>
      <w:r w:rsidR="00762E28">
        <w:rPr>
          <w:rFonts w:ascii="Times New Roman" w:hAnsi="Times New Roman" w:cs="Times New Roman"/>
          <w:sz w:val="24"/>
          <w:szCs w:val="24"/>
        </w:rPr>
        <w:t xml:space="preserve">following challenge </w:t>
      </w:r>
      <w:r w:rsidRPr="007E70E4">
        <w:rPr>
          <w:rFonts w:ascii="Times New Roman" w:hAnsi="Times New Roman" w:cs="Times New Roman"/>
          <w:sz w:val="24"/>
          <w:szCs w:val="24"/>
        </w:rPr>
        <w:t>in 2014</w:t>
      </w:r>
      <w:r>
        <w:rPr>
          <w:rFonts w:ascii="Times New Roman" w:hAnsi="Times New Roman" w:cs="Times New Roman"/>
          <w:sz w:val="24"/>
          <w:szCs w:val="24"/>
        </w:rPr>
        <w:t xml:space="preserve">. </w:t>
      </w:r>
      <w:r w:rsidR="008E2C54">
        <w:rPr>
          <w:rFonts w:ascii="Times New Roman" w:hAnsi="Times New Roman" w:cs="Times New Roman"/>
          <w:sz w:val="24"/>
          <w:szCs w:val="24"/>
        </w:rPr>
        <w:t>In all these cases</w:t>
      </w:r>
      <w:r>
        <w:rPr>
          <w:rFonts w:ascii="Times New Roman" w:hAnsi="Times New Roman" w:cs="Times New Roman"/>
          <w:sz w:val="24"/>
          <w:szCs w:val="24"/>
        </w:rPr>
        <w:t xml:space="preserve"> </w:t>
      </w:r>
      <w:r w:rsidRPr="007E70E4">
        <w:rPr>
          <w:rFonts w:ascii="Times New Roman" w:hAnsi="Times New Roman" w:cs="Times New Roman"/>
          <w:sz w:val="24"/>
          <w:szCs w:val="24"/>
        </w:rPr>
        <w:t>the claimant’s payments will have been stopped for weeks or months</w:t>
      </w:r>
      <w:r>
        <w:rPr>
          <w:rFonts w:ascii="Times New Roman" w:hAnsi="Times New Roman" w:cs="Times New Roman"/>
          <w:sz w:val="24"/>
          <w:szCs w:val="24"/>
        </w:rPr>
        <w:t xml:space="preserve"> only to be refunded later</w:t>
      </w:r>
      <w:r w:rsidRPr="007E70E4">
        <w:rPr>
          <w:rFonts w:ascii="Times New Roman" w:hAnsi="Times New Roman" w:cs="Times New Roman"/>
          <w:sz w:val="24"/>
          <w:szCs w:val="24"/>
        </w:rPr>
        <w:t xml:space="preserve">.  </w:t>
      </w:r>
      <w:r>
        <w:rPr>
          <w:rFonts w:ascii="Times New Roman" w:hAnsi="Times New Roman" w:cs="Times New Roman"/>
          <w:sz w:val="24"/>
          <w:szCs w:val="24"/>
        </w:rPr>
        <w:t>This figure peaked at 153,500 in the year to March 2014.</w:t>
      </w:r>
    </w:p>
    <w:p w:rsidR="00624B46" w:rsidRDefault="00624B46" w:rsidP="00D574E3">
      <w:pPr>
        <w:rPr>
          <w:rFonts w:ascii="Times New Roman" w:hAnsi="Times New Roman" w:cs="Times New Roman"/>
          <w:sz w:val="24"/>
          <w:szCs w:val="24"/>
        </w:rPr>
      </w:pPr>
    </w:p>
    <w:p w:rsidR="0043134A" w:rsidRDefault="00F817B1" w:rsidP="00D574E3">
      <w:pPr>
        <w:rPr>
          <w:rFonts w:ascii="Times New Roman" w:hAnsi="Times New Roman" w:cs="Times New Roman"/>
          <w:bCs/>
          <w:sz w:val="24"/>
          <w:szCs w:val="24"/>
        </w:rPr>
      </w:pPr>
      <w:r>
        <w:rPr>
          <w:rFonts w:ascii="Times New Roman" w:hAnsi="Times New Roman" w:cs="Times New Roman"/>
          <w:bCs/>
          <w:sz w:val="24"/>
          <w:szCs w:val="24"/>
        </w:rPr>
        <w:t xml:space="preserve">The commonest reason for </w:t>
      </w:r>
      <w:r w:rsidR="008E2C54">
        <w:rPr>
          <w:rFonts w:ascii="Times New Roman" w:hAnsi="Times New Roman" w:cs="Times New Roman"/>
          <w:bCs/>
          <w:sz w:val="24"/>
          <w:szCs w:val="24"/>
        </w:rPr>
        <w:t xml:space="preserve">JSA </w:t>
      </w:r>
      <w:r>
        <w:rPr>
          <w:rFonts w:ascii="Times New Roman" w:hAnsi="Times New Roman" w:cs="Times New Roman"/>
          <w:bCs/>
          <w:sz w:val="24"/>
          <w:szCs w:val="24"/>
        </w:rPr>
        <w:t xml:space="preserve">sanction remains ‘not actively seeking work’, followed by non-participation in the Work Programme and then failure to attend an interview. </w:t>
      </w:r>
      <w:r w:rsidR="00C844F9">
        <w:rPr>
          <w:rFonts w:ascii="Times New Roman" w:hAnsi="Times New Roman" w:cs="Times New Roman"/>
          <w:bCs/>
          <w:sz w:val="24"/>
          <w:szCs w:val="24"/>
        </w:rPr>
        <w:t>T</w:t>
      </w:r>
      <w:r w:rsidR="008E2C54">
        <w:rPr>
          <w:rFonts w:ascii="Times New Roman" w:hAnsi="Times New Roman" w:cs="Times New Roman"/>
          <w:bCs/>
          <w:sz w:val="24"/>
          <w:szCs w:val="24"/>
        </w:rPr>
        <w:t>he alleged ‘failures’ are often trivial or non-existent</w:t>
      </w:r>
      <w:r>
        <w:rPr>
          <w:rFonts w:ascii="Times New Roman" w:hAnsi="Times New Roman" w:cs="Times New Roman"/>
          <w:bCs/>
          <w:sz w:val="24"/>
          <w:szCs w:val="24"/>
        </w:rPr>
        <w:t>.</w:t>
      </w:r>
      <w:r w:rsidR="008E2C54">
        <w:rPr>
          <w:rFonts w:ascii="Times New Roman" w:hAnsi="Times New Roman" w:cs="Times New Roman"/>
          <w:bCs/>
          <w:sz w:val="24"/>
          <w:szCs w:val="24"/>
        </w:rPr>
        <w:t xml:space="preserve"> Almost 90% of ESA sanctions are for </w:t>
      </w:r>
      <w:r w:rsidR="00C844F9">
        <w:rPr>
          <w:rFonts w:ascii="Times New Roman" w:hAnsi="Times New Roman" w:cs="Times New Roman"/>
          <w:bCs/>
          <w:sz w:val="24"/>
          <w:szCs w:val="24"/>
        </w:rPr>
        <w:t>‘</w:t>
      </w:r>
      <w:r w:rsidR="008E2C54">
        <w:rPr>
          <w:rFonts w:ascii="Times New Roman" w:hAnsi="Times New Roman" w:cs="Times New Roman"/>
          <w:bCs/>
          <w:sz w:val="24"/>
          <w:szCs w:val="24"/>
        </w:rPr>
        <w:t>non-participation in work-related activity</w:t>
      </w:r>
      <w:r w:rsidR="00C844F9">
        <w:rPr>
          <w:rFonts w:ascii="Times New Roman" w:hAnsi="Times New Roman" w:cs="Times New Roman"/>
          <w:bCs/>
          <w:sz w:val="24"/>
          <w:szCs w:val="24"/>
        </w:rPr>
        <w:t>’</w:t>
      </w:r>
      <w:r w:rsidR="008E2C54">
        <w:rPr>
          <w:rFonts w:ascii="Times New Roman" w:hAnsi="Times New Roman" w:cs="Times New Roman"/>
          <w:bCs/>
          <w:sz w:val="24"/>
          <w:szCs w:val="24"/>
        </w:rPr>
        <w:t>.</w:t>
      </w:r>
    </w:p>
    <w:p w:rsidR="00F817B1" w:rsidRDefault="00F817B1" w:rsidP="00D574E3">
      <w:pPr>
        <w:rPr>
          <w:rFonts w:ascii="Times New Roman" w:hAnsi="Times New Roman" w:cs="Times New Roman"/>
          <w:sz w:val="24"/>
          <w:szCs w:val="24"/>
        </w:rPr>
      </w:pPr>
    </w:p>
    <w:p w:rsidR="001D7779" w:rsidRDefault="008E2C54" w:rsidP="001D7779">
      <w:pPr>
        <w:rPr>
          <w:rFonts w:ascii="Times New Roman" w:hAnsi="Times New Roman" w:cs="Times New Roman"/>
          <w:sz w:val="24"/>
          <w:szCs w:val="24"/>
        </w:rPr>
      </w:pPr>
      <w:r>
        <w:rPr>
          <w:rFonts w:ascii="Times New Roman" w:hAnsi="Times New Roman" w:cs="Times New Roman"/>
          <w:sz w:val="24"/>
          <w:szCs w:val="24"/>
        </w:rPr>
        <w:t xml:space="preserve">For JSA claimants, Mandatory Reconsideration (MR) has cut the proportion of sanctions which are challenged, but increased the success rate of challenges, with the net result that the proportion of sanctions overturned remains at about 13%. For ESA claimants, MR has cut the success rate of ESA challenges, from 60% to 40%, with the result that the proportion of sanctions overturned has fallen from about 35% to about 20%. The fall in the success rate of ESA </w:t>
      </w:r>
      <w:r w:rsidR="00C844F9">
        <w:rPr>
          <w:rFonts w:ascii="Times New Roman" w:hAnsi="Times New Roman" w:cs="Times New Roman"/>
          <w:sz w:val="24"/>
          <w:szCs w:val="24"/>
        </w:rPr>
        <w:t xml:space="preserve">claimants’ </w:t>
      </w:r>
      <w:r>
        <w:rPr>
          <w:rFonts w:ascii="Times New Roman" w:hAnsi="Times New Roman" w:cs="Times New Roman"/>
          <w:sz w:val="24"/>
          <w:szCs w:val="24"/>
        </w:rPr>
        <w:t>c</w:t>
      </w:r>
      <w:r w:rsidR="00C844F9">
        <w:rPr>
          <w:rFonts w:ascii="Times New Roman" w:hAnsi="Times New Roman" w:cs="Times New Roman"/>
          <w:sz w:val="24"/>
          <w:szCs w:val="24"/>
        </w:rPr>
        <w:t>hallenges</w:t>
      </w:r>
      <w:r>
        <w:rPr>
          <w:rFonts w:ascii="Times New Roman" w:hAnsi="Times New Roman" w:cs="Times New Roman"/>
          <w:sz w:val="24"/>
          <w:szCs w:val="24"/>
        </w:rPr>
        <w:t xml:space="preserve"> under MR may be due to their medical condition rendering them unable to cope effectively with the phone calls they receive from DWP officials.</w:t>
      </w:r>
    </w:p>
    <w:p w:rsidR="001D7779" w:rsidRDefault="001D7779" w:rsidP="00F37AFD">
      <w:pPr>
        <w:rPr>
          <w:rFonts w:ascii="Times New Roman" w:hAnsi="Times New Roman" w:cs="Times New Roman"/>
          <w:sz w:val="24"/>
          <w:szCs w:val="24"/>
        </w:rPr>
      </w:pPr>
    </w:p>
    <w:p w:rsidR="00300F5C" w:rsidRPr="001D7779" w:rsidRDefault="00C17E5E" w:rsidP="00F37AFD">
      <w:pPr>
        <w:rPr>
          <w:rFonts w:ascii="Times New Roman" w:hAnsi="Times New Roman" w:cs="Times New Roman"/>
          <w:sz w:val="24"/>
          <w:szCs w:val="24"/>
        </w:rPr>
      </w:pPr>
      <w:r>
        <w:rPr>
          <w:rFonts w:ascii="Times New Roman" w:hAnsi="Times New Roman" w:cs="Times New Roman"/>
          <w:sz w:val="24"/>
          <w:szCs w:val="24"/>
        </w:rPr>
        <w:t xml:space="preserve">Up to December 2014 there </w:t>
      </w:r>
      <w:r w:rsidR="005A0BDD">
        <w:rPr>
          <w:rFonts w:ascii="Times New Roman" w:hAnsi="Times New Roman" w:cs="Times New Roman"/>
          <w:sz w:val="24"/>
          <w:szCs w:val="24"/>
        </w:rPr>
        <w:t>were</w:t>
      </w:r>
      <w:r>
        <w:rPr>
          <w:rFonts w:ascii="Times New Roman" w:hAnsi="Times New Roman" w:cs="Times New Roman"/>
          <w:sz w:val="24"/>
          <w:szCs w:val="24"/>
        </w:rPr>
        <w:t xml:space="preserve"> almost twice as many JSA Work Programme sanctions before challenges as JSA Work Programme job outcomes: 734,774 sanctions compared to 376,020 job outcomes. There </w:t>
      </w:r>
      <w:r w:rsidR="005A0BDD">
        <w:rPr>
          <w:rFonts w:ascii="Times New Roman" w:hAnsi="Times New Roman" w:cs="Times New Roman"/>
          <w:sz w:val="24"/>
          <w:szCs w:val="24"/>
        </w:rPr>
        <w:t>were</w:t>
      </w:r>
      <w:r>
        <w:rPr>
          <w:rFonts w:ascii="Times New Roman" w:hAnsi="Times New Roman" w:cs="Times New Roman"/>
          <w:sz w:val="24"/>
          <w:szCs w:val="24"/>
        </w:rPr>
        <w:t xml:space="preserve"> 596,022 </w:t>
      </w:r>
      <w:r w:rsidR="00B30512">
        <w:rPr>
          <w:rFonts w:ascii="Times New Roman" w:hAnsi="Times New Roman" w:cs="Times New Roman"/>
          <w:sz w:val="24"/>
          <w:szCs w:val="24"/>
        </w:rPr>
        <w:t xml:space="preserve">Work Programme </w:t>
      </w:r>
      <w:r>
        <w:rPr>
          <w:rFonts w:ascii="Times New Roman" w:hAnsi="Times New Roman" w:cs="Times New Roman"/>
          <w:sz w:val="24"/>
          <w:szCs w:val="24"/>
        </w:rPr>
        <w:t>sanctions after challenges.</w:t>
      </w:r>
    </w:p>
    <w:p w:rsidR="00EE09BA" w:rsidRDefault="00EE09BA" w:rsidP="00E935DC">
      <w:pPr>
        <w:rPr>
          <w:rFonts w:ascii="Times New Roman" w:hAnsi="Times New Roman" w:cs="Times New Roman"/>
          <w:bCs/>
          <w:sz w:val="24"/>
          <w:szCs w:val="24"/>
        </w:rPr>
      </w:pPr>
    </w:p>
    <w:p w:rsidR="00300F5C" w:rsidRPr="00E77EE7" w:rsidRDefault="00EE09BA" w:rsidP="00E935DC">
      <w:pPr>
        <w:rPr>
          <w:rFonts w:ascii="Times New Roman" w:hAnsi="Times New Roman" w:cs="Times New Roman"/>
        </w:rPr>
      </w:pPr>
      <w:r>
        <w:rPr>
          <w:rFonts w:ascii="Times New Roman" w:hAnsi="Times New Roman" w:cs="Times New Roman"/>
          <w:bCs/>
          <w:sz w:val="24"/>
          <w:szCs w:val="24"/>
        </w:rPr>
        <w:t xml:space="preserve">The most important recent non-statistical event in relation to sanctions has been publication of the highly critical House of Commons Work and Pensions Committee report </w:t>
      </w:r>
      <w:r w:rsidR="00C920C3" w:rsidRPr="0062001E">
        <w:rPr>
          <w:rFonts w:ascii="Times New Roman" w:hAnsi="Times New Roman" w:cs="Times New Roman"/>
          <w:i/>
          <w:sz w:val="24"/>
          <w:szCs w:val="24"/>
        </w:rPr>
        <w:t>Benefit Sanctions Policy beyond the Oakley Review</w:t>
      </w:r>
      <w:r w:rsidR="00C920C3">
        <w:rPr>
          <w:rFonts w:ascii="Times New Roman" w:hAnsi="Times New Roman" w:cs="Times New Roman"/>
          <w:sz w:val="24"/>
          <w:szCs w:val="24"/>
        </w:rPr>
        <w:t xml:space="preserve"> </w:t>
      </w:r>
      <w:r>
        <w:rPr>
          <w:rFonts w:ascii="Times New Roman" w:hAnsi="Times New Roman" w:cs="Times New Roman"/>
          <w:bCs/>
          <w:sz w:val="24"/>
          <w:szCs w:val="24"/>
        </w:rPr>
        <w:t>on 24 March. Its recommendations fall to be taken forward in the new Parliament.</w:t>
      </w:r>
      <w:r w:rsidR="002B1E02" w:rsidRPr="001D7779">
        <w:rPr>
          <w:rFonts w:ascii="Times New Roman" w:hAnsi="Times New Roman" w:cs="Times New Roman"/>
          <w:bCs/>
          <w:sz w:val="24"/>
          <w:szCs w:val="24"/>
        </w:rPr>
        <w:br w:type="page"/>
      </w:r>
      <w:r w:rsidR="00300F5C" w:rsidRPr="001F1721">
        <w:rPr>
          <w:rFonts w:ascii="Times New Roman" w:hAnsi="Times New Roman" w:cs="Times New Roman"/>
          <w:b/>
          <w:bCs/>
          <w:sz w:val="36"/>
          <w:szCs w:val="36"/>
        </w:rPr>
        <w:lastRenderedPageBreak/>
        <w:t xml:space="preserve">BRIEFING: </w:t>
      </w:r>
      <w:r w:rsidR="00300F5C" w:rsidRPr="004C6D3D">
        <w:rPr>
          <w:rFonts w:ascii="Times New Roman" w:hAnsi="Times New Roman" w:cs="Times New Roman"/>
          <w:b/>
          <w:bCs/>
          <w:sz w:val="36"/>
          <w:szCs w:val="36"/>
        </w:rPr>
        <w:t>THE DWP’S JSA/</w:t>
      </w:r>
      <w:smartTag w:uri="urn:schemas-microsoft-com:office:smarttags" w:element="stockticker">
        <w:r w:rsidR="00300F5C" w:rsidRPr="004C6D3D">
          <w:rPr>
            <w:rFonts w:ascii="Times New Roman" w:hAnsi="Times New Roman" w:cs="Times New Roman"/>
            <w:b/>
            <w:bCs/>
            <w:sz w:val="36"/>
            <w:szCs w:val="36"/>
          </w:rPr>
          <w:t>ESA</w:t>
        </w:r>
      </w:smartTag>
      <w:r w:rsidR="00300F5C" w:rsidRPr="004C6D3D">
        <w:rPr>
          <w:rFonts w:ascii="Times New Roman" w:hAnsi="Times New Roman" w:cs="Times New Roman"/>
          <w:b/>
          <w:bCs/>
          <w:sz w:val="36"/>
          <w:szCs w:val="36"/>
        </w:rPr>
        <w:t xml:space="preserve"> SANCTIONS STATISTICS RELEASE, 1</w:t>
      </w:r>
      <w:r w:rsidR="00C844F9">
        <w:rPr>
          <w:rFonts w:ascii="Times New Roman" w:hAnsi="Times New Roman" w:cs="Times New Roman"/>
          <w:b/>
          <w:bCs/>
          <w:sz w:val="36"/>
          <w:szCs w:val="36"/>
        </w:rPr>
        <w:t>3</w:t>
      </w:r>
      <w:r w:rsidR="00300F5C" w:rsidRPr="004C6D3D">
        <w:rPr>
          <w:rFonts w:ascii="Times New Roman" w:hAnsi="Times New Roman" w:cs="Times New Roman"/>
          <w:b/>
          <w:bCs/>
          <w:sz w:val="36"/>
          <w:szCs w:val="36"/>
        </w:rPr>
        <w:t xml:space="preserve"> </w:t>
      </w:r>
      <w:r w:rsidR="00C844F9">
        <w:rPr>
          <w:rFonts w:ascii="Times New Roman" w:hAnsi="Times New Roman" w:cs="Times New Roman"/>
          <w:b/>
          <w:bCs/>
          <w:sz w:val="36"/>
          <w:szCs w:val="36"/>
        </w:rPr>
        <w:t>May</w:t>
      </w:r>
      <w:r w:rsidR="002B1E02">
        <w:rPr>
          <w:rFonts w:ascii="Times New Roman" w:hAnsi="Times New Roman" w:cs="Times New Roman"/>
          <w:b/>
          <w:bCs/>
          <w:sz w:val="36"/>
          <w:szCs w:val="36"/>
        </w:rPr>
        <w:t xml:space="preserve"> 2015</w:t>
      </w:r>
    </w:p>
    <w:p w:rsidR="00300F5C" w:rsidRDefault="00300F5C" w:rsidP="00C83B63">
      <w:pPr>
        <w:rPr>
          <w:rFonts w:ascii="Times New Roman" w:hAnsi="Times New Roman" w:cs="Times New Roman"/>
          <w:sz w:val="24"/>
          <w:szCs w:val="24"/>
        </w:rPr>
      </w:pPr>
    </w:p>
    <w:p w:rsidR="00300F5C" w:rsidRPr="00747F81" w:rsidRDefault="00300F5C"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2F5484" w:rsidRDefault="00300F5C" w:rsidP="00D87F30">
      <w:pPr>
        <w:rPr>
          <w:rFonts w:ascii="Times New Roman" w:hAnsi="Times New Roman" w:cs="Times New Roman"/>
          <w:sz w:val="24"/>
          <w:szCs w:val="24"/>
        </w:rPr>
      </w:pPr>
      <w:r>
        <w:rPr>
          <w:rFonts w:ascii="Times New Roman" w:hAnsi="Times New Roman" w:cs="Times New Roman"/>
          <w:sz w:val="24"/>
          <w:szCs w:val="24"/>
        </w:rPr>
        <w:t>This briefing deals with the statistics on Jobseekers Allowance (JSA) and Employment and Support Allowance (</w:t>
      </w:r>
      <w:smartTag w:uri="urn:schemas-microsoft-com:office:smarttags" w:element="stockticker">
        <w:r>
          <w:rPr>
            <w:rFonts w:ascii="Times New Roman" w:hAnsi="Times New Roman" w:cs="Times New Roman"/>
            <w:sz w:val="24"/>
            <w:szCs w:val="24"/>
          </w:rPr>
          <w:t>ESA</w:t>
        </w:r>
      </w:smartTag>
      <w:r>
        <w:rPr>
          <w:rFonts w:ascii="Times New Roman" w:hAnsi="Times New Roman" w:cs="Times New Roman"/>
          <w:sz w:val="24"/>
          <w:szCs w:val="24"/>
        </w:rPr>
        <w:t xml:space="preserve">) sanctions released by the DWP on </w:t>
      </w:r>
      <w:r w:rsidR="009E4713">
        <w:rPr>
          <w:rFonts w:ascii="Times New Roman" w:hAnsi="Times New Roman" w:cs="Times New Roman"/>
          <w:b/>
          <w:bCs/>
          <w:sz w:val="24"/>
          <w:szCs w:val="24"/>
        </w:rPr>
        <w:t>1</w:t>
      </w:r>
      <w:r w:rsidR="00066DC3">
        <w:rPr>
          <w:rFonts w:ascii="Times New Roman" w:hAnsi="Times New Roman" w:cs="Times New Roman"/>
          <w:b/>
          <w:bCs/>
          <w:sz w:val="24"/>
          <w:szCs w:val="24"/>
        </w:rPr>
        <w:t>3</w:t>
      </w:r>
      <w:r w:rsidR="009E4713">
        <w:rPr>
          <w:rFonts w:ascii="Times New Roman" w:hAnsi="Times New Roman" w:cs="Times New Roman"/>
          <w:b/>
          <w:bCs/>
          <w:sz w:val="24"/>
          <w:szCs w:val="24"/>
        </w:rPr>
        <w:t xml:space="preserve"> </w:t>
      </w:r>
      <w:r w:rsidR="00066DC3">
        <w:rPr>
          <w:rFonts w:ascii="Times New Roman" w:hAnsi="Times New Roman" w:cs="Times New Roman"/>
          <w:b/>
          <w:bCs/>
          <w:sz w:val="24"/>
          <w:szCs w:val="24"/>
        </w:rPr>
        <w:t>Ma</w:t>
      </w:r>
      <w:r w:rsidR="009E4713">
        <w:rPr>
          <w:rFonts w:ascii="Times New Roman" w:hAnsi="Times New Roman" w:cs="Times New Roman"/>
          <w:b/>
          <w:bCs/>
          <w:sz w:val="24"/>
          <w:szCs w:val="24"/>
        </w:rPr>
        <w:t>y 2015</w:t>
      </w:r>
      <w:r>
        <w:rPr>
          <w:rFonts w:ascii="Times New Roman" w:hAnsi="Times New Roman" w:cs="Times New Roman"/>
          <w:sz w:val="24"/>
          <w:szCs w:val="24"/>
        </w:rPr>
        <w:t xml:space="preserve">, which include figures for </w:t>
      </w:r>
      <w:r w:rsidR="0063713B">
        <w:rPr>
          <w:rFonts w:ascii="Times New Roman" w:hAnsi="Times New Roman" w:cs="Times New Roman"/>
          <w:sz w:val="24"/>
          <w:szCs w:val="24"/>
        </w:rPr>
        <w:t>the</w:t>
      </w:r>
      <w:r>
        <w:rPr>
          <w:rFonts w:ascii="Times New Roman" w:hAnsi="Times New Roman" w:cs="Times New Roman"/>
          <w:sz w:val="24"/>
          <w:szCs w:val="24"/>
        </w:rPr>
        <w:t xml:space="preserve"> further three months </w:t>
      </w:r>
      <w:r w:rsidR="00066DC3">
        <w:rPr>
          <w:rFonts w:ascii="Times New Roman" w:hAnsi="Times New Roman" w:cs="Times New Roman"/>
          <w:sz w:val="24"/>
          <w:szCs w:val="24"/>
        </w:rPr>
        <w:t>Octo</w:t>
      </w:r>
      <w:r w:rsidR="004A39CB">
        <w:rPr>
          <w:rFonts w:ascii="Times New Roman" w:hAnsi="Times New Roman" w:cs="Times New Roman"/>
          <w:sz w:val="24"/>
          <w:szCs w:val="24"/>
        </w:rPr>
        <w:t>ber</w:t>
      </w:r>
      <w:r>
        <w:rPr>
          <w:rFonts w:ascii="Times New Roman" w:hAnsi="Times New Roman" w:cs="Times New Roman"/>
          <w:sz w:val="24"/>
          <w:szCs w:val="24"/>
        </w:rPr>
        <w:t xml:space="preserve"> </w:t>
      </w:r>
      <w:r w:rsidR="00066DC3">
        <w:rPr>
          <w:rFonts w:ascii="Times New Roman" w:hAnsi="Times New Roman" w:cs="Times New Roman"/>
          <w:sz w:val="24"/>
          <w:szCs w:val="24"/>
        </w:rPr>
        <w:t xml:space="preserve">to December </w:t>
      </w:r>
      <w:r>
        <w:rPr>
          <w:rFonts w:ascii="Times New Roman" w:hAnsi="Times New Roman" w:cs="Times New Roman"/>
          <w:sz w:val="24"/>
          <w:szCs w:val="24"/>
        </w:rPr>
        <w:t>2014.</w:t>
      </w:r>
      <w:r>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Excel spreadsheet summaries of the DWP’s statistics are available at </w:t>
      </w:r>
      <w:hyperlink r:id="rId9" w:history="1">
        <w:r w:rsidRPr="00CC18A3">
          <w:rPr>
            <w:rStyle w:val="Hyperlink"/>
            <w:rFonts w:ascii="Times New Roman" w:hAnsi="Times New Roman" w:cs="Times New Roman"/>
            <w:sz w:val="24"/>
            <w:szCs w:val="24"/>
          </w:rPr>
          <w:t>https://www.gov.uk/government/collections/jobseekers-allowance-sanctions</w:t>
        </w:r>
      </w:hyperlink>
      <w:r>
        <w:rPr>
          <w:rFonts w:ascii="Times New Roman" w:hAnsi="Times New Roman" w:cs="Times New Roman"/>
          <w:sz w:val="24"/>
          <w:szCs w:val="24"/>
        </w:rPr>
        <w:t xml:space="preserve"> and the full dataset is in the Stat-Xplore database at </w:t>
      </w:r>
      <w:hyperlink r:id="rId10" w:history="1">
        <w:r w:rsidRPr="00B27531">
          <w:rPr>
            <w:rStyle w:val="Hyperlink"/>
            <w:rFonts w:ascii="Times New Roman" w:hAnsi="Times New Roman" w:cs="Times New Roman"/>
            <w:sz w:val="24"/>
            <w:szCs w:val="24"/>
          </w:rPr>
          <w:t>https://stat-xplore.dwp.gov.uk/default.aspx</w:t>
        </w:r>
      </w:hyperlink>
      <w:r>
        <w:rPr>
          <w:rFonts w:ascii="Times New Roman" w:hAnsi="Times New Roman" w:cs="Times New Roman"/>
          <w:sz w:val="24"/>
          <w:szCs w:val="24"/>
        </w:rPr>
        <w:t xml:space="preserve">. </w:t>
      </w:r>
    </w:p>
    <w:p w:rsidR="002F5484" w:rsidRDefault="002F5484" w:rsidP="00D87F30">
      <w:pPr>
        <w:rPr>
          <w:rFonts w:ascii="Times New Roman" w:hAnsi="Times New Roman" w:cs="Times New Roman"/>
          <w:sz w:val="24"/>
          <w:szCs w:val="24"/>
        </w:rPr>
      </w:pPr>
    </w:p>
    <w:p w:rsidR="00CB7C62" w:rsidRDefault="008F71F0" w:rsidP="00CB7C62">
      <w:pPr>
        <w:rPr>
          <w:rFonts w:ascii="Times New Roman" w:hAnsi="Times New Roman" w:cs="Times New Roman"/>
          <w:sz w:val="24"/>
          <w:szCs w:val="24"/>
        </w:rPr>
      </w:pPr>
      <w:r>
        <w:rPr>
          <w:rFonts w:ascii="Times New Roman" w:hAnsi="Times New Roman" w:cs="Times New Roman"/>
          <w:sz w:val="24"/>
          <w:szCs w:val="24"/>
        </w:rPr>
        <w:t xml:space="preserve">All statistics relate to Great Britain. </w:t>
      </w:r>
      <w:r w:rsidR="00CB7C62">
        <w:rPr>
          <w:rFonts w:ascii="Times New Roman" w:hAnsi="Times New Roman" w:cs="Times New Roman"/>
          <w:sz w:val="24"/>
          <w:szCs w:val="24"/>
        </w:rPr>
        <w:t>They all relate to the former Coalition government. Statistics on the re-elected Conservative government’s use of sanctions will not begin to be published until November.</w:t>
      </w:r>
    </w:p>
    <w:p w:rsidR="00BF5C47" w:rsidRDefault="00BF5C47" w:rsidP="00D87F30">
      <w:pPr>
        <w:rPr>
          <w:rFonts w:ascii="Times New Roman" w:hAnsi="Times New Roman" w:cs="Times New Roman"/>
          <w:sz w:val="24"/>
          <w:szCs w:val="24"/>
        </w:rPr>
      </w:pPr>
    </w:p>
    <w:p w:rsidR="009C3AC2" w:rsidRPr="009C3AC2" w:rsidRDefault="009C3AC2" w:rsidP="00E935DC">
      <w:pPr>
        <w:rPr>
          <w:rFonts w:ascii="Times New Roman" w:hAnsi="Times New Roman" w:cs="Times New Roman"/>
          <w:b/>
          <w:sz w:val="24"/>
          <w:szCs w:val="24"/>
        </w:rPr>
      </w:pPr>
      <w:r w:rsidRPr="009C3AC2">
        <w:rPr>
          <w:rFonts w:ascii="Times New Roman" w:hAnsi="Times New Roman" w:cs="Times New Roman"/>
          <w:b/>
          <w:sz w:val="24"/>
          <w:szCs w:val="24"/>
        </w:rPr>
        <w:t>Mandatory Reconsideration</w:t>
      </w:r>
    </w:p>
    <w:p w:rsidR="009C3AC2" w:rsidRDefault="009C3AC2" w:rsidP="00E935DC">
      <w:pPr>
        <w:rPr>
          <w:rFonts w:ascii="Times New Roman" w:hAnsi="Times New Roman" w:cs="Times New Roman"/>
          <w:sz w:val="24"/>
          <w:szCs w:val="24"/>
        </w:rPr>
      </w:pPr>
    </w:p>
    <w:p w:rsidR="009C0AB2" w:rsidRDefault="00300F5C" w:rsidP="00E935DC">
      <w:pPr>
        <w:rPr>
          <w:rFonts w:ascii="Times New Roman" w:hAnsi="Times New Roman" w:cs="Times New Roman"/>
          <w:sz w:val="24"/>
          <w:szCs w:val="24"/>
        </w:rPr>
      </w:pPr>
      <w:r w:rsidRPr="000568D5">
        <w:rPr>
          <w:rFonts w:ascii="Times New Roman" w:hAnsi="Times New Roman" w:cs="Times New Roman"/>
          <w:sz w:val="24"/>
          <w:szCs w:val="24"/>
        </w:rPr>
        <w:t xml:space="preserve">The </w:t>
      </w:r>
      <w:r w:rsidR="009C3AC2" w:rsidRPr="000568D5">
        <w:rPr>
          <w:rFonts w:ascii="Times New Roman" w:hAnsi="Times New Roman" w:cs="Times New Roman"/>
          <w:sz w:val="24"/>
          <w:szCs w:val="24"/>
        </w:rPr>
        <w:t xml:space="preserve">figures </w:t>
      </w:r>
      <w:r w:rsidR="000568D5" w:rsidRPr="000568D5">
        <w:rPr>
          <w:rFonts w:ascii="Times New Roman" w:hAnsi="Times New Roman" w:cs="Times New Roman"/>
          <w:sz w:val="24"/>
          <w:szCs w:val="24"/>
        </w:rPr>
        <w:t xml:space="preserve">here fully incorporate information on </w:t>
      </w:r>
      <w:r w:rsidR="002014A9" w:rsidRPr="000568D5">
        <w:rPr>
          <w:rFonts w:ascii="Times New Roman" w:hAnsi="Times New Roman" w:cs="Times New Roman"/>
          <w:sz w:val="24"/>
          <w:szCs w:val="24"/>
        </w:rPr>
        <w:t>‘m</w:t>
      </w:r>
      <w:r w:rsidR="009C3AC2" w:rsidRPr="000568D5">
        <w:rPr>
          <w:rFonts w:ascii="Times New Roman" w:hAnsi="Times New Roman" w:cs="Times New Roman"/>
          <w:sz w:val="24"/>
          <w:szCs w:val="24"/>
        </w:rPr>
        <w:t xml:space="preserve">andatory </w:t>
      </w:r>
      <w:r w:rsidR="002014A9" w:rsidRPr="000568D5">
        <w:rPr>
          <w:rFonts w:ascii="Times New Roman" w:hAnsi="Times New Roman" w:cs="Times New Roman"/>
          <w:sz w:val="24"/>
          <w:szCs w:val="24"/>
        </w:rPr>
        <w:t>r</w:t>
      </w:r>
      <w:r w:rsidR="009C3AC2" w:rsidRPr="000568D5">
        <w:rPr>
          <w:rFonts w:ascii="Times New Roman" w:hAnsi="Times New Roman" w:cs="Times New Roman"/>
          <w:sz w:val="24"/>
          <w:szCs w:val="24"/>
        </w:rPr>
        <w:t>econsiderations</w:t>
      </w:r>
      <w:r w:rsidR="002014A9" w:rsidRPr="000568D5">
        <w:rPr>
          <w:rFonts w:ascii="Times New Roman" w:hAnsi="Times New Roman" w:cs="Times New Roman"/>
          <w:sz w:val="24"/>
          <w:szCs w:val="24"/>
        </w:rPr>
        <w:t>’</w:t>
      </w:r>
      <w:r w:rsidR="000568D5" w:rsidRPr="000568D5">
        <w:rPr>
          <w:rFonts w:ascii="Times New Roman" w:hAnsi="Times New Roman" w:cs="Times New Roman"/>
          <w:sz w:val="24"/>
          <w:szCs w:val="24"/>
        </w:rPr>
        <w:t xml:space="preserve">. The </w:t>
      </w:r>
      <w:r w:rsidR="009C0AB2" w:rsidRPr="000568D5">
        <w:rPr>
          <w:rFonts w:ascii="Times New Roman" w:hAnsi="Times New Roman" w:cs="Times New Roman"/>
          <w:sz w:val="24"/>
          <w:szCs w:val="24"/>
        </w:rPr>
        <w:t xml:space="preserve">Mandatory Reconsideration </w:t>
      </w:r>
      <w:r w:rsidR="00364366" w:rsidRPr="000568D5">
        <w:rPr>
          <w:rFonts w:ascii="Times New Roman" w:hAnsi="Times New Roman" w:cs="Times New Roman"/>
          <w:sz w:val="24"/>
          <w:szCs w:val="24"/>
        </w:rPr>
        <w:t xml:space="preserve">(MR) </w:t>
      </w:r>
      <w:r w:rsidR="009C0AB2" w:rsidRPr="000568D5">
        <w:rPr>
          <w:rFonts w:ascii="Times New Roman" w:hAnsi="Times New Roman" w:cs="Times New Roman"/>
          <w:sz w:val="24"/>
          <w:szCs w:val="24"/>
        </w:rPr>
        <w:t>regime</w:t>
      </w:r>
      <w:r w:rsidR="000568D5" w:rsidRPr="000568D5">
        <w:rPr>
          <w:rFonts w:ascii="Times New Roman" w:hAnsi="Times New Roman" w:cs="Times New Roman"/>
          <w:sz w:val="24"/>
          <w:szCs w:val="24"/>
        </w:rPr>
        <w:t xml:space="preserve"> introduced on 28 October 2013 was discussed in</w:t>
      </w:r>
      <w:r w:rsidR="000568D5">
        <w:rPr>
          <w:rFonts w:ascii="Times New Roman" w:hAnsi="Times New Roman" w:cs="Times New Roman"/>
          <w:sz w:val="24"/>
          <w:szCs w:val="24"/>
        </w:rPr>
        <w:t xml:space="preserve"> the previous Briefing</w:t>
      </w:r>
      <w:r w:rsidR="000E5AA4">
        <w:rPr>
          <w:rFonts w:ascii="Times New Roman" w:hAnsi="Times New Roman" w:cs="Times New Roman"/>
          <w:sz w:val="24"/>
          <w:szCs w:val="24"/>
        </w:rPr>
        <w:t>, which included the results of mandatory reconsiderations</w:t>
      </w:r>
      <w:r w:rsidR="0060416D" w:rsidRPr="0060416D">
        <w:rPr>
          <w:rFonts w:ascii="Times New Roman" w:hAnsi="Times New Roman" w:cs="Times New Roman"/>
          <w:sz w:val="24"/>
          <w:szCs w:val="24"/>
        </w:rPr>
        <w:t xml:space="preserve"> </w:t>
      </w:r>
      <w:r w:rsidR="0060416D">
        <w:rPr>
          <w:rFonts w:ascii="Times New Roman" w:hAnsi="Times New Roman" w:cs="Times New Roman"/>
          <w:sz w:val="24"/>
          <w:szCs w:val="24"/>
        </w:rPr>
        <w:t>for the first time</w:t>
      </w:r>
      <w:r w:rsidR="009C3AC2">
        <w:rPr>
          <w:rFonts w:ascii="Times New Roman" w:hAnsi="Times New Roman" w:cs="Times New Roman"/>
          <w:sz w:val="24"/>
          <w:szCs w:val="24"/>
        </w:rPr>
        <w:t xml:space="preserve">. </w:t>
      </w:r>
    </w:p>
    <w:p w:rsidR="000568D5" w:rsidRDefault="000568D5" w:rsidP="00E935DC">
      <w:pPr>
        <w:rPr>
          <w:rFonts w:ascii="Times New Roman" w:hAnsi="Times New Roman" w:cs="Times New Roman"/>
          <w:sz w:val="24"/>
          <w:szCs w:val="24"/>
        </w:rPr>
      </w:pPr>
    </w:p>
    <w:p w:rsidR="000568D5" w:rsidRPr="000568D5" w:rsidRDefault="000568D5" w:rsidP="00E935DC">
      <w:pPr>
        <w:rPr>
          <w:rFonts w:ascii="Times New Roman" w:hAnsi="Times New Roman" w:cs="Times New Roman"/>
          <w:b/>
          <w:sz w:val="24"/>
          <w:szCs w:val="24"/>
        </w:rPr>
      </w:pPr>
      <w:r w:rsidRPr="000568D5">
        <w:rPr>
          <w:rFonts w:ascii="Times New Roman" w:hAnsi="Times New Roman" w:cs="Times New Roman"/>
          <w:b/>
          <w:sz w:val="24"/>
          <w:szCs w:val="24"/>
        </w:rPr>
        <w:t>Reviews, reconsiderations and appeals</w:t>
      </w:r>
    </w:p>
    <w:p w:rsidR="000568D5" w:rsidRDefault="000568D5" w:rsidP="00E935DC">
      <w:pPr>
        <w:rPr>
          <w:rFonts w:ascii="Times New Roman" w:hAnsi="Times New Roman" w:cs="Times New Roman"/>
          <w:sz w:val="24"/>
          <w:szCs w:val="24"/>
        </w:rPr>
      </w:pPr>
    </w:p>
    <w:p w:rsidR="00300F5C"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database only shows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is published</w:t>
      </w:r>
      <w:r>
        <w:rPr>
          <w:rFonts w:ascii="Times New Roman" w:hAnsi="Times New Roman" w:cs="Times New Roman"/>
          <w:sz w:val="24"/>
          <w:szCs w:val="24"/>
        </w:rPr>
        <w:t>.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2B1E02">
        <w:rPr>
          <w:rFonts w:ascii="Times New Roman" w:hAnsi="Times New Roman" w:cs="Times New Roman"/>
          <w:sz w:val="24"/>
          <w:szCs w:val="24"/>
        </w:rPr>
        <w:t xml:space="preserve">, this is only after weeks or months by which time serious damage is often done. </w:t>
      </w:r>
      <w:r w:rsidR="000E5AA4">
        <w:rPr>
          <w:rFonts w:ascii="Times New Roman" w:hAnsi="Times New Roman" w:cs="Times New Roman"/>
          <w:sz w:val="24"/>
          <w:szCs w:val="24"/>
        </w:rPr>
        <w:t>F</w:t>
      </w:r>
      <w:r w:rsidR="002B1E02">
        <w:rPr>
          <w:rFonts w:ascii="Times New Roman" w:hAnsi="Times New Roman" w:cs="Times New Roman"/>
          <w:sz w:val="24"/>
          <w:szCs w:val="24"/>
        </w:rPr>
        <w:t xml:space="preserve">igures for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2B1E02">
        <w:rPr>
          <w:rFonts w:ascii="Times New Roman" w:hAnsi="Times New Roman" w:cs="Times New Roman"/>
          <w:sz w:val="24"/>
          <w:szCs w:val="24"/>
        </w:rPr>
        <w:t xml:space="preserve">reconsideration or appeal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 as explained in earlier Briefings</w:t>
      </w:r>
      <w:r w:rsidR="00BC0B48">
        <w:rPr>
          <w:rFonts w:ascii="Times New Roman" w:hAnsi="Times New Roman" w:cs="Times New Roman"/>
          <w:sz w:val="24"/>
          <w:szCs w:val="24"/>
        </w:rPr>
        <w:t xml:space="preserve">. </w:t>
      </w:r>
      <w:r w:rsidR="00244469">
        <w:rPr>
          <w:rFonts w:ascii="Times New Roman" w:hAnsi="Times New Roman" w:cs="Times New Roman"/>
          <w:sz w:val="24"/>
          <w:szCs w:val="24"/>
        </w:rPr>
        <w:t>The earlier Briefings also have methodological notes on other topics.</w:t>
      </w:r>
    </w:p>
    <w:p w:rsidR="00300F5C" w:rsidRDefault="00300F5C" w:rsidP="00E935DC">
      <w:pPr>
        <w:rPr>
          <w:rFonts w:ascii="Times New Roman" w:hAnsi="Times New Roman" w:cs="Times New Roman"/>
          <w:sz w:val="24"/>
          <w:szCs w:val="24"/>
        </w:rPr>
      </w:pPr>
    </w:p>
    <w:p w:rsidR="000568D5" w:rsidRPr="00BF5C47" w:rsidRDefault="000568D5" w:rsidP="000568D5">
      <w:pPr>
        <w:rPr>
          <w:rFonts w:ascii="Times New Roman" w:hAnsi="Times New Roman" w:cs="Times New Roman"/>
          <w:b/>
          <w:sz w:val="24"/>
          <w:szCs w:val="24"/>
        </w:rPr>
      </w:pPr>
      <w:r w:rsidRPr="00BF5C47">
        <w:rPr>
          <w:rFonts w:ascii="Times New Roman" w:hAnsi="Times New Roman" w:cs="Times New Roman"/>
          <w:b/>
          <w:sz w:val="24"/>
          <w:szCs w:val="24"/>
        </w:rPr>
        <w:t>Universal Credit sanctions</w:t>
      </w:r>
    </w:p>
    <w:p w:rsidR="000568D5" w:rsidRDefault="000568D5" w:rsidP="000568D5">
      <w:pPr>
        <w:rPr>
          <w:rFonts w:ascii="Times New Roman" w:hAnsi="Times New Roman" w:cs="Times New Roman"/>
          <w:sz w:val="24"/>
          <w:szCs w:val="24"/>
        </w:rPr>
      </w:pPr>
    </w:p>
    <w:p w:rsidR="000568D5" w:rsidRDefault="000568D5" w:rsidP="000568D5">
      <w:pPr>
        <w:rPr>
          <w:rFonts w:ascii="Times New Roman" w:hAnsi="Times New Roman" w:cs="Times New Roman"/>
          <w:sz w:val="24"/>
          <w:szCs w:val="24"/>
        </w:rPr>
      </w:pPr>
      <w:r>
        <w:rPr>
          <w:rFonts w:ascii="Times New Roman" w:hAnsi="Times New Roman" w:cs="Times New Roman"/>
          <w:sz w:val="24"/>
          <w:szCs w:val="24"/>
        </w:rPr>
        <w:t>T</w:t>
      </w:r>
      <w:r w:rsidRPr="00066DC3">
        <w:rPr>
          <w:rFonts w:ascii="Times New Roman" w:hAnsi="Times New Roman" w:cs="Times New Roman"/>
          <w:sz w:val="24"/>
          <w:szCs w:val="24"/>
        </w:rPr>
        <w:t xml:space="preserve">he number of jobseekers receiving Universal Credit </w:t>
      </w:r>
      <w:r>
        <w:rPr>
          <w:rFonts w:ascii="Times New Roman" w:hAnsi="Times New Roman" w:cs="Times New Roman"/>
          <w:sz w:val="24"/>
          <w:szCs w:val="24"/>
        </w:rPr>
        <w:t xml:space="preserve">(UC) instead of JSA </w:t>
      </w:r>
      <w:r w:rsidRPr="00066DC3">
        <w:rPr>
          <w:rFonts w:ascii="Times New Roman" w:hAnsi="Times New Roman" w:cs="Times New Roman"/>
          <w:sz w:val="24"/>
          <w:szCs w:val="24"/>
        </w:rPr>
        <w:t>is now starting to become significant. On a seasonally adjusted basis it has risen from 10,200 in Sept</w:t>
      </w:r>
      <w:r>
        <w:rPr>
          <w:rFonts w:ascii="Times New Roman" w:hAnsi="Times New Roman" w:cs="Times New Roman"/>
          <w:sz w:val="24"/>
          <w:szCs w:val="24"/>
        </w:rPr>
        <w:t>ember</w:t>
      </w:r>
      <w:r w:rsidRPr="00066DC3">
        <w:rPr>
          <w:rFonts w:ascii="Times New Roman" w:hAnsi="Times New Roman" w:cs="Times New Roman"/>
          <w:sz w:val="24"/>
          <w:szCs w:val="24"/>
        </w:rPr>
        <w:t xml:space="preserve"> 2014 to 17,900 in December 2014 and 30,100 in March 2015</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The DWP intends to publish statistics on UC </w:t>
      </w:r>
      <w:r w:rsidR="007F5B0C">
        <w:rPr>
          <w:rFonts w:ascii="Times New Roman" w:hAnsi="Times New Roman" w:cs="Times New Roman"/>
          <w:sz w:val="24"/>
          <w:szCs w:val="24"/>
        </w:rPr>
        <w:t xml:space="preserve">sanctions </w:t>
      </w:r>
      <w:r>
        <w:rPr>
          <w:rFonts w:ascii="Times New Roman" w:hAnsi="Times New Roman" w:cs="Times New Roman"/>
          <w:sz w:val="24"/>
          <w:szCs w:val="24"/>
        </w:rPr>
        <w:t>but has not done so yet and has not fixed a date for doing so. This means that the numbers of jobseeker sanctions are being understated in the published statistics.</w:t>
      </w:r>
    </w:p>
    <w:p w:rsidR="000568D5" w:rsidRDefault="000568D5" w:rsidP="000568D5">
      <w:pPr>
        <w:rPr>
          <w:rFonts w:ascii="Times New Roman" w:hAnsi="Times New Roman" w:cs="Times New Roman"/>
          <w:sz w:val="24"/>
          <w:szCs w:val="24"/>
        </w:rPr>
      </w:pPr>
    </w:p>
    <w:p w:rsidR="000568D5" w:rsidRDefault="000568D5" w:rsidP="000568D5">
      <w:pPr>
        <w:rPr>
          <w:rFonts w:ascii="Times New Roman" w:hAnsi="Times New Roman" w:cs="Times New Roman"/>
          <w:sz w:val="24"/>
          <w:szCs w:val="24"/>
        </w:rPr>
      </w:pPr>
      <w:r>
        <w:rPr>
          <w:rFonts w:ascii="Times New Roman" w:hAnsi="Times New Roman" w:cs="Times New Roman"/>
          <w:sz w:val="24"/>
          <w:szCs w:val="24"/>
        </w:rPr>
        <w:t xml:space="preserve">If the rate of sanction under UC were the same as under JSA, then there would have been about 950 UC </w:t>
      </w:r>
      <w:r w:rsidR="00B30512">
        <w:rPr>
          <w:rFonts w:ascii="Times New Roman" w:hAnsi="Times New Roman" w:cs="Times New Roman"/>
          <w:sz w:val="24"/>
          <w:szCs w:val="24"/>
        </w:rPr>
        <w:t xml:space="preserve">jobseeker </w:t>
      </w:r>
      <w:r>
        <w:rPr>
          <w:rFonts w:ascii="Times New Roman" w:hAnsi="Times New Roman" w:cs="Times New Roman"/>
          <w:sz w:val="24"/>
          <w:szCs w:val="24"/>
        </w:rPr>
        <w:t>sanctions in December 2014 before reviews/reconsiderations/appeals and 850 after, equating to annual rates of 11,000 and 10,000</w:t>
      </w:r>
      <w:r w:rsidR="00116899">
        <w:rPr>
          <w:rFonts w:ascii="Times New Roman" w:hAnsi="Times New Roman" w:cs="Times New Roman"/>
          <w:sz w:val="24"/>
          <w:szCs w:val="24"/>
        </w:rPr>
        <w:t xml:space="preserve"> respectively</w:t>
      </w:r>
      <w:r>
        <w:rPr>
          <w:rFonts w:ascii="Times New Roman" w:hAnsi="Times New Roman" w:cs="Times New Roman"/>
          <w:sz w:val="24"/>
          <w:szCs w:val="24"/>
        </w:rPr>
        <w:t>.</w:t>
      </w:r>
    </w:p>
    <w:p w:rsidR="000568D5" w:rsidRDefault="000568D5" w:rsidP="000568D5">
      <w:pPr>
        <w:rPr>
          <w:rFonts w:ascii="Times New Roman" w:hAnsi="Times New Roman" w:cs="Times New Roman"/>
          <w:sz w:val="24"/>
          <w:szCs w:val="24"/>
        </w:rPr>
      </w:pPr>
    </w:p>
    <w:p w:rsidR="000F5E59" w:rsidRDefault="000F5E59" w:rsidP="00E935DC">
      <w:pPr>
        <w:rPr>
          <w:rFonts w:ascii="Times New Roman" w:hAnsi="Times New Roman" w:cs="Times New Roman"/>
          <w:b/>
          <w:bCs/>
          <w:sz w:val="24"/>
          <w:szCs w:val="24"/>
        </w:rPr>
      </w:pPr>
    </w:p>
    <w:p w:rsidR="000F5E59" w:rsidRDefault="000F5E59" w:rsidP="00E935DC">
      <w:pPr>
        <w:rPr>
          <w:rFonts w:ascii="Times New Roman" w:hAnsi="Times New Roman" w:cs="Times New Roman"/>
          <w:b/>
          <w:bCs/>
          <w:sz w:val="24"/>
          <w:szCs w:val="24"/>
        </w:rPr>
      </w:pPr>
    </w:p>
    <w:p w:rsidR="00300F5C" w:rsidRPr="00E838FC" w:rsidRDefault="009C3AC2" w:rsidP="00E935DC">
      <w:pPr>
        <w:rPr>
          <w:rFonts w:ascii="Times New Roman" w:hAnsi="Times New Roman" w:cs="Times New Roman"/>
          <w:b/>
          <w:bCs/>
          <w:sz w:val="24"/>
          <w:szCs w:val="24"/>
        </w:rPr>
      </w:pPr>
      <w:r>
        <w:rPr>
          <w:rFonts w:ascii="Times New Roman" w:hAnsi="Times New Roman" w:cs="Times New Roman"/>
          <w:b/>
          <w:bCs/>
          <w:sz w:val="24"/>
          <w:szCs w:val="24"/>
        </w:rPr>
        <w:lastRenderedPageBreak/>
        <w:t>Other f</w:t>
      </w:r>
      <w:r w:rsidR="00300F5C" w:rsidRPr="00E838FC">
        <w:rPr>
          <w:rFonts w:ascii="Times New Roman" w:hAnsi="Times New Roman" w:cs="Times New Roman"/>
          <w:b/>
          <w:bCs/>
          <w:sz w:val="24"/>
          <w:szCs w:val="24"/>
        </w:rPr>
        <w:t>actors influencing the figures</w:t>
      </w:r>
    </w:p>
    <w:p w:rsidR="00300F5C" w:rsidRDefault="00300F5C" w:rsidP="00E935DC">
      <w:pPr>
        <w:rPr>
          <w:rFonts w:ascii="Times New Roman" w:hAnsi="Times New Roman" w:cs="Times New Roman"/>
          <w:sz w:val="24"/>
          <w:szCs w:val="24"/>
        </w:rPr>
      </w:pPr>
    </w:p>
    <w:p w:rsidR="003D1CFC" w:rsidRDefault="00300F5C" w:rsidP="007B2F60">
      <w:pPr>
        <w:rPr>
          <w:rFonts w:ascii="Times New Roman" w:hAnsi="Times New Roman" w:cs="Times New Roman"/>
          <w:sz w:val="24"/>
          <w:szCs w:val="24"/>
        </w:rPr>
      </w:pPr>
      <w:r>
        <w:rPr>
          <w:rFonts w:ascii="Times New Roman" w:hAnsi="Times New Roman" w:cs="Times New Roman"/>
          <w:sz w:val="24"/>
          <w:szCs w:val="24"/>
        </w:rPr>
        <w:t xml:space="preserve">The figures must be read in the light of the falling numbers of JSA and </w:t>
      </w:r>
      <w:smartTag w:uri="urn:schemas-microsoft-com:office:smarttags" w:element="stockticker">
        <w:r>
          <w:rPr>
            <w:rFonts w:ascii="Times New Roman" w:hAnsi="Times New Roman" w:cs="Times New Roman"/>
            <w:sz w:val="24"/>
            <w:szCs w:val="24"/>
          </w:rPr>
          <w:t>ESA</w:t>
        </w:r>
      </w:smartTag>
      <w:r>
        <w:rPr>
          <w:rFonts w:ascii="Times New Roman" w:hAnsi="Times New Roman" w:cs="Times New Roman"/>
          <w:sz w:val="24"/>
          <w:szCs w:val="24"/>
        </w:rPr>
        <w:t xml:space="preserve"> Work Related Activity Group (WRAG) claimants. The number of JSA claimants </w:t>
      </w:r>
      <w:r w:rsidR="00116899">
        <w:rPr>
          <w:rFonts w:ascii="Times New Roman" w:hAnsi="Times New Roman" w:cs="Times New Roman"/>
          <w:sz w:val="24"/>
          <w:szCs w:val="24"/>
        </w:rPr>
        <w:t>halved</w:t>
      </w:r>
      <w:r>
        <w:rPr>
          <w:rFonts w:ascii="Times New Roman" w:hAnsi="Times New Roman" w:cs="Times New Roman"/>
          <w:sz w:val="24"/>
          <w:szCs w:val="24"/>
        </w:rPr>
        <w:t xml:space="preserve"> from 1.548m in February 2013 to 0.</w:t>
      </w:r>
      <w:r w:rsidR="000E5AA4">
        <w:rPr>
          <w:rFonts w:ascii="Times New Roman" w:hAnsi="Times New Roman" w:cs="Times New Roman"/>
          <w:sz w:val="24"/>
          <w:szCs w:val="24"/>
        </w:rPr>
        <w:t>775</w:t>
      </w:r>
      <w:r>
        <w:rPr>
          <w:rFonts w:ascii="Times New Roman" w:hAnsi="Times New Roman" w:cs="Times New Roman"/>
          <w:sz w:val="24"/>
          <w:szCs w:val="24"/>
        </w:rPr>
        <w:t xml:space="preserve">m in </w:t>
      </w:r>
      <w:r w:rsidR="000E5AA4">
        <w:rPr>
          <w:rFonts w:ascii="Times New Roman" w:hAnsi="Times New Roman" w:cs="Times New Roman"/>
          <w:sz w:val="24"/>
          <w:szCs w:val="24"/>
        </w:rPr>
        <w:t>Dec</w:t>
      </w:r>
      <w:r w:rsidR="000C3EC1">
        <w:rPr>
          <w:rFonts w:ascii="Times New Roman" w:hAnsi="Times New Roman" w:cs="Times New Roman"/>
          <w:sz w:val="24"/>
          <w:szCs w:val="24"/>
        </w:rPr>
        <w:t>ember</w:t>
      </w:r>
      <w:r>
        <w:rPr>
          <w:rFonts w:ascii="Times New Roman" w:hAnsi="Times New Roman" w:cs="Times New Roman"/>
          <w:sz w:val="24"/>
          <w:szCs w:val="24"/>
        </w:rPr>
        <w:t xml:space="preserve"> 2014</w:t>
      </w:r>
      <w:r w:rsidR="003D1CFC">
        <w:rPr>
          <w:rFonts w:ascii="Times New Roman" w:hAnsi="Times New Roman" w:cs="Times New Roman"/>
          <w:sz w:val="24"/>
          <w:szCs w:val="24"/>
        </w:rPr>
        <w:t xml:space="preserve"> (it </w:t>
      </w:r>
      <w:r w:rsidR="00CC3793">
        <w:rPr>
          <w:rFonts w:ascii="Times New Roman" w:hAnsi="Times New Roman" w:cs="Times New Roman"/>
          <w:sz w:val="24"/>
          <w:szCs w:val="24"/>
        </w:rPr>
        <w:t>subsequently</w:t>
      </w:r>
      <w:r w:rsidR="003D1CFC">
        <w:rPr>
          <w:rFonts w:ascii="Times New Roman" w:hAnsi="Times New Roman" w:cs="Times New Roman"/>
          <w:sz w:val="24"/>
          <w:szCs w:val="24"/>
        </w:rPr>
        <w:t xml:space="preserve"> </w:t>
      </w:r>
      <w:r w:rsidR="000E5AA4">
        <w:rPr>
          <w:rFonts w:ascii="Times New Roman" w:hAnsi="Times New Roman" w:cs="Times New Roman"/>
          <w:sz w:val="24"/>
          <w:szCs w:val="24"/>
        </w:rPr>
        <w:t xml:space="preserve">rose again to 0.811m in February </w:t>
      </w:r>
      <w:r w:rsidR="003D1CFC">
        <w:rPr>
          <w:rFonts w:ascii="Times New Roman" w:hAnsi="Times New Roman" w:cs="Times New Roman"/>
          <w:sz w:val="24"/>
          <w:szCs w:val="24"/>
        </w:rPr>
        <w:t>2015</w:t>
      </w:r>
      <w:r w:rsidR="000E5AA4">
        <w:rPr>
          <w:rFonts w:ascii="Times New Roman" w:hAnsi="Times New Roman" w:cs="Times New Roman"/>
          <w:sz w:val="24"/>
          <w:szCs w:val="24"/>
        </w:rPr>
        <w:t xml:space="preserve"> before falling </w:t>
      </w:r>
      <w:r w:rsidR="00116899">
        <w:rPr>
          <w:rFonts w:ascii="Times New Roman" w:hAnsi="Times New Roman" w:cs="Times New Roman"/>
          <w:sz w:val="24"/>
          <w:szCs w:val="24"/>
        </w:rPr>
        <w:t>further</w:t>
      </w:r>
      <w:r w:rsidR="000E5AA4">
        <w:rPr>
          <w:rFonts w:ascii="Times New Roman" w:hAnsi="Times New Roman" w:cs="Times New Roman"/>
          <w:sz w:val="24"/>
          <w:szCs w:val="24"/>
        </w:rPr>
        <w:t xml:space="preserve"> to 0.752m in April 2015</w:t>
      </w:r>
      <w:r w:rsidR="003D1CFC">
        <w:rPr>
          <w:rFonts w:ascii="Times New Roman" w:hAnsi="Times New Roman" w:cs="Times New Roman"/>
          <w:sz w:val="24"/>
          <w:szCs w:val="24"/>
        </w:rPr>
        <w:t>)</w:t>
      </w:r>
      <w:r>
        <w:rPr>
          <w:rFonts w:ascii="Times New Roman" w:hAnsi="Times New Roman" w:cs="Times New Roman"/>
          <w:sz w:val="24"/>
          <w:szCs w:val="24"/>
        </w:rPr>
        <w:t>.</w:t>
      </w:r>
      <w:r w:rsidR="00513BA3">
        <w:rPr>
          <w:rFonts w:ascii="Times New Roman" w:hAnsi="Times New Roman" w:cs="Times New Roman"/>
          <w:sz w:val="24"/>
          <w:szCs w:val="24"/>
        </w:rPr>
        <w:t xml:space="preserve"> The parallel fall in the official (ILO) unemployment rate shows that this is mainly due to an improving labour market. However, transfer of claimants to UC (as noted above) and the effect of sanctions in driving claimants off JSA altogether (Loopstra et al. 2015a) </w:t>
      </w:r>
      <w:r w:rsidR="007F5B0C">
        <w:rPr>
          <w:rFonts w:ascii="Times New Roman" w:hAnsi="Times New Roman" w:cs="Times New Roman"/>
          <w:sz w:val="24"/>
          <w:szCs w:val="24"/>
        </w:rPr>
        <w:t>will</w:t>
      </w:r>
      <w:r w:rsidR="00513BA3">
        <w:rPr>
          <w:rFonts w:ascii="Times New Roman" w:hAnsi="Times New Roman" w:cs="Times New Roman"/>
          <w:sz w:val="24"/>
          <w:szCs w:val="24"/>
        </w:rPr>
        <w:t xml:space="preserve"> also </w:t>
      </w:r>
      <w:r w:rsidR="007F5B0C">
        <w:rPr>
          <w:rFonts w:ascii="Times New Roman" w:hAnsi="Times New Roman" w:cs="Times New Roman"/>
          <w:sz w:val="24"/>
          <w:szCs w:val="24"/>
        </w:rPr>
        <w:t xml:space="preserve">have </w:t>
      </w:r>
      <w:r w:rsidR="00513BA3">
        <w:rPr>
          <w:rFonts w:ascii="Times New Roman" w:hAnsi="Times New Roman" w:cs="Times New Roman"/>
          <w:sz w:val="24"/>
          <w:szCs w:val="24"/>
        </w:rPr>
        <w:t>contributed</w:t>
      </w:r>
      <w:r w:rsidR="00116899">
        <w:rPr>
          <w:rFonts w:ascii="Times New Roman" w:hAnsi="Times New Roman" w:cs="Times New Roman"/>
          <w:sz w:val="24"/>
          <w:szCs w:val="24"/>
        </w:rPr>
        <w:t xml:space="preserve"> to the fall</w:t>
      </w:r>
      <w:r w:rsidR="00513BA3">
        <w:rPr>
          <w:rFonts w:ascii="Times New Roman" w:hAnsi="Times New Roman" w:cs="Times New Roman"/>
          <w:sz w:val="24"/>
          <w:szCs w:val="24"/>
        </w:rPr>
        <w:t>.</w:t>
      </w:r>
    </w:p>
    <w:p w:rsidR="00513BA3" w:rsidRDefault="00513BA3" w:rsidP="007B2F60">
      <w:pPr>
        <w:rPr>
          <w:rFonts w:ascii="Times New Roman" w:hAnsi="Times New Roman" w:cs="Times New Roman"/>
          <w:sz w:val="24"/>
          <w:szCs w:val="24"/>
        </w:rPr>
      </w:pPr>
    </w:p>
    <w:p w:rsidR="00300F5C" w:rsidRDefault="003D1CFC" w:rsidP="007B2F60">
      <w:pPr>
        <w:rPr>
          <w:rFonts w:ascii="Times New Roman" w:hAnsi="Times New Roman" w:cs="Times New Roman"/>
          <w:sz w:val="24"/>
          <w:szCs w:val="24"/>
        </w:rPr>
      </w:pPr>
      <w:r>
        <w:rPr>
          <w:rFonts w:ascii="Times New Roman" w:hAnsi="Times New Roman" w:cs="Times New Roman"/>
          <w:sz w:val="24"/>
          <w:szCs w:val="24"/>
        </w:rPr>
        <w:t xml:space="preserve">The </w:t>
      </w:r>
      <w:r w:rsidR="00513BA3">
        <w:rPr>
          <w:rFonts w:ascii="Times New Roman" w:hAnsi="Times New Roman" w:cs="Times New Roman"/>
          <w:sz w:val="24"/>
          <w:szCs w:val="24"/>
        </w:rPr>
        <w:t xml:space="preserve">ESA </w:t>
      </w:r>
      <w:r>
        <w:rPr>
          <w:rFonts w:ascii="Times New Roman" w:hAnsi="Times New Roman" w:cs="Times New Roman"/>
          <w:sz w:val="24"/>
          <w:szCs w:val="24"/>
        </w:rPr>
        <w:t xml:space="preserve">WRAG </w:t>
      </w:r>
      <w:r w:rsidR="00300F5C">
        <w:rPr>
          <w:rFonts w:ascii="Times New Roman" w:hAnsi="Times New Roman" w:cs="Times New Roman"/>
          <w:sz w:val="24"/>
          <w:szCs w:val="24"/>
        </w:rPr>
        <w:t xml:space="preserve">peaked at 0.563m in August 2013 but </w:t>
      </w:r>
      <w:r w:rsidR="00513BA3">
        <w:rPr>
          <w:rFonts w:ascii="Times New Roman" w:hAnsi="Times New Roman" w:cs="Times New Roman"/>
          <w:sz w:val="24"/>
          <w:szCs w:val="24"/>
        </w:rPr>
        <w:t xml:space="preserve">has since fallen every quarter until reaching 0.492m in November 2014 and an estimated 0.486m in December 2014. </w:t>
      </w:r>
      <w:r w:rsidR="00116899">
        <w:rPr>
          <w:rFonts w:ascii="Times New Roman" w:hAnsi="Times New Roman" w:cs="Times New Roman"/>
          <w:sz w:val="24"/>
          <w:szCs w:val="24"/>
        </w:rPr>
        <w:t xml:space="preserve">This is not due to any fall in claimants of ESA. In fact their total has continued to rise, to an all-time high of 2.275m in November 2014. What has happened is that an increasing proportion of claimants </w:t>
      </w:r>
      <w:r w:rsidR="005856CD">
        <w:rPr>
          <w:rFonts w:ascii="Times New Roman" w:hAnsi="Times New Roman" w:cs="Times New Roman"/>
          <w:sz w:val="24"/>
          <w:szCs w:val="24"/>
        </w:rPr>
        <w:t>are</w:t>
      </w:r>
      <w:r w:rsidR="00116899">
        <w:rPr>
          <w:rFonts w:ascii="Times New Roman" w:hAnsi="Times New Roman" w:cs="Times New Roman"/>
          <w:sz w:val="24"/>
          <w:szCs w:val="24"/>
        </w:rPr>
        <w:t xml:space="preserve"> being put into the Support Group</w:t>
      </w:r>
      <w:r w:rsidR="000F5E59">
        <w:rPr>
          <w:rFonts w:ascii="Times New Roman" w:hAnsi="Times New Roman" w:cs="Times New Roman"/>
          <w:sz w:val="24"/>
          <w:szCs w:val="24"/>
        </w:rPr>
        <w:t xml:space="preserve"> rather than the WRAG</w:t>
      </w:r>
      <w:r w:rsidR="00116899">
        <w:rPr>
          <w:rFonts w:ascii="Times New Roman" w:hAnsi="Times New Roman" w:cs="Times New Roman"/>
          <w:sz w:val="24"/>
          <w:szCs w:val="24"/>
        </w:rPr>
        <w:t>. In addition, administrative delays have increased the proportion in the Assessment Phase.</w:t>
      </w:r>
      <w:r w:rsidR="00522638">
        <w:rPr>
          <w:rStyle w:val="EndnoteReference"/>
          <w:rFonts w:ascii="Times New Roman" w:hAnsi="Times New Roman" w:cs="Times New Roman"/>
          <w:sz w:val="24"/>
          <w:szCs w:val="24"/>
        </w:rPr>
        <w:endnoteReference w:id="3"/>
      </w:r>
      <w:r w:rsidR="005D0C58">
        <w:rPr>
          <w:rFonts w:ascii="Times New Roman" w:hAnsi="Times New Roman" w:cs="Times New Roman"/>
          <w:sz w:val="24"/>
          <w:szCs w:val="24"/>
        </w:rPr>
        <w:t xml:space="preserve"> Under the Coalition from May 2010 to November 2014, the total number of claimants of disability benefits (ESA, Incapacity Benefit and Sever</w:t>
      </w:r>
      <w:r w:rsidR="002E33A9">
        <w:rPr>
          <w:rFonts w:ascii="Times New Roman" w:hAnsi="Times New Roman" w:cs="Times New Roman"/>
          <w:sz w:val="24"/>
          <w:szCs w:val="24"/>
        </w:rPr>
        <w:t>e</w:t>
      </w:r>
      <w:r w:rsidR="005D0C58">
        <w:rPr>
          <w:rFonts w:ascii="Times New Roman" w:hAnsi="Times New Roman" w:cs="Times New Roman"/>
          <w:sz w:val="24"/>
          <w:szCs w:val="24"/>
        </w:rPr>
        <w:t xml:space="preserve"> Disability Allowance) has fallen by only 92,830, from 2.613m to 2.520m.</w:t>
      </w:r>
      <w:r w:rsidR="005D0C58">
        <w:rPr>
          <w:rStyle w:val="EndnoteReference"/>
          <w:rFonts w:ascii="Times New Roman" w:hAnsi="Times New Roman" w:cs="Times New Roman"/>
          <w:sz w:val="24"/>
          <w:szCs w:val="24"/>
        </w:rPr>
        <w:endnoteReference w:id="4"/>
      </w:r>
    </w:p>
    <w:p w:rsidR="00300F5C" w:rsidRDefault="00300F5C" w:rsidP="007B2F60">
      <w:pPr>
        <w:rPr>
          <w:rFonts w:ascii="Times New Roman" w:hAnsi="Times New Roman" w:cs="Times New Roman"/>
          <w:sz w:val="24"/>
          <w:szCs w:val="24"/>
        </w:rPr>
      </w:pPr>
    </w:p>
    <w:p w:rsidR="00300F5C" w:rsidRPr="006C7763" w:rsidRDefault="00300F5C">
      <w:pPr>
        <w:rPr>
          <w:rFonts w:ascii="Times New Roman" w:hAnsi="Times New Roman" w:cs="Times New Roman"/>
          <w:bCs/>
          <w:sz w:val="24"/>
          <w:szCs w:val="24"/>
        </w:rPr>
      </w:pPr>
      <w:r w:rsidRPr="006C7763">
        <w:rPr>
          <w:rFonts w:ascii="Times New Roman" w:hAnsi="Times New Roman" w:cs="Times New Roman"/>
          <w:bCs/>
          <w:sz w:val="24"/>
          <w:szCs w:val="24"/>
        </w:rPr>
        <w:t xml:space="preserve">At the end of this briefing there are notes on </w:t>
      </w:r>
      <w:r w:rsidR="00D6716E">
        <w:rPr>
          <w:rFonts w:ascii="Times New Roman" w:hAnsi="Times New Roman" w:cs="Times New Roman"/>
          <w:bCs/>
          <w:sz w:val="24"/>
          <w:szCs w:val="24"/>
        </w:rPr>
        <w:t xml:space="preserve">some </w:t>
      </w:r>
      <w:r w:rsidRPr="006C7763">
        <w:rPr>
          <w:rFonts w:ascii="Times New Roman" w:hAnsi="Times New Roman" w:cs="Times New Roman"/>
          <w:bCs/>
          <w:sz w:val="24"/>
          <w:szCs w:val="24"/>
        </w:rPr>
        <w:t>additional recent developments in relation to sanctions.</w:t>
      </w:r>
    </w:p>
    <w:p w:rsidR="00CC3793" w:rsidRDefault="00CC3793" w:rsidP="00E935DC">
      <w:pPr>
        <w:rPr>
          <w:rFonts w:ascii="Times New Roman" w:hAnsi="Times New Roman" w:cs="Times New Roman"/>
          <w:bCs/>
          <w:sz w:val="32"/>
          <w:szCs w:val="32"/>
        </w:rPr>
      </w:pPr>
    </w:p>
    <w:p w:rsidR="00364366" w:rsidRPr="00364366" w:rsidRDefault="001E1CC2" w:rsidP="00E935DC">
      <w:pPr>
        <w:rPr>
          <w:rFonts w:ascii="Times New Roman" w:hAnsi="Times New Roman" w:cs="Times New Roman"/>
          <w:b/>
          <w:bCs/>
          <w:sz w:val="32"/>
          <w:szCs w:val="32"/>
        </w:rPr>
      </w:pPr>
      <w:r>
        <w:rPr>
          <w:rFonts w:ascii="Times New Roman" w:hAnsi="Times New Roman" w:cs="Times New Roman"/>
          <w:b/>
          <w:bCs/>
          <w:sz w:val="32"/>
          <w:szCs w:val="32"/>
        </w:rPr>
        <w:t>T</w:t>
      </w:r>
      <w:r w:rsidR="00364366" w:rsidRPr="00364366">
        <w:rPr>
          <w:rFonts w:ascii="Times New Roman" w:hAnsi="Times New Roman" w:cs="Times New Roman"/>
          <w:b/>
          <w:bCs/>
          <w:sz w:val="32"/>
          <w:szCs w:val="32"/>
        </w:rPr>
        <w:t>erminology</w:t>
      </w:r>
    </w:p>
    <w:p w:rsidR="00364366" w:rsidRPr="00364366" w:rsidRDefault="00364366" w:rsidP="00E935DC">
      <w:pPr>
        <w:rPr>
          <w:rFonts w:ascii="Times New Roman" w:hAnsi="Times New Roman" w:cs="Times New Roman"/>
          <w:bCs/>
          <w:sz w:val="24"/>
          <w:szCs w:val="24"/>
        </w:rPr>
      </w:pPr>
    </w:p>
    <w:p w:rsidR="00364366" w:rsidRDefault="00116899" w:rsidP="00E935DC">
      <w:pPr>
        <w:rPr>
          <w:rFonts w:ascii="Times New Roman" w:hAnsi="Times New Roman" w:cs="Times New Roman"/>
          <w:bCs/>
          <w:sz w:val="24"/>
          <w:szCs w:val="24"/>
        </w:rPr>
      </w:pPr>
      <w:r>
        <w:rPr>
          <w:rFonts w:ascii="Times New Roman" w:hAnsi="Times New Roman" w:cs="Times New Roman"/>
          <w:bCs/>
          <w:sz w:val="24"/>
          <w:szCs w:val="24"/>
        </w:rPr>
        <w:t>The terms used her</w:t>
      </w:r>
      <w:r w:rsidR="00AE3526">
        <w:rPr>
          <w:rFonts w:ascii="Times New Roman" w:hAnsi="Times New Roman" w:cs="Times New Roman"/>
          <w:bCs/>
          <w:sz w:val="24"/>
          <w:szCs w:val="24"/>
        </w:rPr>
        <w:t>e</w:t>
      </w:r>
      <w:r>
        <w:rPr>
          <w:rFonts w:ascii="Times New Roman" w:hAnsi="Times New Roman" w:cs="Times New Roman"/>
          <w:bCs/>
          <w:sz w:val="24"/>
          <w:szCs w:val="24"/>
        </w:rPr>
        <w:t xml:space="preserve"> in relation to reviews, reconsiderations and appeals are</w:t>
      </w:r>
      <w:r w:rsidR="00364366">
        <w:rPr>
          <w:rFonts w:ascii="Times New Roman" w:hAnsi="Times New Roman" w:cs="Times New Roman"/>
          <w:bCs/>
          <w:sz w:val="24"/>
          <w:szCs w:val="24"/>
        </w:rPr>
        <w:t xml:space="preserve"> as follows:</w:t>
      </w:r>
    </w:p>
    <w:p w:rsidR="00364366" w:rsidRDefault="00364366" w:rsidP="00E935DC">
      <w:pPr>
        <w:rPr>
          <w:rFonts w:ascii="Times New Roman" w:hAnsi="Times New Roman" w:cs="Times New Roman"/>
          <w:bCs/>
          <w:sz w:val="24"/>
          <w:szCs w:val="24"/>
        </w:rPr>
      </w:pPr>
    </w:p>
    <w:p w:rsidR="00364366" w:rsidRDefault="00364366" w:rsidP="00E935DC">
      <w:pPr>
        <w:rPr>
          <w:rFonts w:ascii="Times New Roman" w:hAnsi="Times New Roman" w:cs="Times New Roman"/>
          <w:bCs/>
          <w:sz w:val="24"/>
          <w:szCs w:val="24"/>
        </w:rPr>
      </w:pPr>
      <w:r w:rsidRPr="00364366">
        <w:rPr>
          <w:rFonts w:ascii="Times New Roman" w:hAnsi="Times New Roman" w:cs="Times New Roman"/>
          <w:b/>
          <w:bCs/>
          <w:sz w:val="24"/>
          <w:szCs w:val="24"/>
        </w:rPr>
        <w:t>Mandatory Reconsideration</w:t>
      </w:r>
      <w:r>
        <w:rPr>
          <w:rFonts w:ascii="Times New Roman" w:hAnsi="Times New Roman" w:cs="Times New Roman"/>
          <w:bCs/>
          <w:sz w:val="24"/>
          <w:szCs w:val="24"/>
        </w:rPr>
        <w:t xml:space="preserve">, with initial capitals, and its abbreviation </w:t>
      </w:r>
      <w:r w:rsidRPr="00364366">
        <w:rPr>
          <w:rFonts w:ascii="Times New Roman" w:hAnsi="Times New Roman" w:cs="Times New Roman"/>
          <w:b/>
          <w:bCs/>
          <w:sz w:val="24"/>
          <w:szCs w:val="24"/>
        </w:rPr>
        <w:t>MR</w:t>
      </w:r>
      <w:r>
        <w:rPr>
          <w:rFonts w:ascii="Times New Roman" w:hAnsi="Times New Roman" w:cs="Times New Roman"/>
          <w:bCs/>
          <w:sz w:val="24"/>
          <w:szCs w:val="24"/>
        </w:rPr>
        <w:t>, means the whole new appeal syste</w:t>
      </w:r>
      <w:r w:rsidR="001E1CC2">
        <w:rPr>
          <w:rFonts w:ascii="Times New Roman" w:hAnsi="Times New Roman" w:cs="Times New Roman"/>
          <w:bCs/>
          <w:sz w:val="24"/>
          <w:szCs w:val="24"/>
        </w:rPr>
        <w:t>m introduced on 28 October 2013</w:t>
      </w:r>
    </w:p>
    <w:p w:rsidR="00364366" w:rsidRDefault="00364366" w:rsidP="00E935DC">
      <w:pPr>
        <w:rPr>
          <w:rFonts w:ascii="Times New Roman" w:hAnsi="Times New Roman" w:cs="Times New Roman"/>
          <w:bCs/>
          <w:sz w:val="24"/>
          <w:szCs w:val="24"/>
        </w:rPr>
      </w:pPr>
    </w:p>
    <w:p w:rsidR="00364366" w:rsidRDefault="00BD5865" w:rsidP="00E935DC">
      <w:pPr>
        <w:rPr>
          <w:rFonts w:ascii="Times New Roman" w:hAnsi="Times New Roman" w:cs="Times New Roman"/>
          <w:bCs/>
          <w:sz w:val="24"/>
          <w:szCs w:val="24"/>
        </w:rPr>
      </w:pPr>
      <w:r w:rsidRPr="001E1CC2">
        <w:rPr>
          <w:rFonts w:ascii="Times New Roman" w:hAnsi="Times New Roman" w:cs="Times New Roman"/>
          <w:b/>
          <w:bCs/>
          <w:sz w:val="24"/>
          <w:szCs w:val="24"/>
        </w:rPr>
        <w:t xml:space="preserve"> </w:t>
      </w:r>
      <w:r w:rsidR="00364366" w:rsidRPr="001E1CC2">
        <w:rPr>
          <w:rFonts w:ascii="Times New Roman" w:hAnsi="Times New Roman" w:cs="Times New Roman"/>
          <w:b/>
          <w:bCs/>
          <w:sz w:val="24"/>
          <w:szCs w:val="24"/>
        </w:rPr>
        <w:t>‘mandatory reconsideration’</w:t>
      </w:r>
      <w:r w:rsidR="00364366">
        <w:rPr>
          <w:rFonts w:ascii="Times New Roman" w:hAnsi="Times New Roman" w:cs="Times New Roman"/>
          <w:bCs/>
          <w:sz w:val="24"/>
          <w:szCs w:val="24"/>
        </w:rPr>
        <w:t xml:space="preserve">, without initial capitals, </w:t>
      </w:r>
      <w:r w:rsidR="00156F04">
        <w:rPr>
          <w:rFonts w:ascii="Times New Roman" w:hAnsi="Times New Roman" w:cs="Times New Roman"/>
          <w:bCs/>
          <w:sz w:val="24"/>
          <w:szCs w:val="24"/>
        </w:rPr>
        <w:t xml:space="preserve">and never abbreviated, </w:t>
      </w:r>
      <w:r w:rsidR="00364366">
        <w:rPr>
          <w:rFonts w:ascii="Times New Roman" w:hAnsi="Times New Roman" w:cs="Times New Roman"/>
          <w:bCs/>
          <w:sz w:val="24"/>
          <w:szCs w:val="24"/>
        </w:rPr>
        <w:t xml:space="preserve">means the formal reconsideration </w:t>
      </w:r>
      <w:r w:rsidR="001E1CC2">
        <w:rPr>
          <w:rFonts w:ascii="Times New Roman" w:hAnsi="Times New Roman" w:cs="Times New Roman"/>
          <w:bCs/>
          <w:sz w:val="24"/>
          <w:szCs w:val="24"/>
        </w:rPr>
        <w:t xml:space="preserve">of a sanction decision </w:t>
      </w:r>
      <w:r w:rsidR="00364366">
        <w:rPr>
          <w:rFonts w:ascii="Times New Roman" w:hAnsi="Times New Roman" w:cs="Times New Roman"/>
          <w:bCs/>
          <w:sz w:val="24"/>
          <w:szCs w:val="24"/>
        </w:rPr>
        <w:t>undertaken by the DWP’</w:t>
      </w:r>
      <w:r w:rsidR="001E1CC2">
        <w:rPr>
          <w:rFonts w:ascii="Times New Roman" w:hAnsi="Times New Roman" w:cs="Times New Roman"/>
          <w:bCs/>
          <w:sz w:val="24"/>
          <w:szCs w:val="24"/>
        </w:rPr>
        <w:t>s Disputes Resolution Team</w:t>
      </w:r>
      <w:r w:rsidR="00156F04">
        <w:rPr>
          <w:rFonts w:ascii="Times New Roman" w:hAnsi="Times New Roman" w:cs="Times New Roman"/>
          <w:bCs/>
          <w:sz w:val="24"/>
          <w:szCs w:val="24"/>
        </w:rPr>
        <w:t xml:space="preserve">. </w:t>
      </w:r>
    </w:p>
    <w:p w:rsidR="00364366" w:rsidRDefault="00364366" w:rsidP="00E935DC">
      <w:pPr>
        <w:rPr>
          <w:rFonts w:ascii="Times New Roman" w:hAnsi="Times New Roman" w:cs="Times New Roman"/>
          <w:bCs/>
          <w:sz w:val="24"/>
          <w:szCs w:val="24"/>
        </w:rPr>
      </w:pPr>
    </w:p>
    <w:p w:rsidR="00BD5865" w:rsidRDefault="00BD5865" w:rsidP="00BD5865">
      <w:pPr>
        <w:rPr>
          <w:rFonts w:ascii="Times New Roman" w:hAnsi="Times New Roman" w:cs="Times New Roman"/>
          <w:bCs/>
          <w:sz w:val="24"/>
          <w:szCs w:val="24"/>
        </w:rPr>
      </w:pPr>
      <w:r w:rsidRPr="001E1CC2">
        <w:rPr>
          <w:rFonts w:ascii="Times New Roman" w:hAnsi="Times New Roman" w:cs="Times New Roman"/>
          <w:b/>
          <w:bCs/>
          <w:sz w:val="24"/>
          <w:szCs w:val="24"/>
        </w:rPr>
        <w:t>‘decision review’</w:t>
      </w:r>
      <w:r>
        <w:rPr>
          <w:rFonts w:ascii="Times New Roman" w:hAnsi="Times New Roman" w:cs="Times New Roman"/>
          <w:bCs/>
          <w:sz w:val="24"/>
          <w:szCs w:val="24"/>
        </w:rPr>
        <w:t xml:space="preserve"> means the informal process of reconsideration now undertaken by the original Decision Maker (but previously undertaken by a different Decision Maker) when a claimant first challenges a sanction</w:t>
      </w:r>
    </w:p>
    <w:p w:rsidR="00BD5865" w:rsidRDefault="00BD5865" w:rsidP="00BD5865">
      <w:pPr>
        <w:rPr>
          <w:rFonts w:ascii="Times New Roman" w:hAnsi="Times New Roman" w:cs="Times New Roman"/>
          <w:bCs/>
          <w:sz w:val="24"/>
          <w:szCs w:val="24"/>
        </w:rPr>
      </w:pPr>
    </w:p>
    <w:p w:rsidR="00364366" w:rsidRDefault="00BD5865" w:rsidP="00BD5865">
      <w:pPr>
        <w:rPr>
          <w:rFonts w:ascii="Times New Roman" w:hAnsi="Times New Roman" w:cs="Times New Roman"/>
          <w:bCs/>
          <w:sz w:val="24"/>
          <w:szCs w:val="24"/>
        </w:rPr>
      </w:pPr>
      <w:r w:rsidRPr="001E1CC2">
        <w:rPr>
          <w:rFonts w:ascii="Times New Roman" w:hAnsi="Times New Roman" w:cs="Times New Roman"/>
          <w:b/>
          <w:bCs/>
          <w:sz w:val="24"/>
          <w:szCs w:val="24"/>
        </w:rPr>
        <w:t xml:space="preserve"> </w:t>
      </w:r>
      <w:r w:rsidR="00364366" w:rsidRPr="001E1CC2">
        <w:rPr>
          <w:rFonts w:ascii="Times New Roman" w:hAnsi="Times New Roman" w:cs="Times New Roman"/>
          <w:b/>
          <w:bCs/>
          <w:sz w:val="24"/>
          <w:szCs w:val="24"/>
        </w:rPr>
        <w:t>‘internal review’</w:t>
      </w:r>
      <w:r w:rsidR="00364366">
        <w:rPr>
          <w:rFonts w:ascii="Times New Roman" w:hAnsi="Times New Roman" w:cs="Times New Roman"/>
          <w:bCs/>
          <w:sz w:val="24"/>
          <w:szCs w:val="24"/>
        </w:rPr>
        <w:t xml:space="preserve"> </w:t>
      </w:r>
      <w:r w:rsidR="003D4A82">
        <w:rPr>
          <w:rFonts w:ascii="Times New Roman" w:hAnsi="Times New Roman" w:cs="Times New Roman"/>
          <w:bCs/>
          <w:sz w:val="24"/>
          <w:szCs w:val="24"/>
        </w:rPr>
        <w:t>is a term embracing both ‘decision review’ and</w:t>
      </w:r>
      <w:r w:rsidR="001E1CC2">
        <w:rPr>
          <w:rFonts w:ascii="Times New Roman" w:hAnsi="Times New Roman" w:cs="Times New Roman"/>
          <w:bCs/>
          <w:sz w:val="24"/>
          <w:szCs w:val="24"/>
        </w:rPr>
        <w:t xml:space="preserve"> ‘mandatory reconsideration’ </w:t>
      </w:r>
    </w:p>
    <w:p w:rsidR="00116899" w:rsidRDefault="00116899" w:rsidP="00BD5865">
      <w:pPr>
        <w:rPr>
          <w:rFonts w:ascii="Times New Roman" w:hAnsi="Times New Roman" w:cs="Times New Roman"/>
          <w:bCs/>
          <w:sz w:val="24"/>
          <w:szCs w:val="24"/>
        </w:rPr>
      </w:pPr>
    </w:p>
    <w:p w:rsidR="00116899" w:rsidRDefault="00116899" w:rsidP="00BD5865">
      <w:pPr>
        <w:rPr>
          <w:rFonts w:ascii="Times New Roman" w:hAnsi="Times New Roman" w:cs="Times New Roman"/>
          <w:bCs/>
          <w:sz w:val="24"/>
          <w:szCs w:val="24"/>
        </w:rPr>
      </w:pPr>
      <w:r w:rsidRPr="00116899">
        <w:rPr>
          <w:rFonts w:ascii="Times New Roman" w:hAnsi="Times New Roman" w:cs="Times New Roman"/>
          <w:b/>
          <w:bCs/>
          <w:sz w:val="24"/>
          <w:szCs w:val="24"/>
        </w:rPr>
        <w:t>‘appeal’</w:t>
      </w:r>
      <w:r>
        <w:rPr>
          <w:rFonts w:ascii="Times New Roman" w:hAnsi="Times New Roman" w:cs="Times New Roman"/>
          <w:bCs/>
          <w:sz w:val="24"/>
          <w:szCs w:val="24"/>
        </w:rPr>
        <w:t xml:space="preserve"> means a formal appeal to a Tribunal</w:t>
      </w:r>
    </w:p>
    <w:p w:rsidR="001E1CC2" w:rsidRDefault="001E1CC2" w:rsidP="00E935DC">
      <w:pPr>
        <w:rPr>
          <w:rFonts w:ascii="Times New Roman" w:hAnsi="Times New Roman" w:cs="Times New Roman"/>
          <w:bCs/>
          <w:sz w:val="24"/>
          <w:szCs w:val="24"/>
        </w:rPr>
      </w:pPr>
    </w:p>
    <w:p w:rsidR="001E1CC2" w:rsidRDefault="001E1CC2" w:rsidP="00E935DC">
      <w:pPr>
        <w:rPr>
          <w:rFonts w:ascii="Times New Roman" w:hAnsi="Times New Roman" w:cs="Times New Roman"/>
          <w:bCs/>
          <w:sz w:val="24"/>
          <w:szCs w:val="24"/>
        </w:rPr>
      </w:pPr>
      <w:r w:rsidRPr="001E1CC2">
        <w:rPr>
          <w:rFonts w:ascii="Times New Roman" w:hAnsi="Times New Roman" w:cs="Times New Roman"/>
          <w:b/>
          <w:bCs/>
          <w:sz w:val="24"/>
          <w:szCs w:val="24"/>
        </w:rPr>
        <w:t>‘challenge’</w:t>
      </w:r>
      <w:r>
        <w:rPr>
          <w:rFonts w:ascii="Times New Roman" w:hAnsi="Times New Roman" w:cs="Times New Roman"/>
          <w:bCs/>
          <w:sz w:val="24"/>
          <w:szCs w:val="24"/>
        </w:rPr>
        <w:t xml:space="preserve"> means any challenge to a sanction decision, i.e. it embraces ‘decision reviews’, ‘mandatory reconsiderations’ and Tribunal appeals.</w:t>
      </w:r>
    </w:p>
    <w:p w:rsidR="001E1CC2" w:rsidRPr="00364366" w:rsidRDefault="001E1CC2" w:rsidP="00E935DC">
      <w:pPr>
        <w:rPr>
          <w:rFonts w:ascii="Times New Roman" w:hAnsi="Times New Roman" w:cs="Times New Roman"/>
          <w:bCs/>
          <w:sz w:val="24"/>
          <w:szCs w:val="24"/>
        </w:rPr>
      </w:pPr>
    </w:p>
    <w:p w:rsidR="00F433C9" w:rsidRPr="00364366" w:rsidRDefault="00F433C9" w:rsidP="00E935DC">
      <w:pPr>
        <w:rPr>
          <w:rFonts w:ascii="Times New Roman" w:hAnsi="Times New Roman" w:cs="Times New Roman"/>
          <w:b/>
          <w:bCs/>
          <w:sz w:val="24"/>
          <w:szCs w:val="24"/>
        </w:rPr>
      </w:pPr>
    </w:p>
    <w:p w:rsidR="00300F5C" w:rsidRPr="00747F81" w:rsidRDefault="002014A9" w:rsidP="00E935DC">
      <w:pPr>
        <w:rPr>
          <w:rFonts w:ascii="Times New Roman" w:hAnsi="Times New Roman" w:cs="Times New Roman"/>
          <w:b/>
          <w:bCs/>
          <w:sz w:val="32"/>
          <w:szCs w:val="32"/>
        </w:rPr>
      </w:pPr>
      <w:r>
        <w:rPr>
          <w:rFonts w:ascii="Times New Roman" w:hAnsi="Times New Roman" w:cs="Times New Roman"/>
          <w:b/>
          <w:bCs/>
          <w:sz w:val="32"/>
          <w:szCs w:val="32"/>
        </w:rPr>
        <w:br w:type="page"/>
      </w:r>
      <w:r w:rsidR="00DF14BB">
        <w:rPr>
          <w:rFonts w:ascii="Times New Roman" w:hAnsi="Times New Roman" w:cs="Times New Roman"/>
          <w:b/>
          <w:bCs/>
          <w:sz w:val="32"/>
          <w:szCs w:val="32"/>
        </w:rPr>
        <w:lastRenderedPageBreak/>
        <w:t>Numbers</w:t>
      </w:r>
      <w:r w:rsidR="00EB1586">
        <w:rPr>
          <w:rFonts w:ascii="Times New Roman" w:hAnsi="Times New Roman" w:cs="Times New Roman"/>
          <w:b/>
          <w:bCs/>
          <w:sz w:val="32"/>
          <w:szCs w:val="32"/>
        </w:rPr>
        <w:t xml:space="preserve"> </w:t>
      </w:r>
      <w:r w:rsidR="00DF14BB">
        <w:rPr>
          <w:rFonts w:ascii="Times New Roman" w:hAnsi="Times New Roman" w:cs="Times New Roman"/>
          <w:b/>
          <w:bCs/>
          <w:sz w:val="32"/>
          <w:szCs w:val="32"/>
        </w:rPr>
        <w:t xml:space="preserve">and rates </w:t>
      </w:r>
      <w:r w:rsidR="00300F5C" w:rsidRPr="00747F81">
        <w:rPr>
          <w:rFonts w:ascii="Times New Roman" w:hAnsi="Times New Roman" w:cs="Times New Roman"/>
          <w:b/>
          <w:bCs/>
          <w:sz w:val="32"/>
          <w:szCs w:val="32"/>
        </w:rPr>
        <w:t>of JSA sanctions</w:t>
      </w:r>
    </w:p>
    <w:p w:rsidR="00300F5C" w:rsidRPr="0064697A" w:rsidRDefault="00300F5C" w:rsidP="00E935DC">
      <w:pPr>
        <w:rPr>
          <w:rFonts w:ascii="Times New Roman" w:hAnsi="Times New Roman" w:cs="Times New Roman"/>
          <w:sz w:val="28"/>
          <w:szCs w:val="28"/>
        </w:rPr>
      </w:pPr>
    </w:p>
    <w:p w:rsidR="00300F5C" w:rsidRPr="001A3FFD" w:rsidRDefault="00625C0C" w:rsidP="00E935DC">
      <w:pPr>
        <w:rPr>
          <w:rFonts w:ascii="Times New Roman" w:hAnsi="Times New Roman" w:cs="Times New Roman"/>
          <w:bCs/>
          <w:sz w:val="24"/>
          <w:szCs w:val="24"/>
        </w:rPr>
      </w:pPr>
      <w:r w:rsidRPr="001A3FFD">
        <w:rPr>
          <w:rFonts w:ascii="Times New Roman" w:hAnsi="Times New Roman" w:cs="Times New Roman"/>
          <w:bCs/>
          <w:sz w:val="24"/>
          <w:szCs w:val="24"/>
        </w:rPr>
        <w:t>In 2014 the</w:t>
      </w:r>
      <w:r w:rsidR="00770A50">
        <w:rPr>
          <w:rFonts w:ascii="Times New Roman" w:hAnsi="Times New Roman" w:cs="Times New Roman"/>
          <w:bCs/>
          <w:sz w:val="24"/>
          <w:szCs w:val="24"/>
        </w:rPr>
        <w:t>re</w:t>
      </w:r>
      <w:r w:rsidRPr="001A3FFD">
        <w:rPr>
          <w:rFonts w:ascii="Times New Roman" w:hAnsi="Times New Roman" w:cs="Times New Roman"/>
          <w:bCs/>
          <w:sz w:val="24"/>
          <w:szCs w:val="24"/>
        </w:rPr>
        <w:t xml:space="preserve"> were 702,000 </w:t>
      </w:r>
      <w:r w:rsidR="00770A50">
        <w:rPr>
          <w:rFonts w:ascii="Times New Roman" w:hAnsi="Times New Roman" w:cs="Times New Roman"/>
          <w:bCs/>
          <w:sz w:val="24"/>
          <w:szCs w:val="24"/>
        </w:rPr>
        <w:t xml:space="preserve">JSA sanctions </w:t>
      </w:r>
      <w:r w:rsidRPr="001A3FFD">
        <w:rPr>
          <w:rFonts w:ascii="Times New Roman" w:hAnsi="Times New Roman" w:cs="Times New Roman"/>
          <w:bCs/>
          <w:sz w:val="24"/>
          <w:szCs w:val="24"/>
        </w:rPr>
        <w:t>before challenges and 605,</w:t>
      </w:r>
      <w:r w:rsidR="009236AC" w:rsidRPr="001A3FFD">
        <w:rPr>
          <w:rFonts w:ascii="Times New Roman" w:hAnsi="Times New Roman" w:cs="Times New Roman"/>
          <w:bCs/>
          <w:sz w:val="24"/>
          <w:szCs w:val="24"/>
        </w:rPr>
        <w:t>595</w:t>
      </w:r>
      <w:r w:rsidR="00252A56" w:rsidRPr="001A3FFD">
        <w:rPr>
          <w:rFonts w:ascii="Times New Roman" w:hAnsi="Times New Roman" w:cs="Times New Roman"/>
          <w:bCs/>
          <w:sz w:val="24"/>
          <w:szCs w:val="24"/>
        </w:rPr>
        <w:t xml:space="preserve"> after</w:t>
      </w:r>
      <w:r w:rsidR="00C20749" w:rsidRPr="001A3FFD">
        <w:rPr>
          <w:rFonts w:ascii="Times New Roman" w:hAnsi="Times New Roman" w:cs="Times New Roman"/>
          <w:bCs/>
          <w:sz w:val="24"/>
          <w:szCs w:val="24"/>
        </w:rPr>
        <w:t xml:space="preserve"> (</w:t>
      </w:r>
      <w:r w:rsidR="00C20749" w:rsidRPr="001A3FFD">
        <w:rPr>
          <w:rFonts w:ascii="Times New Roman" w:hAnsi="Times New Roman" w:cs="Times New Roman"/>
          <w:b/>
          <w:bCs/>
          <w:sz w:val="24"/>
          <w:szCs w:val="24"/>
        </w:rPr>
        <w:t>Figure 1</w:t>
      </w:r>
      <w:r w:rsidR="00C20749" w:rsidRPr="001A3FFD">
        <w:rPr>
          <w:rFonts w:ascii="Times New Roman" w:hAnsi="Times New Roman" w:cs="Times New Roman"/>
          <w:bCs/>
          <w:sz w:val="24"/>
          <w:szCs w:val="24"/>
        </w:rPr>
        <w:t>)</w:t>
      </w:r>
      <w:r w:rsidRPr="001A3FFD">
        <w:rPr>
          <w:rFonts w:ascii="Times New Roman" w:hAnsi="Times New Roman" w:cs="Times New Roman"/>
          <w:bCs/>
          <w:sz w:val="24"/>
          <w:szCs w:val="24"/>
        </w:rPr>
        <w:t xml:space="preserve">. </w:t>
      </w:r>
      <w:r w:rsidR="00770A50" w:rsidRPr="001A3FFD">
        <w:rPr>
          <w:rFonts w:ascii="Times New Roman" w:hAnsi="Times New Roman" w:cs="Times New Roman"/>
          <w:bCs/>
          <w:sz w:val="24"/>
          <w:szCs w:val="24"/>
        </w:rPr>
        <w:t>The</w:t>
      </w:r>
      <w:r w:rsidR="00770A50">
        <w:rPr>
          <w:rFonts w:ascii="Times New Roman" w:hAnsi="Times New Roman" w:cs="Times New Roman"/>
          <w:bCs/>
          <w:sz w:val="24"/>
          <w:szCs w:val="24"/>
        </w:rPr>
        <w:t>y</w:t>
      </w:r>
      <w:r w:rsidR="00770A50" w:rsidRPr="001A3FFD">
        <w:rPr>
          <w:rFonts w:ascii="Times New Roman" w:hAnsi="Times New Roman" w:cs="Times New Roman"/>
          <w:bCs/>
          <w:sz w:val="24"/>
          <w:szCs w:val="24"/>
        </w:rPr>
        <w:t xml:space="preserve"> have fallen back by one third from their peaks of 1,037,0</w:t>
      </w:r>
      <w:r w:rsidR="00770A50">
        <w:rPr>
          <w:rFonts w:ascii="Times New Roman" w:hAnsi="Times New Roman" w:cs="Times New Roman"/>
          <w:bCs/>
          <w:sz w:val="24"/>
          <w:szCs w:val="24"/>
        </w:rPr>
        <w:t>00</w:t>
      </w:r>
      <w:r w:rsidR="00770A50" w:rsidRPr="001A3FFD">
        <w:rPr>
          <w:rFonts w:ascii="Times New Roman" w:hAnsi="Times New Roman" w:cs="Times New Roman"/>
          <w:bCs/>
          <w:sz w:val="24"/>
          <w:szCs w:val="24"/>
        </w:rPr>
        <w:t xml:space="preserve"> before challenges and 902,016 after in the 12 months ending October 2013. </w:t>
      </w:r>
      <w:r w:rsidR="00252A56" w:rsidRPr="001A3FFD">
        <w:rPr>
          <w:rFonts w:ascii="Times New Roman" w:hAnsi="Times New Roman" w:cs="Times New Roman"/>
          <w:bCs/>
          <w:sz w:val="24"/>
          <w:szCs w:val="24"/>
        </w:rPr>
        <w:t xml:space="preserve">The main reason for this is that the average number of JSA </w:t>
      </w:r>
      <w:r w:rsidR="00300F5C" w:rsidRPr="001A3FFD">
        <w:rPr>
          <w:rFonts w:ascii="Times New Roman" w:hAnsi="Times New Roman" w:cs="Times New Roman"/>
          <w:bCs/>
          <w:sz w:val="24"/>
          <w:szCs w:val="24"/>
        </w:rPr>
        <w:t>claimant</w:t>
      </w:r>
      <w:r w:rsidR="00252A56" w:rsidRPr="001A3FFD">
        <w:rPr>
          <w:rFonts w:ascii="Times New Roman" w:hAnsi="Times New Roman" w:cs="Times New Roman"/>
          <w:bCs/>
          <w:sz w:val="24"/>
          <w:szCs w:val="24"/>
        </w:rPr>
        <w:t>s fell by almost as much (31%) over the same period</w:t>
      </w:r>
      <w:r w:rsidR="00300F5C" w:rsidRPr="001A3FFD">
        <w:rPr>
          <w:rFonts w:ascii="Times New Roman" w:hAnsi="Times New Roman" w:cs="Times New Roman"/>
          <w:bCs/>
          <w:sz w:val="24"/>
          <w:szCs w:val="24"/>
        </w:rPr>
        <w:t xml:space="preserve">. </w:t>
      </w:r>
    </w:p>
    <w:p w:rsidR="00300F5C" w:rsidRPr="001A3FFD" w:rsidRDefault="00300F5C" w:rsidP="00E935DC">
      <w:pPr>
        <w:rPr>
          <w:rFonts w:ascii="Times New Roman" w:hAnsi="Times New Roman" w:cs="Times New Roman"/>
          <w:bCs/>
          <w:sz w:val="24"/>
          <w:szCs w:val="24"/>
        </w:rPr>
      </w:pPr>
    </w:p>
    <w:p w:rsidR="00300F5C" w:rsidRPr="001A3FFD" w:rsidRDefault="0082291E" w:rsidP="00E935DC">
      <w:pPr>
        <w:rPr>
          <w:rFonts w:ascii="Times New Roman" w:hAnsi="Times New Roman" w:cs="Times New Roman"/>
          <w:color w:val="000000"/>
          <w:sz w:val="24"/>
          <w:szCs w:val="24"/>
        </w:rPr>
      </w:pPr>
      <w:r w:rsidRPr="001A3FFD">
        <w:rPr>
          <w:rFonts w:ascii="Times New Roman" w:hAnsi="Times New Roman" w:cs="Times New Roman"/>
          <w:bCs/>
          <w:iCs/>
          <w:sz w:val="24"/>
          <w:szCs w:val="24"/>
        </w:rPr>
        <w:t xml:space="preserve">JSA </w:t>
      </w:r>
      <w:r w:rsidR="00252A56" w:rsidRPr="001A3FFD">
        <w:rPr>
          <w:rFonts w:ascii="Times New Roman" w:hAnsi="Times New Roman" w:cs="Times New Roman"/>
          <w:bCs/>
          <w:iCs/>
          <w:sz w:val="24"/>
          <w:szCs w:val="24"/>
        </w:rPr>
        <w:t>sanction</w:t>
      </w:r>
      <w:r w:rsidR="009236AC" w:rsidRPr="001A3FFD">
        <w:rPr>
          <w:rFonts w:ascii="Times New Roman" w:hAnsi="Times New Roman" w:cs="Times New Roman"/>
          <w:bCs/>
          <w:iCs/>
          <w:sz w:val="24"/>
          <w:szCs w:val="24"/>
        </w:rPr>
        <w:t xml:space="preserve">s </w:t>
      </w:r>
      <w:r w:rsidR="009236AC" w:rsidRPr="001A3FFD">
        <w:rPr>
          <w:rFonts w:ascii="Times New Roman" w:hAnsi="Times New Roman" w:cs="Times New Roman"/>
          <w:bCs/>
          <w:i/>
          <w:iCs/>
          <w:sz w:val="24"/>
          <w:szCs w:val="24"/>
        </w:rPr>
        <w:t>as a percentage</w:t>
      </w:r>
      <w:r w:rsidR="00252A56" w:rsidRPr="001A3FFD">
        <w:rPr>
          <w:rFonts w:ascii="Times New Roman" w:hAnsi="Times New Roman" w:cs="Times New Roman"/>
          <w:bCs/>
          <w:i/>
          <w:iCs/>
          <w:sz w:val="24"/>
          <w:szCs w:val="24"/>
        </w:rPr>
        <w:t xml:space="preserve"> of JSA claimants</w:t>
      </w:r>
      <w:r w:rsidR="00252A56" w:rsidRPr="001A3FFD">
        <w:rPr>
          <w:rFonts w:ascii="Times New Roman" w:hAnsi="Times New Roman" w:cs="Times New Roman"/>
          <w:bCs/>
          <w:iCs/>
          <w:sz w:val="24"/>
          <w:szCs w:val="24"/>
        </w:rPr>
        <w:t xml:space="preserve"> ha</w:t>
      </w:r>
      <w:r w:rsidR="009236AC" w:rsidRPr="001A3FFD">
        <w:rPr>
          <w:rFonts w:ascii="Times New Roman" w:hAnsi="Times New Roman" w:cs="Times New Roman"/>
          <w:bCs/>
          <w:iCs/>
          <w:sz w:val="24"/>
          <w:szCs w:val="24"/>
        </w:rPr>
        <w:t>ve</w:t>
      </w:r>
      <w:r w:rsidR="00252A56" w:rsidRPr="001A3FFD">
        <w:rPr>
          <w:rFonts w:ascii="Times New Roman" w:hAnsi="Times New Roman" w:cs="Times New Roman"/>
          <w:bCs/>
          <w:iCs/>
          <w:sz w:val="24"/>
          <w:szCs w:val="24"/>
        </w:rPr>
        <w:t xml:space="preserve"> fallen </w:t>
      </w:r>
      <w:r w:rsidR="009236AC" w:rsidRPr="001A3FFD">
        <w:rPr>
          <w:rFonts w:ascii="Times New Roman" w:hAnsi="Times New Roman" w:cs="Times New Roman"/>
          <w:bCs/>
          <w:iCs/>
          <w:sz w:val="24"/>
          <w:szCs w:val="24"/>
        </w:rPr>
        <w:t>only modestly</w:t>
      </w:r>
      <w:r w:rsidR="005E50E7" w:rsidRPr="001A3FFD">
        <w:rPr>
          <w:rFonts w:ascii="Times New Roman" w:hAnsi="Times New Roman" w:cs="Times New Roman"/>
          <w:bCs/>
          <w:iCs/>
          <w:sz w:val="24"/>
          <w:szCs w:val="24"/>
        </w:rPr>
        <w:t>, from</w:t>
      </w:r>
      <w:r w:rsidR="00C20749" w:rsidRPr="001A3FFD">
        <w:rPr>
          <w:rFonts w:ascii="Times New Roman" w:hAnsi="Times New Roman" w:cs="Times New Roman"/>
          <w:bCs/>
          <w:iCs/>
          <w:sz w:val="24"/>
          <w:szCs w:val="24"/>
        </w:rPr>
        <w:t xml:space="preserve"> peak</w:t>
      </w:r>
      <w:r w:rsidR="005E50E7" w:rsidRPr="001A3FFD">
        <w:rPr>
          <w:rFonts w:ascii="Times New Roman" w:hAnsi="Times New Roman" w:cs="Times New Roman"/>
          <w:bCs/>
          <w:iCs/>
          <w:sz w:val="24"/>
          <w:szCs w:val="24"/>
        </w:rPr>
        <w:t>s</w:t>
      </w:r>
      <w:r w:rsidR="00C20749" w:rsidRPr="001A3FFD">
        <w:rPr>
          <w:rFonts w:ascii="Times New Roman" w:hAnsi="Times New Roman" w:cs="Times New Roman"/>
          <w:bCs/>
          <w:iCs/>
          <w:sz w:val="24"/>
          <w:szCs w:val="24"/>
        </w:rPr>
        <w:t xml:space="preserve"> of 6.77% </w:t>
      </w:r>
      <w:r w:rsidR="009236AC" w:rsidRPr="001A3FFD">
        <w:rPr>
          <w:rFonts w:ascii="Times New Roman" w:hAnsi="Times New Roman" w:cs="Times New Roman"/>
          <w:bCs/>
          <w:iCs/>
          <w:sz w:val="24"/>
          <w:szCs w:val="24"/>
        </w:rPr>
        <w:t xml:space="preserve">per month </w:t>
      </w:r>
      <w:r w:rsidR="00C20749" w:rsidRPr="001A3FFD">
        <w:rPr>
          <w:rFonts w:ascii="Times New Roman" w:hAnsi="Times New Roman" w:cs="Times New Roman"/>
          <w:bCs/>
          <w:iCs/>
          <w:sz w:val="24"/>
          <w:szCs w:val="24"/>
        </w:rPr>
        <w:t xml:space="preserve">before challenges and 5.83% after in the 12 months to March 2014, to </w:t>
      </w:r>
      <w:r w:rsidR="009236AC" w:rsidRPr="001A3FFD">
        <w:rPr>
          <w:rFonts w:ascii="Times New Roman" w:hAnsi="Times New Roman" w:cs="Times New Roman"/>
          <w:bCs/>
          <w:iCs/>
          <w:sz w:val="24"/>
          <w:szCs w:val="24"/>
        </w:rPr>
        <w:t>5.94% and 5.12% respectively in the 12 months to December 2014</w:t>
      </w:r>
      <w:r w:rsidR="001A3FFD">
        <w:rPr>
          <w:rFonts w:ascii="Times New Roman" w:hAnsi="Times New Roman" w:cs="Times New Roman"/>
          <w:bCs/>
          <w:iCs/>
          <w:sz w:val="24"/>
          <w:szCs w:val="24"/>
        </w:rPr>
        <w:t xml:space="preserve"> (</w:t>
      </w:r>
      <w:r w:rsidR="001A3FFD" w:rsidRPr="001A3FFD">
        <w:rPr>
          <w:rFonts w:ascii="Times New Roman" w:hAnsi="Times New Roman" w:cs="Times New Roman"/>
          <w:b/>
          <w:bCs/>
          <w:iCs/>
          <w:sz w:val="24"/>
          <w:szCs w:val="24"/>
        </w:rPr>
        <w:t>Figure 2</w:t>
      </w:r>
      <w:r w:rsidR="001A3FFD">
        <w:rPr>
          <w:rFonts w:ascii="Times New Roman" w:hAnsi="Times New Roman" w:cs="Times New Roman"/>
          <w:bCs/>
          <w:iCs/>
          <w:sz w:val="24"/>
          <w:szCs w:val="24"/>
        </w:rPr>
        <w:t>)</w:t>
      </w:r>
      <w:r w:rsidR="00252A56" w:rsidRPr="001A3FFD">
        <w:rPr>
          <w:rFonts w:ascii="Times New Roman" w:hAnsi="Times New Roman" w:cs="Times New Roman"/>
          <w:bCs/>
          <w:iCs/>
          <w:sz w:val="24"/>
          <w:szCs w:val="24"/>
        </w:rPr>
        <w:t xml:space="preserve">. </w:t>
      </w:r>
      <w:r w:rsidR="000871E2">
        <w:rPr>
          <w:rFonts w:ascii="Times New Roman" w:hAnsi="Times New Roman" w:cs="Times New Roman"/>
          <w:bCs/>
          <w:iCs/>
          <w:sz w:val="24"/>
          <w:szCs w:val="24"/>
        </w:rPr>
        <w:t>The monthly figures (</w:t>
      </w:r>
      <w:r w:rsidR="000871E2" w:rsidRPr="000871E2">
        <w:rPr>
          <w:rFonts w:ascii="Times New Roman" w:hAnsi="Times New Roman" w:cs="Times New Roman"/>
          <w:b/>
          <w:bCs/>
          <w:iCs/>
          <w:sz w:val="24"/>
          <w:szCs w:val="24"/>
        </w:rPr>
        <w:t>Figure 6</w:t>
      </w:r>
      <w:r w:rsidR="000871E2">
        <w:rPr>
          <w:rFonts w:ascii="Times New Roman" w:hAnsi="Times New Roman" w:cs="Times New Roman"/>
          <w:bCs/>
          <w:iCs/>
          <w:sz w:val="24"/>
          <w:szCs w:val="24"/>
        </w:rPr>
        <w:t xml:space="preserve">) suggest that there may be a continuing trend for the intensity of </w:t>
      </w:r>
      <w:r w:rsidR="00A27541">
        <w:rPr>
          <w:rFonts w:ascii="Times New Roman" w:hAnsi="Times New Roman" w:cs="Times New Roman"/>
          <w:bCs/>
          <w:iCs/>
          <w:sz w:val="24"/>
          <w:szCs w:val="24"/>
        </w:rPr>
        <w:t xml:space="preserve">JSA </w:t>
      </w:r>
      <w:r w:rsidR="000871E2">
        <w:rPr>
          <w:rFonts w:ascii="Times New Roman" w:hAnsi="Times New Roman" w:cs="Times New Roman"/>
          <w:bCs/>
          <w:iCs/>
          <w:sz w:val="24"/>
          <w:szCs w:val="24"/>
        </w:rPr>
        <w:t xml:space="preserve">sanctioning to decline, but it is too early to be sure of this. </w:t>
      </w:r>
      <w:r w:rsidR="00C20749" w:rsidRPr="001A3FFD">
        <w:rPr>
          <w:rFonts w:ascii="Times New Roman" w:hAnsi="Times New Roman" w:cs="Times New Roman"/>
          <w:color w:val="000000"/>
          <w:sz w:val="24"/>
          <w:szCs w:val="24"/>
        </w:rPr>
        <w:t>Before the Coalition came in, the highest figure</w:t>
      </w:r>
      <w:r w:rsidR="009236AC" w:rsidRPr="001A3FFD">
        <w:rPr>
          <w:rFonts w:ascii="Times New Roman" w:hAnsi="Times New Roman" w:cs="Times New Roman"/>
          <w:color w:val="000000"/>
          <w:sz w:val="24"/>
          <w:szCs w:val="24"/>
        </w:rPr>
        <w:t>s</w:t>
      </w:r>
      <w:r w:rsidR="00C20749" w:rsidRPr="001A3FFD">
        <w:rPr>
          <w:rFonts w:ascii="Times New Roman" w:hAnsi="Times New Roman" w:cs="Times New Roman"/>
          <w:color w:val="000000"/>
          <w:sz w:val="24"/>
          <w:szCs w:val="24"/>
        </w:rPr>
        <w:t xml:space="preserve"> </w:t>
      </w:r>
      <w:r w:rsidR="000871E2">
        <w:rPr>
          <w:rFonts w:ascii="Times New Roman" w:hAnsi="Times New Roman" w:cs="Times New Roman"/>
          <w:color w:val="000000"/>
          <w:sz w:val="24"/>
          <w:szCs w:val="24"/>
        </w:rPr>
        <w:t xml:space="preserve">for JSA sanctions </w:t>
      </w:r>
      <w:r w:rsidR="00C20749" w:rsidRPr="001A3FFD">
        <w:rPr>
          <w:rFonts w:ascii="Times New Roman" w:hAnsi="Times New Roman" w:cs="Times New Roman"/>
          <w:color w:val="000000"/>
          <w:sz w:val="24"/>
          <w:szCs w:val="24"/>
        </w:rPr>
        <w:t>ever seen in any 12-month period w</w:t>
      </w:r>
      <w:r w:rsidR="009236AC" w:rsidRPr="001A3FFD">
        <w:rPr>
          <w:rFonts w:ascii="Times New Roman" w:hAnsi="Times New Roman" w:cs="Times New Roman"/>
          <w:color w:val="000000"/>
          <w:sz w:val="24"/>
          <w:szCs w:val="24"/>
        </w:rPr>
        <w:t>ere</w:t>
      </w:r>
      <w:r w:rsidR="00C20749" w:rsidRPr="001A3FFD">
        <w:rPr>
          <w:rFonts w:ascii="Times New Roman" w:hAnsi="Times New Roman" w:cs="Times New Roman"/>
          <w:color w:val="000000"/>
          <w:sz w:val="24"/>
          <w:szCs w:val="24"/>
        </w:rPr>
        <w:t xml:space="preserve"> </w:t>
      </w:r>
      <w:r w:rsidR="009236AC" w:rsidRPr="001A3FFD">
        <w:rPr>
          <w:rFonts w:ascii="Times New Roman" w:hAnsi="Times New Roman" w:cs="Times New Roman"/>
          <w:color w:val="000000"/>
          <w:sz w:val="24"/>
          <w:szCs w:val="24"/>
        </w:rPr>
        <w:t xml:space="preserve">3.81% and </w:t>
      </w:r>
      <w:r w:rsidR="00C20749" w:rsidRPr="001A3FFD">
        <w:rPr>
          <w:rFonts w:ascii="Times New Roman" w:hAnsi="Times New Roman" w:cs="Times New Roman"/>
          <w:color w:val="000000"/>
          <w:sz w:val="24"/>
          <w:szCs w:val="24"/>
        </w:rPr>
        <w:t xml:space="preserve">3.51% </w:t>
      </w:r>
      <w:r w:rsidR="009236AC" w:rsidRPr="001A3FFD">
        <w:rPr>
          <w:rFonts w:ascii="Times New Roman" w:hAnsi="Times New Roman" w:cs="Times New Roman"/>
          <w:color w:val="000000"/>
          <w:sz w:val="24"/>
          <w:szCs w:val="24"/>
        </w:rPr>
        <w:t xml:space="preserve">respectively </w:t>
      </w:r>
      <w:r w:rsidR="00C20749" w:rsidRPr="001A3FFD">
        <w:rPr>
          <w:rFonts w:ascii="Times New Roman" w:hAnsi="Times New Roman" w:cs="Times New Roman"/>
          <w:color w:val="000000"/>
          <w:sz w:val="24"/>
          <w:szCs w:val="24"/>
        </w:rPr>
        <w:t>in the year to July 2008</w:t>
      </w:r>
      <w:r w:rsidR="001A3FFD">
        <w:rPr>
          <w:rFonts w:ascii="Times New Roman" w:hAnsi="Times New Roman" w:cs="Times New Roman"/>
          <w:color w:val="000000"/>
          <w:sz w:val="24"/>
          <w:szCs w:val="24"/>
        </w:rPr>
        <w:t xml:space="preserve">, and both figures </w:t>
      </w:r>
      <w:r w:rsidR="001A3FFD" w:rsidRPr="001A3FFD">
        <w:rPr>
          <w:rFonts w:ascii="Times New Roman" w:hAnsi="Times New Roman" w:cs="Times New Roman"/>
          <w:color w:val="000000"/>
          <w:sz w:val="24"/>
          <w:szCs w:val="24"/>
        </w:rPr>
        <w:t>were usually well under 3%</w:t>
      </w:r>
      <w:r w:rsidR="00C20749" w:rsidRPr="001A3FFD">
        <w:rPr>
          <w:rFonts w:ascii="Times New Roman" w:hAnsi="Times New Roman" w:cs="Times New Roman"/>
          <w:color w:val="000000"/>
          <w:sz w:val="24"/>
          <w:szCs w:val="24"/>
        </w:rPr>
        <w:t xml:space="preserve">. </w:t>
      </w:r>
    </w:p>
    <w:p w:rsidR="009236AC" w:rsidRPr="001A3FFD" w:rsidRDefault="009236AC" w:rsidP="00E935DC">
      <w:pPr>
        <w:rPr>
          <w:rFonts w:ascii="Times New Roman" w:hAnsi="Times New Roman" w:cs="Times New Roman"/>
          <w:bCs/>
          <w:sz w:val="24"/>
          <w:szCs w:val="24"/>
        </w:rPr>
      </w:pPr>
    </w:p>
    <w:p w:rsidR="00300F5C" w:rsidRPr="001A3FFD" w:rsidRDefault="005E50E7" w:rsidP="005E50E7">
      <w:pPr>
        <w:rPr>
          <w:rFonts w:ascii="Times New Roman" w:hAnsi="Times New Roman" w:cs="Times New Roman"/>
          <w:sz w:val="24"/>
          <w:szCs w:val="24"/>
        </w:rPr>
      </w:pPr>
      <w:r w:rsidRPr="001A3FFD">
        <w:rPr>
          <w:rFonts w:ascii="Times New Roman" w:hAnsi="Times New Roman" w:cs="Times New Roman"/>
          <w:color w:val="000000"/>
          <w:sz w:val="24"/>
          <w:szCs w:val="24"/>
        </w:rPr>
        <w:t>The DWP press release</w:t>
      </w:r>
      <w:r w:rsidR="001007C4">
        <w:rPr>
          <w:rFonts w:ascii="Times New Roman" w:hAnsi="Times New Roman" w:cs="Times New Roman"/>
          <w:color w:val="000000"/>
          <w:sz w:val="24"/>
          <w:szCs w:val="24"/>
        </w:rPr>
        <w:t xml:space="preserve"> of 13 May</w:t>
      </w:r>
      <w:r w:rsidR="001A3FFD" w:rsidRPr="001A3FFD">
        <w:rPr>
          <w:rStyle w:val="EndnoteReference"/>
          <w:rFonts w:ascii="Times New Roman" w:hAnsi="Times New Roman" w:cs="Times New Roman"/>
          <w:color w:val="000000"/>
          <w:sz w:val="24"/>
          <w:szCs w:val="24"/>
        </w:rPr>
        <w:endnoteReference w:id="5"/>
      </w:r>
      <w:r w:rsidR="001A3FFD">
        <w:rPr>
          <w:rFonts w:ascii="Times New Roman" w:hAnsi="Times New Roman" w:cs="Times New Roman"/>
          <w:color w:val="000000"/>
          <w:sz w:val="24"/>
          <w:szCs w:val="24"/>
        </w:rPr>
        <w:t xml:space="preserve"> </w:t>
      </w:r>
      <w:r w:rsidR="001A3FFD" w:rsidRPr="001A3FFD">
        <w:rPr>
          <w:rFonts w:ascii="Times New Roman" w:hAnsi="Times New Roman" w:cs="Times New Roman"/>
          <w:color w:val="000000"/>
          <w:sz w:val="24"/>
          <w:szCs w:val="24"/>
        </w:rPr>
        <w:t xml:space="preserve">claimed </w:t>
      </w:r>
      <w:r w:rsidR="001A3FFD">
        <w:rPr>
          <w:rFonts w:ascii="Times New Roman" w:hAnsi="Times New Roman" w:cs="Times New Roman"/>
          <w:color w:val="000000"/>
          <w:sz w:val="24"/>
          <w:szCs w:val="24"/>
        </w:rPr>
        <w:t>‘</w:t>
      </w:r>
      <w:r w:rsidR="001A3FFD" w:rsidRPr="001A3FFD">
        <w:rPr>
          <w:rFonts w:ascii="Times New Roman" w:hAnsi="Times New Roman" w:cs="Times New Roman"/>
          <w:sz w:val="24"/>
          <w:szCs w:val="24"/>
        </w:rPr>
        <w:t>As claimants fulfil their commitments to look for work and take up the offer of employment support, the number of benefit sanctions has gone down</w:t>
      </w:r>
      <w:r w:rsidR="001A3FFD">
        <w:rPr>
          <w:rFonts w:ascii="Times New Roman" w:hAnsi="Times New Roman" w:cs="Times New Roman"/>
          <w:sz w:val="24"/>
          <w:szCs w:val="24"/>
        </w:rPr>
        <w:t>’</w:t>
      </w:r>
      <w:r w:rsidR="001A3FFD" w:rsidRPr="001A3FFD">
        <w:rPr>
          <w:rFonts w:ascii="Times New Roman" w:hAnsi="Times New Roman" w:cs="Times New Roman"/>
          <w:sz w:val="24"/>
          <w:szCs w:val="24"/>
        </w:rPr>
        <w:t>.</w:t>
      </w:r>
      <w:r w:rsidR="001A3FFD">
        <w:rPr>
          <w:rFonts w:ascii="Times New Roman" w:hAnsi="Times New Roman" w:cs="Times New Roman"/>
          <w:sz w:val="24"/>
          <w:szCs w:val="24"/>
        </w:rPr>
        <w:t xml:space="preserve"> There is no evidence to support this statement.</w:t>
      </w:r>
      <w:r w:rsidR="00770A50">
        <w:rPr>
          <w:rFonts w:ascii="Times New Roman" w:hAnsi="Times New Roman" w:cs="Times New Roman"/>
          <w:sz w:val="24"/>
          <w:szCs w:val="24"/>
        </w:rPr>
        <w:t xml:space="preserve"> </w:t>
      </w:r>
      <w:r w:rsidR="00927AE0">
        <w:rPr>
          <w:rFonts w:ascii="Times New Roman" w:hAnsi="Times New Roman" w:cs="Times New Roman"/>
          <w:sz w:val="24"/>
          <w:szCs w:val="24"/>
        </w:rPr>
        <w:t>It is clear that the main reason for the fall in sanctions is the fall in claimants.</w:t>
      </w:r>
    </w:p>
    <w:p w:rsidR="00F76237" w:rsidRDefault="00F76237" w:rsidP="00F76237">
      <w:pPr>
        <w:rPr>
          <w:rFonts w:ascii="Times New Roman" w:hAnsi="Times New Roman" w:cs="Times New Roman"/>
          <w:sz w:val="24"/>
          <w:szCs w:val="24"/>
        </w:rPr>
      </w:pPr>
    </w:p>
    <w:p w:rsidR="00300F5C" w:rsidRPr="00EB1586" w:rsidRDefault="00DF14BB" w:rsidP="00755A1F">
      <w:pPr>
        <w:rPr>
          <w:rFonts w:ascii="Times New Roman" w:hAnsi="Times New Roman" w:cs="Times New Roman"/>
          <w:b/>
          <w:bCs/>
          <w:sz w:val="32"/>
          <w:szCs w:val="32"/>
        </w:rPr>
      </w:pPr>
      <w:r w:rsidRPr="00EB1586">
        <w:rPr>
          <w:rFonts w:ascii="Times New Roman" w:hAnsi="Times New Roman" w:cs="Times New Roman"/>
          <w:b/>
          <w:bCs/>
          <w:sz w:val="32"/>
          <w:szCs w:val="32"/>
        </w:rPr>
        <w:t xml:space="preserve">Numbers </w:t>
      </w:r>
      <w:r w:rsidR="00EB1586">
        <w:rPr>
          <w:rFonts w:ascii="Times New Roman" w:hAnsi="Times New Roman" w:cs="Times New Roman"/>
          <w:b/>
          <w:bCs/>
          <w:sz w:val="32"/>
          <w:szCs w:val="32"/>
        </w:rPr>
        <w:t xml:space="preserve">and rates </w:t>
      </w:r>
      <w:r w:rsidRPr="00EB1586">
        <w:rPr>
          <w:rFonts w:ascii="Times New Roman" w:hAnsi="Times New Roman" w:cs="Times New Roman"/>
          <w:b/>
          <w:bCs/>
          <w:sz w:val="32"/>
          <w:szCs w:val="32"/>
        </w:rPr>
        <w:t xml:space="preserve">of </w:t>
      </w:r>
      <w:r w:rsidR="00300F5C" w:rsidRPr="00EB1586">
        <w:rPr>
          <w:rFonts w:ascii="Times New Roman" w:hAnsi="Times New Roman" w:cs="Times New Roman"/>
          <w:b/>
          <w:bCs/>
          <w:sz w:val="32"/>
          <w:szCs w:val="32"/>
        </w:rPr>
        <w:t>ESA sanctions</w:t>
      </w:r>
    </w:p>
    <w:p w:rsidR="00770A50" w:rsidRPr="00755A1F" w:rsidRDefault="00770A50" w:rsidP="00755A1F">
      <w:pPr>
        <w:rPr>
          <w:rFonts w:ascii="Times New Roman" w:hAnsi="Times New Roman" w:cs="Times New Roman"/>
          <w:b/>
          <w:bCs/>
          <w:sz w:val="24"/>
          <w:szCs w:val="24"/>
        </w:rPr>
      </w:pPr>
    </w:p>
    <w:p w:rsidR="00283A8F" w:rsidRPr="00283A8F" w:rsidRDefault="000871E2" w:rsidP="009236AC">
      <w:pPr>
        <w:rPr>
          <w:rFonts w:ascii="Times New Roman" w:hAnsi="Times New Roman" w:cs="Times New Roman"/>
          <w:bCs/>
          <w:sz w:val="24"/>
          <w:szCs w:val="24"/>
        </w:rPr>
      </w:pPr>
      <w:r w:rsidRPr="00283A8F">
        <w:rPr>
          <w:rFonts w:ascii="Times New Roman" w:hAnsi="Times New Roman" w:cs="Times New Roman"/>
          <w:bCs/>
          <w:sz w:val="24"/>
          <w:szCs w:val="24"/>
        </w:rPr>
        <w:t xml:space="preserve">ESA sanctions </w:t>
      </w:r>
      <w:r w:rsidR="00283A8F" w:rsidRPr="00283A8F">
        <w:rPr>
          <w:rFonts w:ascii="Times New Roman" w:hAnsi="Times New Roman" w:cs="Times New Roman"/>
          <w:bCs/>
          <w:sz w:val="24"/>
          <w:szCs w:val="24"/>
        </w:rPr>
        <w:t xml:space="preserve">in 2014 </w:t>
      </w:r>
      <w:r w:rsidRPr="00283A8F">
        <w:rPr>
          <w:rFonts w:ascii="Times New Roman" w:hAnsi="Times New Roman" w:cs="Times New Roman"/>
          <w:bCs/>
          <w:sz w:val="24"/>
          <w:szCs w:val="24"/>
        </w:rPr>
        <w:t xml:space="preserve">after challenges </w:t>
      </w:r>
      <w:r w:rsidR="00283A8F" w:rsidRPr="00283A8F">
        <w:rPr>
          <w:rFonts w:ascii="Times New Roman" w:hAnsi="Times New Roman" w:cs="Times New Roman"/>
          <w:bCs/>
          <w:sz w:val="24"/>
          <w:szCs w:val="24"/>
        </w:rPr>
        <w:t>we</w:t>
      </w:r>
      <w:r w:rsidRPr="00283A8F">
        <w:rPr>
          <w:rFonts w:ascii="Times New Roman" w:hAnsi="Times New Roman" w:cs="Times New Roman"/>
          <w:bCs/>
          <w:sz w:val="24"/>
          <w:szCs w:val="24"/>
        </w:rPr>
        <w:t>re at an all-time high</w:t>
      </w:r>
      <w:r w:rsidR="00283A8F" w:rsidRPr="00283A8F">
        <w:rPr>
          <w:rFonts w:ascii="Times New Roman" w:hAnsi="Times New Roman" w:cs="Times New Roman"/>
          <w:bCs/>
          <w:sz w:val="24"/>
          <w:szCs w:val="24"/>
        </w:rPr>
        <w:t xml:space="preserve"> </w:t>
      </w:r>
      <w:r w:rsidR="00405F95">
        <w:rPr>
          <w:rFonts w:ascii="Times New Roman" w:hAnsi="Times New Roman" w:cs="Times New Roman"/>
          <w:bCs/>
          <w:sz w:val="24"/>
          <w:szCs w:val="24"/>
        </w:rPr>
        <w:t xml:space="preserve">for any 12-month period </w:t>
      </w:r>
      <w:r w:rsidR="00283A8F" w:rsidRPr="00283A8F">
        <w:rPr>
          <w:rFonts w:ascii="Times New Roman" w:hAnsi="Times New Roman" w:cs="Times New Roman"/>
          <w:bCs/>
          <w:sz w:val="24"/>
          <w:szCs w:val="24"/>
        </w:rPr>
        <w:t>of 36,808</w:t>
      </w:r>
      <w:r w:rsidRPr="00283A8F">
        <w:rPr>
          <w:rFonts w:ascii="Times New Roman" w:hAnsi="Times New Roman" w:cs="Times New Roman"/>
          <w:bCs/>
          <w:sz w:val="24"/>
          <w:szCs w:val="24"/>
        </w:rPr>
        <w:t xml:space="preserve">, </w:t>
      </w:r>
      <w:r w:rsidR="00283A8F" w:rsidRPr="00283A8F">
        <w:rPr>
          <w:rFonts w:ascii="Times New Roman" w:hAnsi="Times New Roman" w:cs="Times New Roman"/>
          <w:bCs/>
          <w:sz w:val="24"/>
          <w:szCs w:val="24"/>
        </w:rPr>
        <w:t xml:space="preserve">and before challenges were almost at </w:t>
      </w:r>
      <w:r w:rsidR="00283A8F">
        <w:rPr>
          <w:rFonts w:ascii="Times New Roman" w:hAnsi="Times New Roman" w:cs="Times New Roman"/>
          <w:bCs/>
          <w:sz w:val="24"/>
          <w:szCs w:val="24"/>
        </w:rPr>
        <w:t>an</w:t>
      </w:r>
      <w:r w:rsidR="00283A8F" w:rsidRPr="00283A8F">
        <w:rPr>
          <w:rFonts w:ascii="Times New Roman" w:hAnsi="Times New Roman" w:cs="Times New Roman"/>
          <w:bCs/>
          <w:sz w:val="24"/>
          <w:szCs w:val="24"/>
        </w:rPr>
        <w:t xml:space="preserve"> all-time high, at about 48,700. They are stabilising at these levels, having </w:t>
      </w:r>
      <w:r w:rsidR="00701818">
        <w:rPr>
          <w:rFonts w:ascii="Times New Roman" w:hAnsi="Times New Roman" w:cs="Times New Roman"/>
          <w:bCs/>
          <w:sz w:val="24"/>
          <w:szCs w:val="24"/>
        </w:rPr>
        <w:t xml:space="preserve">approximately </w:t>
      </w:r>
      <w:r w:rsidR="00283A8F" w:rsidRPr="00283A8F">
        <w:rPr>
          <w:rFonts w:ascii="Times New Roman" w:hAnsi="Times New Roman" w:cs="Times New Roman"/>
          <w:bCs/>
          <w:sz w:val="24"/>
          <w:szCs w:val="24"/>
        </w:rPr>
        <w:t>tripled since 2012</w:t>
      </w:r>
      <w:r w:rsidR="00283A8F">
        <w:rPr>
          <w:rFonts w:ascii="Times New Roman" w:hAnsi="Times New Roman" w:cs="Times New Roman"/>
          <w:b/>
          <w:bCs/>
          <w:sz w:val="24"/>
          <w:szCs w:val="24"/>
        </w:rPr>
        <w:t xml:space="preserve"> </w:t>
      </w:r>
      <w:r w:rsidR="00283A8F" w:rsidRPr="00283A8F">
        <w:rPr>
          <w:rFonts w:ascii="Times New Roman" w:hAnsi="Times New Roman" w:cs="Times New Roman"/>
          <w:bCs/>
          <w:sz w:val="24"/>
          <w:szCs w:val="24"/>
        </w:rPr>
        <w:t>(</w:t>
      </w:r>
      <w:r w:rsidR="00283A8F">
        <w:rPr>
          <w:rFonts w:ascii="Times New Roman" w:hAnsi="Times New Roman" w:cs="Times New Roman"/>
          <w:b/>
          <w:bCs/>
          <w:sz w:val="24"/>
          <w:szCs w:val="24"/>
        </w:rPr>
        <w:t>Figure 3</w:t>
      </w:r>
      <w:r w:rsidR="00283A8F" w:rsidRPr="00283A8F">
        <w:rPr>
          <w:rFonts w:ascii="Times New Roman" w:hAnsi="Times New Roman" w:cs="Times New Roman"/>
          <w:bCs/>
          <w:sz w:val="24"/>
          <w:szCs w:val="24"/>
        </w:rPr>
        <w:t>).</w:t>
      </w:r>
      <w:r w:rsidR="00283A8F">
        <w:rPr>
          <w:rFonts w:ascii="Times New Roman" w:hAnsi="Times New Roman" w:cs="Times New Roman"/>
          <w:b/>
          <w:bCs/>
          <w:sz w:val="24"/>
          <w:szCs w:val="24"/>
        </w:rPr>
        <w:t xml:space="preserve"> </w:t>
      </w:r>
    </w:p>
    <w:p w:rsidR="00283A8F" w:rsidRDefault="00283A8F" w:rsidP="009236AC">
      <w:pPr>
        <w:rPr>
          <w:rFonts w:ascii="Times New Roman" w:hAnsi="Times New Roman" w:cs="Times New Roman"/>
          <w:b/>
          <w:bCs/>
          <w:sz w:val="24"/>
          <w:szCs w:val="24"/>
        </w:rPr>
      </w:pPr>
    </w:p>
    <w:p w:rsidR="009236AC" w:rsidRDefault="00283A8F" w:rsidP="009236AC">
      <w:pPr>
        <w:rPr>
          <w:rFonts w:ascii="Times New Roman" w:hAnsi="Times New Roman" w:cs="Times New Roman"/>
          <w:b/>
          <w:bCs/>
          <w:sz w:val="24"/>
          <w:szCs w:val="24"/>
        </w:rPr>
      </w:pPr>
      <w:r w:rsidRPr="00283A8F">
        <w:rPr>
          <w:rFonts w:ascii="Times New Roman" w:hAnsi="Times New Roman" w:cs="Times New Roman"/>
          <w:bCs/>
          <w:sz w:val="24"/>
          <w:szCs w:val="24"/>
        </w:rPr>
        <w:t xml:space="preserve">As a percentage of ESA WRAG claimants, sanctions in 2014 were at </w:t>
      </w:r>
      <w:r w:rsidR="00A27541">
        <w:rPr>
          <w:rFonts w:ascii="Times New Roman" w:hAnsi="Times New Roman" w:cs="Times New Roman"/>
          <w:bCs/>
          <w:sz w:val="24"/>
          <w:szCs w:val="24"/>
        </w:rPr>
        <w:t xml:space="preserve">their highest since 2011 </w:t>
      </w:r>
      <w:r w:rsidRPr="00283A8F">
        <w:rPr>
          <w:rFonts w:ascii="Times New Roman" w:hAnsi="Times New Roman" w:cs="Times New Roman"/>
          <w:bCs/>
          <w:sz w:val="24"/>
          <w:szCs w:val="24"/>
        </w:rPr>
        <w:t xml:space="preserve">both before and after challenges, at 0.78% and 0.59% </w:t>
      </w:r>
      <w:r w:rsidR="00D76072">
        <w:rPr>
          <w:rFonts w:ascii="Times New Roman" w:hAnsi="Times New Roman" w:cs="Times New Roman"/>
          <w:bCs/>
          <w:sz w:val="24"/>
          <w:szCs w:val="24"/>
        </w:rPr>
        <w:t xml:space="preserve">per month </w:t>
      </w:r>
      <w:r w:rsidRPr="00283A8F">
        <w:rPr>
          <w:rFonts w:ascii="Times New Roman" w:hAnsi="Times New Roman" w:cs="Times New Roman"/>
          <w:bCs/>
          <w:sz w:val="24"/>
          <w:szCs w:val="24"/>
        </w:rPr>
        <w:t>respectively (</w:t>
      </w:r>
      <w:r>
        <w:rPr>
          <w:rFonts w:ascii="Times New Roman" w:hAnsi="Times New Roman" w:cs="Times New Roman"/>
          <w:b/>
          <w:bCs/>
          <w:sz w:val="24"/>
          <w:szCs w:val="24"/>
        </w:rPr>
        <w:t>Figure 4</w:t>
      </w:r>
      <w:r w:rsidRPr="00283A8F">
        <w:rPr>
          <w:rFonts w:ascii="Times New Roman" w:hAnsi="Times New Roman" w:cs="Times New Roman"/>
          <w:bCs/>
          <w:sz w:val="24"/>
          <w:szCs w:val="24"/>
        </w:rPr>
        <w:t xml:space="preserve">). </w:t>
      </w:r>
      <w:r w:rsidR="001007C4">
        <w:rPr>
          <w:rFonts w:ascii="Times New Roman" w:hAnsi="Times New Roman" w:cs="Times New Roman"/>
          <w:bCs/>
          <w:sz w:val="24"/>
          <w:szCs w:val="24"/>
        </w:rPr>
        <w:t xml:space="preserve">The </w:t>
      </w:r>
      <w:r w:rsidR="00144C9C">
        <w:rPr>
          <w:rFonts w:ascii="Times New Roman" w:hAnsi="Times New Roman" w:cs="Times New Roman"/>
          <w:bCs/>
          <w:sz w:val="24"/>
          <w:szCs w:val="24"/>
        </w:rPr>
        <w:t xml:space="preserve">12-month </w:t>
      </w:r>
      <w:r w:rsidR="001007C4">
        <w:rPr>
          <w:rFonts w:ascii="Times New Roman" w:hAnsi="Times New Roman" w:cs="Times New Roman"/>
          <w:bCs/>
          <w:sz w:val="24"/>
          <w:szCs w:val="24"/>
        </w:rPr>
        <w:t>trend still seems to be upward, but the increase has slowed down.</w:t>
      </w:r>
      <w:r w:rsidR="001007C4">
        <w:rPr>
          <w:rStyle w:val="EndnoteReference"/>
          <w:rFonts w:ascii="Times New Roman" w:hAnsi="Times New Roman" w:cs="Times New Roman"/>
          <w:bCs/>
          <w:sz w:val="24"/>
          <w:szCs w:val="24"/>
        </w:rPr>
        <w:endnoteReference w:id="6"/>
      </w:r>
      <w:r w:rsidR="001007C4">
        <w:rPr>
          <w:rFonts w:ascii="Times New Roman" w:hAnsi="Times New Roman" w:cs="Times New Roman"/>
          <w:bCs/>
          <w:sz w:val="24"/>
          <w:szCs w:val="24"/>
        </w:rPr>
        <w:t xml:space="preserve"> The monthly figures </w:t>
      </w:r>
      <w:r w:rsidR="00701818">
        <w:rPr>
          <w:rFonts w:ascii="Times New Roman" w:hAnsi="Times New Roman" w:cs="Times New Roman"/>
          <w:bCs/>
          <w:sz w:val="24"/>
          <w:szCs w:val="24"/>
        </w:rPr>
        <w:t>(</w:t>
      </w:r>
      <w:r w:rsidR="00701818" w:rsidRPr="00701818">
        <w:rPr>
          <w:rFonts w:ascii="Times New Roman" w:hAnsi="Times New Roman" w:cs="Times New Roman"/>
          <w:b/>
          <w:bCs/>
          <w:sz w:val="24"/>
          <w:szCs w:val="24"/>
        </w:rPr>
        <w:t xml:space="preserve">Figure </w:t>
      </w:r>
      <w:r w:rsidR="00A27541">
        <w:rPr>
          <w:rFonts w:ascii="Times New Roman" w:hAnsi="Times New Roman" w:cs="Times New Roman"/>
          <w:b/>
          <w:bCs/>
          <w:sz w:val="24"/>
          <w:szCs w:val="24"/>
        </w:rPr>
        <w:t>6</w:t>
      </w:r>
      <w:r w:rsidR="00701818">
        <w:rPr>
          <w:rFonts w:ascii="Times New Roman" w:hAnsi="Times New Roman" w:cs="Times New Roman"/>
          <w:bCs/>
          <w:sz w:val="24"/>
          <w:szCs w:val="24"/>
        </w:rPr>
        <w:t xml:space="preserve">) </w:t>
      </w:r>
      <w:r w:rsidR="001007C4">
        <w:rPr>
          <w:rFonts w:ascii="Times New Roman" w:hAnsi="Times New Roman" w:cs="Times New Roman"/>
          <w:bCs/>
          <w:sz w:val="24"/>
          <w:szCs w:val="24"/>
        </w:rPr>
        <w:t xml:space="preserve">show that the really big increase took place between </w:t>
      </w:r>
      <w:r w:rsidR="00701818">
        <w:rPr>
          <w:rFonts w:ascii="Times New Roman" w:hAnsi="Times New Roman" w:cs="Times New Roman"/>
          <w:bCs/>
          <w:sz w:val="24"/>
          <w:szCs w:val="24"/>
        </w:rPr>
        <w:t>spring/</w:t>
      </w:r>
      <w:r w:rsidR="001007C4">
        <w:rPr>
          <w:rFonts w:ascii="Times New Roman" w:hAnsi="Times New Roman" w:cs="Times New Roman"/>
          <w:bCs/>
          <w:sz w:val="24"/>
          <w:szCs w:val="24"/>
        </w:rPr>
        <w:t xml:space="preserve">summer 2013 and </w:t>
      </w:r>
      <w:r w:rsidR="00701818">
        <w:rPr>
          <w:rFonts w:ascii="Times New Roman" w:hAnsi="Times New Roman" w:cs="Times New Roman"/>
          <w:bCs/>
          <w:sz w:val="24"/>
          <w:szCs w:val="24"/>
        </w:rPr>
        <w:t>spring/</w:t>
      </w:r>
      <w:r w:rsidR="001007C4">
        <w:rPr>
          <w:rFonts w:ascii="Times New Roman" w:hAnsi="Times New Roman" w:cs="Times New Roman"/>
          <w:bCs/>
          <w:sz w:val="24"/>
          <w:szCs w:val="24"/>
        </w:rPr>
        <w:t xml:space="preserve">summer 2014. </w:t>
      </w:r>
    </w:p>
    <w:p w:rsidR="009236AC" w:rsidRDefault="009236AC" w:rsidP="009236AC">
      <w:pPr>
        <w:rPr>
          <w:rFonts w:ascii="Times New Roman" w:hAnsi="Times New Roman" w:cs="Times New Roman"/>
          <w:b/>
          <w:bCs/>
          <w:sz w:val="24"/>
          <w:szCs w:val="24"/>
        </w:rPr>
      </w:pPr>
    </w:p>
    <w:p w:rsidR="0064114C" w:rsidRPr="005E50E7" w:rsidRDefault="0064114C" w:rsidP="0064114C">
      <w:pPr>
        <w:rPr>
          <w:rFonts w:ascii="Times New Roman" w:hAnsi="Times New Roman" w:cs="Times New Roman"/>
          <w:b/>
          <w:sz w:val="24"/>
          <w:szCs w:val="24"/>
        </w:rPr>
      </w:pPr>
      <w:r w:rsidRPr="005E50E7">
        <w:rPr>
          <w:rFonts w:ascii="Times New Roman" w:hAnsi="Times New Roman" w:cs="Times New Roman"/>
          <w:b/>
          <w:sz w:val="24"/>
          <w:szCs w:val="24"/>
        </w:rPr>
        <w:t>Sanctions overturned following challenge</w:t>
      </w:r>
    </w:p>
    <w:p w:rsidR="0064114C" w:rsidRDefault="0064114C" w:rsidP="0064114C">
      <w:pPr>
        <w:rPr>
          <w:rFonts w:ascii="Times New Roman" w:hAnsi="Times New Roman" w:cs="Times New Roman"/>
          <w:sz w:val="24"/>
          <w:szCs w:val="24"/>
        </w:rPr>
      </w:pPr>
    </w:p>
    <w:p w:rsidR="00D76072" w:rsidRDefault="00D76072" w:rsidP="00D76072">
      <w:pPr>
        <w:rPr>
          <w:rFonts w:ascii="Times New Roman" w:hAnsi="Times New Roman" w:cs="Times New Roman"/>
          <w:sz w:val="24"/>
          <w:szCs w:val="24"/>
        </w:rPr>
      </w:pPr>
      <w:r>
        <w:rPr>
          <w:rFonts w:ascii="Times New Roman" w:hAnsi="Times New Roman" w:cs="Times New Roman"/>
          <w:sz w:val="24"/>
          <w:szCs w:val="24"/>
        </w:rPr>
        <w:t xml:space="preserve">An estimated 96,400 JSA sanctions and 11,900 ESA sanctions </w:t>
      </w:r>
      <w:r w:rsidRPr="007E70E4">
        <w:rPr>
          <w:rFonts w:ascii="Times New Roman" w:hAnsi="Times New Roman" w:cs="Times New Roman"/>
          <w:sz w:val="24"/>
          <w:szCs w:val="24"/>
        </w:rPr>
        <w:t xml:space="preserve">were overturned in 2014 via </w:t>
      </w:r>
      <w:r>
        <w:rPr>
          <w:rFonts w:ascii="Times New Roman" w:hAnsi="Times New Roman" w:cs="Times New Roman"/>
          <w:sz w:val="24"/>
          <w:szCs w:val="24"/>
        </w:rPr>
        <w:t>reviews, r</w:t>
      </w:r>
      <w:r w:rsidRPr="007E70E4">
        <w:rPr>
          <w:rFonts w:ascii="Times New Roman" w:hAnsi="Times New Roman" w:cs="Times New Roman"/>
          <w:sz w:val="24"/>
          <w:szCs w:val="24"/>
        </w:rPr>
        <w:t>econsiderations</w:t>
      </w:r>
      <w:r>
        <w:rPr>
          <w:rFonts w:ascii="Times New Roman" w:hAnsi="Times New Roman" w:cs="Times New Roman"/>
          <w:sz w:val="24"/>
          <w:szCs w:val="24"/>
        </w:rPr>
        <w:t xml:space="preserve"> or </w:t>
      </w:r>
      <w:r w:rsidRPr="007E70E4">
        <w:rPr>
          <w:rFonts w:ascii="Times New Roman" w:hAnsi="Times New Roman" w:cs="Times New Roman"/>
          <w:sz w:val="24"/>
          <w:szCs w:val="24"/>
        </w:rPr>
        <w:t>appeals</w:t>
      </w:r>
      <w:r>
        <w:rPr>
          <w:rFonts w:ascii="Times New Roman" w:hAnsi="Times New Roman" w:cs="Times New Roman"/>
          <w:sz w:val="24"/>
          <w:szCs w:val="24"/>
        </w:rPr>
        <w:t>. This is a total of</w:t>
      </w:r>
      <w:r w:rsidRPr="007E70E4">
        <w:rPr>
          <w:rFonts w:ascii="Times New Roman" w:hAnsi="Times New Roman" w:cs="Times New Roman"/>
          <w:sz w:val="24"/>
          <w:szCs w:val="24"/>
        </w:rPr>
        <w:t xml:space="preserve"> </w:t>
      </w:r>
      <w:r>
        <w:rPr>
          <w:rFonts w:ascii="Times New Roman" w:hAnsi="Times New Roman" w:cs="Times New Roman"/>
          <w:sz w:val="24"/>
          <w:szCs w:val="24"/>
        </w:rPr>
        <w:t>108,300</w:t>
      </w:r>
      <w:r w:rsidRPr="007E70E4">
        <w:rPr>
          <w:rFonts w:ascii="Times New Roman" w:hAnsi="Times New Roman" w:cs="Times New Roman"/>
          <w:sz w:val="24"/>
          <w:szCs w:val="24"/>
        </w:rPr>
        <w:t xml:space="preserve"> cases </w:t>
      </w:r>
      <w:r>
        <w:rPr>
          <w:rFonts w:ascii="Times New Roman" w:hAnsi="Times New Roman" w:cs="Times New Roman"/>
          <w:sz w:val="24"/>
          <w:szCs w:val="24"/>
        </w:rPr>
        <w:t xml:space="preserve">where </w:t>
      </w:r>
      <w:r w:rsidRPr="007E70E4">
        <w:rPr>
          <w:rFonts w:ascii="Times New Roman" w:hAnsi="Times New Roman" w:cs="Times New Roman"/>
          <w:sz w:val="24"/>
          <w:szCs w:val="24"/>
        </w:rPr>
        <w:t>the claimant’s payments will have been stopped for weeks or months</w:t>
      </w:r>
      <w:r>
        <w:rPr>
          <w:rFonts w:ascii="Times New Roman" w:hAnsi="Times New Roman" w:cs="Times New Roman"/>
          <w:sz w:val="24"/>
          <w:szCs w:val="24"/>
        </w:rPr>
        <w:t xml:space="preserve"> only to be refunded later</w:t>
      </w:r>
      <w:r w:rsidRPr="007E70E4">
        <w:rPr>
          <w:rFonts w:ascii="Times New Roman" w:hAnsi="Times New Roman" w:cs="Times New Roman"/>
          <w:sz w:val="24"/>
          <w:szCs w:val="24"/>
        </w:rPr>
        <w:t xml:space="preserve">.  </w:t>
      </w:r>
      <w:r>
        <w:rPr>
          <w:rFonts w:ascii="Times New Roman" w:hAnsi="Times New Roman" w:cs="Times New Roman"/>
          <w:sz w:val="24"/>
          <w:szCs w:val="24"/>
        </w:rPr>
        <w:t>This figure peaked at 153,500 in the year to March 2014.</w:t>
      </w:r>
    </w:p>
    <w:p w:rsidR="00D76072" w:rsidRDefault="00D76072" w:rsidP="00D76072">
      <w:pPr>
        <w:rPr>
          <w:rFonts w:ascii="Times New Roman" w:hAnsi="Times New Roman" w:cs="Times New Roman"/>
          <w:sz w:val="24"/>
          <w:szCs w:val="24"/>
        </w:rPr>
      </w:pPr>
    </w:p>
    <w:p w:rsidR="00300F5C" w:rsidRDefault="00701818" w:rsidP="00755A1F">
      <w:pPr>
        <w:rPr>
          <w:rFonts w:ascii="Times New Roman" w:hAnsi="Times New Roman" w:cs="Times New Roman"/>
          <w:sz w:val="24"/>
          <w:szCs w:val="24"/>
        </w:rPr>
      </w:pPr>
      <w:r>
        <w:rPr>
          <w:rFonts w:ascii="Times New Roman" w:hAnsi="Times New Roman" w:cs="Times New Roman"/>
          <w:sz w:val="24"/>
          <w:szCs w:val="24"/>
        </w:rPr>
        <w:t>The difference between the numbers of sanctions before and after challenges is much greater for ESA than for JSA sanctions</w:t>
      </w:r>
      <w:r w:rsidR="00D76072">
        <w:rPr>
          <w:rFonts w:ascii="Times New Roman" w:hAnsi="Times New Roman" w:cs="Times New Roman"/>
          <w:sz w:val="24"/>
          <w:szCs w:val="24"/>
        </w:rPr>
        <w:t>.</w:t>
      </w:r>
      <w:r>
        <w:rPr>
          <w:rFonts w:ascii="Times New Roman" w:hAnsi="Times New Roman" w:cs="Times New Roman"/>
          <w:sz w:val="24"/>
          <w:szCs w:val="24"/>
        </w:rPr>
        <w:t xml:space="preserve"> It also appears that challenges to ESA sanctions are taking a particularly long time to resolve. </w:t>
      </w:r>
      <w:r w:rsidRPr="006B398D">
        <w:rPr>
          <w:rFonts w:ascii="Times New Roman" w:hAnsi="Times New Roman" w:cs="Times New Roman"/>
          <w:b/>
          <w:sz w:val="24"/>
          <w:szCs w:val="24"/>
        </w:rPr>
        <w:t xml:space="preserve">Figure </w:t>
      </w:r>
      <w:r w:rsidR="00A27541">
        <w:rPr>
          <w:rFonts w:ascii="Times New Roman" w:hAnsi="Times New Roman" w:cs="Times New Roman"/>
          <w:b/>
          <w:sz w:val="24"/>
          <w:szCs w:val="24"/>
        </w:rPr>
        <w:t>5</w:t>
      </w:r>
      <w:r>
        <w:rPr>
          <w:rFonts w:ascii="Times New Roman" w:hAnsi="Times New Roman" w:cs="Times New Roman"/>
          <w:sz w:val="24"/>
          <w:szCs w:val="24"/>
        </w:rPr>
        <w:t xml:space="preserve"> </w:t>
      </w:r>
      <w:r w:rsidR="006B398D">
        <w:rPr>
          <w:rFonts w:ascii="Times New Roman" w:hAnsi="Times New Roman" w:cs="Times New Roman"/>
          <w:sz w:val="24"/>
          <w:szCs w:val="24"/>
        </w:rPr>
        <w:t>compares the figures for total ESA sanctions published each quarter since November 2013. As the numbers of sanctions escalated in 2013, so the scale of revisions increased. The figure originally given (in August 2014) for March 2014 was 7,507, but this was then revised down to 4,266 in November 2014 and then further down to 3,810 in February 2015 and to 3,724 in May 2015. Since these sanction decisions were already 5 months old when the first figure was published, this implies that claimants are having to wait many months and in some cases over a year to have their sanction rescinded and their money returned.</w:t>
      </w:r>
    </w:p>
    <w:p w:rsidR="0064114C" w:rsidRDefault="0064114C" w:rsidP="005E50E7">
      <w:pPr>
        <w:rPr>
          <w:rFonts w:ascii="Times New Roman" w:hAnsi="Times New Roman" w:cs="Times New Roman"/>
          <w:sz w:val="24"/>
          <w:szCs w:val="24"/>
        </w:rPr>
      </w:pPr>
      <w:r>
        <w:rPr>
          <w:rFonts w:ascii="Times New Roman" w:hAnsi="Times New Roman" w:cs="Times New Roman"/>
          <w:b/>
          <w:bCs/>
          <w:sz w:val="32"/>
          <w:szCs w:val="32"/>
        </w:rPr>
        <w:lastRenderedPageBreak/>
        <w:t>Referrals and Decisions</w:t>
      </w:r>
    </w:p>
    <w:p w:rsidR="0064114C" w:rsidRPr="007E70E4" w:rsidRDefault="0064114C" w:rsidP="005E50E7">
      <w:pPr>
        <w:rPr>
          <w:rFonts w:ascii="Times New Roman" w:hAnsi="Times New Roman" w:cs="Times New Roman"/>
          <w:sz w:val="24"/>
          <w:szCs w:val="24"/>
        </w:rPr>
      </w:pPr>
    </w:p>
    <w:p w:rsidR="005E50E7" w:rsidRDefault="0064114C" w:rsidP="0064114C">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The number of sanctions imposed depends initially on the number of referrals for sanction made by advisers or </w:t>
      </w:r>
      <w:r w:rsidR="00F17778">
        <w:rPr>
          <w:rFonts w:ascii="Times New Roman" w:hAnsi="Times New Roman" w:cs="Times New Roman"/>
          <w:sz w:val="24"/>
          <w:szCs w:val="24"/>
        </w:rPr>
        <w:t xml:space="preserve">programme </w:t>
      </w:r>
      <w:r>
        <w:rPr>
          <w:rFonts w:ascii="Times New Roman" w:hAnsi="Times New Roman" w:cs="Times New Roman"/>
          <w:sz w:val="24"/>
          <w:szCs w:val="24"/>
        </w:rPr>
        <w:t>contractors, and then on the proportion of decisions on those referrals that are adverse to the claimant.</w:t>
      </w:r>
      <w:r w:rsidR="00F17778">
        <w:rPr>
          <w:rFonts w:ascii="Times New Roman" w:hAnsi="Times New Roman" w:cs="Times New Roman"/>
          <w:sz w:val="24"/>
          <w:szCs w:val="24"/>
        </w:rPr>
        <w:t xml:space="preserve"> </w:t>
      </w:r>
      <w:r w:rsidR="00F17778" w:rsidRPr="00F17778">
        <w:rPr>
          <w:rFonts w:ascii="Times New Roman" w:hAnsi="Times New Roman" w:cs="Times New Roman"/>
          <w:b/>
          <w:sz w:val="24"/>
          <w:szCs w:val="24"/>
        </w:rPr>
        <w:t xml:space="preserve">Figure </w:t>
      </w:r>
      <w:r w:rsidR="000D6376">
        <w:rPr>
          <w:rFonts w:ascii="Times New Roman" w:hAnsi="Times New Roman" w:cs="Times New Roman"/>
          <w:b/>
          <w:sz w:val="24"/>
          <w:szCs w:val="24"/>
        </w:rPr>
        <w:t>7</w:t>
      </w:r>
      <w:r w:rsidR="00F17778">
        <w:rPr>
          <w:rFonts w:ascii="Times New Roman" w:hAnsi="Times New Roman" w:cs="Times New Roman"/>
          <w:sz w:val="24"/>
          <w:szCs w:val="24"/>
        </w:rPr>
        <w:t xml:space="preserve"> shows how the monthly totals of JSA and ESA referrals have changed.</w:t>
      </w:r>
      <w:r w:rsidR="00626408">
        <w:rPr>
          <w:rStyle w:val="EndnoteReference"/>
          <w:rFonts w:ascii="Times New Roman" w:hAnsi="Times New Roman" w:cs="Times New Roman"/>
          <w:sz w:val="24"/>
          <w:szCs w:val="24"/>
        </w:rPr>
        <w:endnoteReference w:id="7"/>
      </w:r>
      <w:r w:rsidR="00F17778">
        <w:rPr>
          <w:rFonts w:ascii="Times New Roman" w:hAnsi="Times New Roman" w:cs="Times New Roman"/>
          <w:sz w:val="24"/>
          <w:szCs w:val="24"/>
        </w:rPr>
        <w:t xml:space="preserve"> The Coalition inherited a level of monthly JSA referrals of around 6%, but then drove it up enormously to peak at over 16% in September 2013. Since then there has been a clear downward trend, to around 9% in the final quarter of 2014. However, actual sanctions have not fallen correspondingly, because as </w:t>
      </w:r>
      <w:r w:rsidR="00F17778" w:rsidRPr="00626408">
        <w:rPr>
          <w:rFonts w:ascii="Times New Roman" w:hAnsi="Times New Roman" w:cs="Times New Roman"/>
          <w:b/>
          <w:sz w:val="24"/>
          <w:szCs w:val="24"/>
        </w:rPr>
        <w:t xml:space="preserve">Figure </w:t>
      </w:r>
      <w:r w:rsidR="000D6376">
        <w:rPr>
          <w:rFonts w:ascii="Times New Roman" w:hAnsi="Times New Roman" w:cs="Times New Roman"/>
          <w:b/>
          <w:sz w:val="24"/>
          <w:szCs w:val="24"/>
        </w:rPr>
        <w:t>8</w:t>
      </w:r>
      <w:r w:rsidR="00F17778">
        <w:rPr>
          <w:rFonts w:ascii="Times New Roman" w:hAnsi="Times New Roman" w:cs="Times New Roman"/>
          <w:sz w:val="24"/>
          <w:szCs w:val="24"/>
        </w:rPr>
        <w:t xml:space="preserve"> shows, the proportion of referrals with an adverse decision has risen.</w:t>
      </w:r>
      <w:r w:rsidR="00553FEF">
        <w:rPr>
          <w:rStyle w:val="EndnoteReference"/>
          <w:rFonts w:ascii="Times New Roman" w:hAnsi="Times New Roman" w:cs="Times New Roman"/>
          <w:sz w:val="24"/>
          <w:szCs w:val="24"/>
        </w:rPr>
        <w:endnoteReference w:id="8"/>
      </w:r>
      <w:r w:rsidR="00626408">
        <w:rPr>
          <w:rFonts w:ascii="Times New Roman" w:hAnsi="Times New Roman" w:cs="Times New Roman"/>
          <w:sz w:val="24"/>
          <w:szCs w:val="24"/>
        </w:rPr>
        <w:t xml:space="preserve"> The Coalition inherited a proportion of about 63%, but from early 2011 began driving it up, to reach a steady level of about 81% from the beginning of 2014. </w:t>
      </w:r>
    </w:p>
    <w:p w:rsidR="006F7335" w:rsidRDefault="006F7335" w:rsidP="0064114C">
      <w:pPr>
        <w:pStyle w:val="ListParagraph"/>
        <w:ind w:left="0"/>
        <w:rPr>
          <w:rFonts w:ascii="Times New Roman" w:hAnsi="Times New Roman" w:cs="Times New Roman"/>
          <w:sz w:val="24"/>
          <w:szCs w:val="24"/>
        </w:rPr>
      </w:pPr>
    </w:p>
    <w:p w:rsidR="006F7335" w:rsidRDefault="006F7335" w:rsidP="0064114C">
      <w:pPr>
        <w:pStyle w:val="ListParagraph"/>
        <w:ind w:left="0"/>
        <w:rPr>
          <w:rFonts w:ascii="Times New Roman" w:hAnsi="Times New Roman" w:cs="Times New Roman"/>
          <w:sz w:val="24"/>
          <w:szCs w:val="24"/>
        </w:rPr>
      </w:pPr>
      <w:r>
        <w:rPr>
          <w:rFonts w:ascii="Times New Roman" w:hAnsi="Times New Roman" w:cs="Times New Roman"/>
          <w:sz w:val="24"/>
          <w:szCs w:val="24"/>
        </w:rPr>
        <w:t>The obvious interpretation of the JSA figures is that in 2014 the Coalition has placed less pressure on advisers to refer claimants for sanction, but more pressure on decision-makers to find claimants guilty of ‘failures’.</w:t>
      </w:r>
    </w:p>
    <w:p w:rsidR="0064114C" w:rsidRDefault="0064114C" w:rsidP="0064114C">
      <w:pPr>
        <w:pStyle w:val="ListParagraph"/>
        <w:ind w:left="0"/>
        <w:rPr>
          <w:rFonts w:ascii="Times New Roman" w:hAnsi="Times New Roman" w:cs="Times New Roman"/>
          <w:sz w:val="24"/>
          <w:szCs w:val="24"/>
        </w:rPr>
      </w:pPr>
    </w:p>
    <w:p w:rsidR="0064114C" w:rsidRDefault="006F7335" w:rsidP="0064114C">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For ESA, the Coalition inherited a </w:t>
      </w:r>
      <w:r w:rsidR="00D76072">
        <w:rPr>
          <w:rFonts w:ascii="Times New Roman" w:hAnsi="Times New Roman" w:cs="Times New Roman"/>
          <w:sz w:val="24"/>
          <w:szCs w:val="24"/>
        </w:rPr>
        <w:t xml:space="preserve">situation where the only sanction referrals were for </w:t>
      </w:r>
      <w:r>
        <w:rPr>
          <w:rFonts w:ascii="Times New Roman" w:hAnsi="Times New Roman" w:cs="Times New Roman"/>
          <w:sz w:val="24"/>
          <w:szCs w:val="24"/>
        </w:rPr>
        <w:t>non-attendance at interviews</w:t>
      </w:r>
      <w:r w:rsidR="00D76072">
        <w:rPr>
          <w:rFonts w:ascii="Times New Roman" w:hAnsi="Times New Roman" w:cs="Times New Roman"/>
          <w:sz w:val="24"/>
          <w:szCs w:val="24"/>
        </w:rPr>
        <w:t>. They were</w:t>
      </w:r>
      <w:r>
        <w:rPr>
          <w:rFonts w:ascii="Times New Roman" w:hAnsi="Times New Roman" w:cs="Times New Roman"/>
          <w:sz w:val="24"/>
          <w:szCs w:val="24"/>
        </w:rPr>
        <w:t xml:space="preserve"> falling fast</w:t>
      </w:r>
      <w:r w:rsidR="00D76072">
        <w:rPr>
          <w:rFonts w:ascii="Times New Roman" w:hAnsi="Times New Roman" w:cs="Times New Roman"/>
          <w:sz w:val="24"/>
          <w:szCs w:val="24"/>
        </w:rPr>
        <w:t>,</w:t>
      </w:r>
      <w:r>
        <w:rPr>
          <w:rFonts w:ascii="Times New Roman" w:hAnsi="Times New Roman" w:cs="Times New Roman"/>
          <w:sz w:val="24"/>
          <w:szCs w:val="24"/>
        </w:rPr>
        <w:t xml:space="preserve"> and </w:t>
      </w:r>
      <w:r w:rsidR="00D76072">
        <w:rPr>
          <w:rFonts w:ascii="Times New Roman" w:hAnsi="Times New Roman" w:cs="Times New Roman"/>
          <w:sz w:val="24"/>
          <w:szCs w:val="24"/>
        </w:rPr>
        <w:t>continued</w:t>
      </w:r>
      <w:r>
        <w:rPr>
          <w:rFonts w:ascii="Times New Roman" w:hAnsi="Times New Roman" w:cs="Times New Roman"/>
          <w:sz w:val="24"/>
          <w:szCs w:val="24"/>
        </w:rPr>
        <w:t xml:space="preserve"> </w:t>
      </w:r>
      <w:r w:rsidR="00D76072">
        <w:rPr>
          <w:rFonts w:ascii="Times New Roman" w:hAnsi="Times New Roman" w:cs="Times New Roman"/>
          <w:sz w:val="24"/>
          <w:szCs w:val="24"/>
        </w:rPr>
        <w:t>down to 0.1%</w:t>
      </w:r>
      <w:r>
        <w:rPr>
          <w:rFonts w:ascii="Times New Roman" w:hAnsi="Times New Roman" w:cs="Times New Roman"/>
          <w:sz w:val="24"/>
          <w:szCs w:val="24"/>
        </w:rPr>
        <w:t xml:space="preserve"> in summer 2011. After that, </w:t>
      </w:r>
      <w:r w:rsidR="00D76072">
        <w:rPr>
          <w:rFonts w:ascii="Times New Roman" w:hAnsi="Times New Roman" w:cs="Times New Roman"/>
          <w:sz w:val="24"/>
          <w:szCs w:val="24"/>
        </w:rPr>
        <w:t xml:space="preserve">the Coalition introduced </w:t>
      </w:r>
      <w:r>
        <w:rPr>
          <w:rFonts w:ascii="Times New Roman" w:hAnsi="Times New Roman" w:cs="Times New Roman"/>
          <w:sz w:val="24"/>
          <w:szCs w:val="24"/>
        </w:rPr>
        <w:t xml:space="preserve">referrals for non-participation in work-related activity </w:t>
      </w:r>
      <w:r w:rsidR="00D76072">
        <w:rPr>
          <w:rFonts w:ascii="Times New Roman" w:hAnsi="Times New Roman" w:cs="Times New Roman"/>
          <w:sz w:val="24"/>
          <w:szCs w:val="24"/>
        </w:rPr>
        <w:t xml:space="preserve">and total ESA referrals rose rapidly to a </w:t>
      </w:r>
      <w:r>
        <w:rPr>
          <w:rFonts w:ascii="Times New Roman" w:hAnsi="Times New Roman" w:cs="Times New Roman"/>
          <w:sz w:val="24"/>
          <w:szCs w:val="24"/>
        </w:rPr>
        <w:t xml:space="preserve">peak </w:t>
      </w:r>
      <w:r w:rsidR="00D76072">
        <w:rPr>
          <w:rFonts w:ascii="Times New Roman" w:hAnsi="Times New Roman" w:cs="Times New Roman"/>
          <w:sz w:val="24"/>
          <w:szCs w:val="24"/>
        </w:rPr>
        <w:t>of</w:t>
      </w:r>
      <w:r>
        <w:rPr>
          <w:rFonts w:ascii="Times New Roman" w:hAnsi="Times New Roman" w:cs="Times New Roman"/>
          <w:sz w:val="24"/>
          <w:szCs w:val="24"/>
        </w:rPr>
        <w:t xml:space="preserve"> over 2% in summer 2014. In the second half of 2014 there has been a modest decline, to 1.5% per month</w:t>
      </w:r>
      <w:r w:rsidR="004927BA">
        <w:rPr>
          <w:rFonts w:ascii="Times New Roman" w:hAnsi="Times New Roman" w:cs="Times New Roman"/>
          <w:sz w:val="24"/>
          <w:szCs w:val="24"/>
        </w:rPr>
        <w:t xml:space="preserve"> (</w:t>
      </w:r>
      <w:r w:rsidR="004927BA" w:rsidRPr="004927BA">
        <w:rPr>
          <w:rFonts w:ascii="Times New Roman" w:hAnsi="Times New Roman" w:cs="Times New Roman"/>
          <w:b/>
          <w:sz w:val="24"/>
          <w:szCs w:val="24"/>
        </w:rPr>
        <w:t xml:space="preserve">Figure </w:t>
      </w:r>
      <w:r w:rsidR="000D6376">
        <w:rPr>
          <w:rFonts w:ascii="Times New Roman" w:hAnsi="Times New Roman" w:cs="Times New Roman"/>
          <w:b/>
          <w:sz w:val="24"/>
          <w:szCs w:val="24"/>
        </w:rPr>
        <w:t>7</w:t>
      </w:r>
      <w:r w:rsidR="004927BA" w:rsidRPr="004927BA">
        <w:rPr>
          <w:rFonts w:ascii="Times New Roman" w:hAnsi="Times New Roman" w:cs="Times New Roman"/>
          <w:sz w:val="24"/>
          <w:szCs w:val="24"/>
        </w:rPr>
        <w:t>; see also</w:t>
      </w:r>
      <w:r w:rsidR="004927BA">
        <w:rPr>
          <w:rFonts w:ascii="Times New Roman" w:hAnsi="Times New Roman" w:cs="Times New Roman"/>
          <w:b/>
          <w:sz w:val="24"/>
          <w:szCs w:val="24"/>
        </w:rPr>
        <w:t xml:space="preserve"> Figure </w:t>
      </w:r>
      <w:r w:rsidR="004927BA" w:rsidRPr="00C573A6">
        <w:rPr>
          <w:rFonts w:ascii="Times New Roman" w:hAnsi="Times New Roman" w:cs="Times New Roman"/>
          <w:b/>
          <w:sz w:val="24"/>
          <w:szCs w:val="24"/>
        </w:rPr>
        <w:t>1</w:t>
      </w:r>
      <w:r w:rsidR="00C573A6" w:rsidRPr="00C573A6">
        <w:rPr>
          <w:rFonts w:ascii="Times New Roman" w:hAnsi="Times New Roman" w:cs="Times New Roman"/>
          <w:b/>
          <w:sz w:val="24"/>
          <w:szCs w:val="24"/>
        </w:rPr>
        <w:t>2</w:t>
      </w:r>
      <w:r w:rsidR="004927BA" w:rsidRPr="00C573A6">
        <w:rPr>
          <w:rFonts w:ascii="Times New Roman" w:hAnsi="Times New Roman" w:cs="Times New Roman"/>
          <w:b/>
          <w:sz w:val="24"/>
          <w:szCs w:val="24"/>
        </w:rPr>
        <w:t xml:space="preserve"> </w:t>
      </w:r>
      <w:r w:rsidR="004927BA" w:rsidRPr="004927BA">
        <w:rPr>
          <w:rFonts w:ascii="Times New Roman" w:hAnsi="Times New Roman" w:cs="Times New Roman"/>
          <w:sz w:val="24"/>
          <w:szCs w:val="24"/>
        </w:rPr>
        <w:t>below</w:t>
      </w:r>
      <w:r w:rsidR="004927BA">
        <w:rPr>
          <w:rFonts w:ascii="Times New Roman" w:hAnsi="Times New Roman" w:cs="Times New Roman"/>
          <w:sz w:val="24"/>
          <w:szCs w:val="24"/>
        </w:rPr>
        <w:t>)</w:t>
      </w:r>
      <w:r>
        <w:rPr>
          <w:rFonts w:ascii="Times New Roman" w:hAnsi="Times New Roman" w:cs="Times New Roman"/>
          <w:sz w:val="24"/>
          <w:szCs w:val="24"/>
        </w:rPr>
        <w:t xml:space="preserve">. </w:t>
      </w:r>
      <w:r w:rsidR="004927BA">
        <w:rPr>
          <w:rFonts w:ascii="Times New Roman" w:hAnsi="Times New Roman" w:cs="Times New Roman"/>
          <w:sz w:val="24"/>
          <w:szCs w:val="24"/>
        </w:rPr>
        <w:t>The Coalition inherited a proportion of adverse decisions on referrals which was fluctuating but was around 80%. This then fell to around 60% to 70%, probably because the issues involved in non-participation in work-related activity are different from those relating to non-attendance at interviews. However, at the end of 2013 there was a sharp rise to over 70%, almost at the same time as the sharp rise for JSA</w:t>
      </w:r>
      <w:r w:rsidR="00EA6DE7">
        <w:rPr>
          <w:rFonts w:ascii="Times New Roman" w:hAnsi="Times New Roman" w:cs="Times New Roman"/>
          <w:sz w:val="24"/>
          <w:szCs w:val="24"/>
        </w:rPr>
        <w:t xml:space="preserve"> (</w:t>
      </w:r>
      <w:r w:rsidR="00EA6DE7" w:rsidRPr="00EA6DE7">
        <w:rPr>
          <w:rFonts w:ascii="Times New Roman" w:hAnsi="Times New Roman" w:cs="Times New Roman"/>
          <w:b/>
          <w:sz w:val="24"/>
          <w:szCs w:val="24"/>
        </w:rPr>
        <w:t>Figure 8</w:t>
      </w:r>
      <w:r w:rsidR="00EA6DE7">
        <w:rPr>
          <w:rFonts w:ascii="Times New Roman" w:hAnsi="Times New Roman" w:cs="Times New Roman"/>
          <w:sz w:val="24"/>
          <w:szCs w:val="24"/>
        </w:rPr>
        <w:t>)</w:t>
      </w:r>
      <w:r w:rsidR="004927BA">
        <w:rPr>
          <w:rFonts w:ascii="Times New Roman" w:hAnsi="Times New Roman" w:cs="Times New Roman"/>
          <w:sz w:val="24"/>
          <w:szCs w:val="24"/>
        </w:rPr>
        <w:t>.</w:t>
      </w:r>
      <w:r w:rsidR="004927BA" w:rsidRPr="004927BA">
        <w:rPr>
          <w:rFonts w:ascii="Times New Roman" w:hAnsi="Times New Roman" w:cs="Times New Roman"/>
          <w:sz w:val="24"/>
          <w:szCs w:val="24"/>
        </w:rPr>
        <w:t xml:space="preserve"> </w:t>
      </w:r>
      <w:r w:rsidR="004927BA">
        <w:rPr>
          <w:rFonts w:ascii="Times New Roman" w:hAnsi="Times New Roman" w:cs="Times New Roman"/>
          <w:sz w:val="24"/>
          <w:szCs w:val="24"/>
        </w:rPr>
        <w:t>The government has always protested that it does not have ‘targets’, but the sharp rises in the proportion of adverse decisions, to new stable levels and at almost the same time, for both JSA and ESA, certainly look as though they reflect administratively imposed targets.</w:t>
      </w:r>
    </w:p>
    <w:p w:rsidR="0064114C" w:rsidRPr="00A9592B" w:rsidRDefault="0064114C" w:rsidP="0064114C">
      <w:pPr>
        <w:pStyle w:val="ListParagraph"/>
        <w:ind w:left="0"/>
        <w:rPr>
          <w:rFonts w:ascii="Times New Roman" w:hAnsi="Times New Roman" w:cs="Times New Roman"/>
          <w:sz w:val="24"/>
          <w:szCs w:val="24"/>
        </w:rPr>
      </w:pPr>
    </w:p>
    <w:p w:rsidR="00DC6C03" w:rsidRDefault="00DC6C03" w:rsidP="00FA51A4">
      <w:pPr>
        <w:rPr>
          <w:rFonts w:ascii="Times New Roman" w:hAnsi="Times New Roman" w:cs="Times New Roman"/>
          <w:b/>
          <w:bCs/>
          <w:sz w:val="32"/>
          <w:szCs w:val="32"/>
        </w:rPr>
      </w:pPr>
    </w:p>
    <w:p w:rsidR="00FA51A4" w:rsidRPr="00F911FF" w:rsidRDefault="00FA51A4" w:rsidP="00FA51A4">
      <w:pPr>
        <w:rPr>
          <w:rFonts w:ascii="Times New Roman" w:hAnsi="Times New Roman" w:cs="Times New Roman"/>
          <w:b/>
          <w:bCs/>
          <w:sz w:val="32"/>
          <w:szCs w:val="32"/>
        </w:rPr>
      </w:pPr>
      <w:r>
        <w:rPr>
          <w:rFonts w:ascii="Times New Roman" w:hAnsi="Times New Roman" w:cs="Times New Roman"/>
          <w:b/>
          <w:bCs/>
          <w:sz w:val="32"/>
          <w:szCs w:val="32"/>
        </w:rPr>
        <w:t>The proportion of claimants who are sanctioned</w:t>
      </w:r>
    </w:p>
    <w:p w:rsidR="00FA51A4" w:rsidRDefault="00FA51A4" w:rsidP="00E41791">
      <w:pPr>
        <w:rPr>
          <w:rFonts w:ascii="Times New Roman" w:hAnsi="Times New Roman" w:cs="Times New Roman"/>
          <w:bCs/>
          <w:sz w:val="24"/>
          <w:szCs w:val="24"/>
        </w:rPr>
      </w:pPr>
    </w:p>
    <w:p w:rsidR="00195624" w:rsidRPr="00195624" w:rsidRDefault="001A65ED" w:rsidP="00F0516C">
      <w:pPr>
        <w:rPr>
          <w:rFonts w:ascii="Times New Roman" w:hAnsi="Times New Roman" w:cs="Times New Roman"/>
          <w:sz w:val="24"/>
          <w:szCs w:val="24"/>
        </w:rPr>
      </w:pPr>
      <w:r w:rsidRPr="001A65ED">
        <w:rPr>
          <w:rFonts w:ascii="Times New Roman" w:hAnsi="Times New Roman" w:cs="Times New Roman"/>
          <w:sz w:val="24"/>
          <w:szCs w:val="24"/>
        </w:rPr>
        <w:t>T</w:t>
      </w:r>
      <w:r w:rsidR="00DF14BB" w:rsidRPr="001A65ED">
        <w:rPr>
          <w:rFonts w:ascii="Times New Roman" w:hAnsi="Times New Roman" w:cs="Times New Roman"/>
          <w:sz w:val="24"/>
          <w:szCs w:val="24"/>
        </w:rPr>
        <w:t xml:space="preserve">he DWP's </w:t>
      </w:r>
      <w:r w:rsidRPr="001A65ED">
        <w:rPr>
          <w:rFonts w:ascii="Times New Roman" w:hAnsi="Times New Roman" w:cs="Times New Roman"/>
          <w:sz w:val="24"/>
          <w:szCs w:val="24"/>
        </w:rPr>
        <w:t xml:space="preserve">press release of 13 May </w:t>
      </w:r>
      <w:r w:rsidR="00DF14BB" w:rsidRPr="001A65ED">
        <w:rPr>
          <w:rFonts w:ascii="Times New Roman" w:hAnsi="Times New Roman" w:cs="Times New Roman"/>
          <w:sz w:val="24"/>
          <w:szCs w:val="24"/>
        </w:rPr>
        <w:t>state</w:t>
      </w:r>
      <w:r w:rsidRPr="001A65ED">
        <w:rPr>
          <w:rFonts w:ascii="Times New Roman" w:hAnsi="Times New Roman" w:cs="Times New Roman"/>
          <w:sz w:val="24"/>
          <w:szCs w:val="24"/>
        </w:rPr>
        <w:t>d t</w:t>
      </w:r>
      <w:r w:rsidR="00DF14BB" w:rsidRPr="001A65ED">
        <w:rPr>
          <w:rFonts w:ascii="Times New Roman" w:hAnsi="Times New Roman" w:cs="Times New Roman"/>
          <w:sz w:val="24"/>
          <w:szCs w:val="24"/>
        </w:rPr>
        <w:t>hat '</w:t>
      </w:r>
      <w:r w:rsidRPr="001A65ED">
        <w:rPr>
          <w:rFonts w:ascii="Times New Roman" w:hAnsi="Times New Roman" w:cs="Times New Roman"/>
          <w:sz w:val="24"/>
          <w:szCs w:val="24"/>
        </w:rPr>
        <w:t>Sanctions are only used as a last resort in a small percentage of cases, with over 94% of JSA claimants and 99% of Employment and Support Allowance (ESA) claimants not being sanctioned</w:t>
      </w:r>
      <w:r>
        <w:rPr>
          <w:rFonts w:ascii="Times New Roman" w:hAnsi="Times New Roman" w:cs="Times New Roman"/>
          <w:sz w:val="24"/>
          <w:szCs w:val="24"/>
        </w:rPr>
        <w:t>’</w:t>
      </w:r>
      <w:r w:rsidRPr="001A65ED">
        <w:rPr>
          <w:rFonts w:ascii="Times New Roman" w:hAnsi="Times New Roman" w:cs="Times New Roman"/>
          <w:sz w:val="24"/>
          <w:szCs w:val="24"/>
        </w:rPr>
        <w:t xml:space="preserve">. </w:t>
      </w:r>
      <w:r w:rsidR="003D5E26">
        <w:rPr>
          <w:rFonts w:ascii="Times New Roman" w:hAnsi="Times New Roman" w:cs="Times New Roman"/>
          <w:sz w:val="24"/>
          <w:szCs w:val="24"/>
        </w:rPr>
        <w:t>Since all other numbers quoted in the press release were annual figures for 2014, these percentages were bound to be read as annual also. But they actually show t</w:t>
      </w:r>
      <w:r w:rsidR="00DF14BB" w:rsidRPr="001A65ED">
        <w:rPr>
          <w:rFonts w:ascii="Times New Roman" w:hAnsi="Times New Roman" w:cs="Times New Roman"/>
          <w:sz w:val="24"/>
          <w:szCs w:val="24"/>
        </w:rPr>
        <w:t>he percentage</w:t>
      </w:r>
      <w:r>
        <w:rPr>
          <w:rFonts w:ascii="Times New Roman" w:hAnsi="Times New Roman" w:cs="Times New Roman"/>
          <w:sz w:val="24"/>
          <w:szCs w:val="24"/>
        </w:rPr>
        <w:t>s</w:t>
      </w:r>
      <w:r w:rsidR="00DF14BB" w:rsidRPr="001A65ED">
        <w:rPr>
          <w:rFonts w:ascii="Times New Roman" w:hAnsi="Times New Roman" w:cs="Times New Roman"/>
          <w:sz w:val="24"/>
          <w:szCs w:val="24"/>
        </w:rPr>
        <w:t xml:space="preserve"> of claimants who were not sanctioned in any given </w:t>
      </w:r>
      <w:r w:rsidR="00DF14BB" w:rsidRPr="003D5E26">
        <w:rPr>
          <w:rFonts w:ascii="Times New Roman" w:hAnsi="Times New Roman" w:cs="Times New Roman"/>
          <w:i/>
          <w:sz w:val="24"/>
          <w:szCs w:val="24"/>
        </w:rPr>
        <w:t>month</w:t>
      </w:r>
      <w:r w:rsidR="003D5E26">
        <w:rPr>
          <w:rFonts w:ascii="Times New Roman" w:hAnsi="Times New Roman" w:cs="Times New Roman"/>
          <w:sz w:val="24"/>
          <w:szCs w:val="24"/>
        </w:rPr>
        <w:t xml:space="preserve">. </w:t>
      </w:r>
      <w:r>
        <w:rPr>
          <w:rFonts w:ascii="Times New Roman" w:hAnsi="Times New Roman" w:cs="Times New Roman"/>
          <w:sz w:val="24"/>
          <w:szCs w:val="24"/>
        </w:rPr>
        <w:t xml:space="preserve">Obviously, if 6% of JSA claimants are sanctioned each month, then over 12 months the percentage will be much higher. </w:t>
      </w:r>
      <w:r w:rsidR="00195624">
        <w:rPr>
          <w:rFonts w:ascii="Times New Roman" w:hAnsi="Times New Roman" w:cs="Times New Roman"/>
          <w:sz w:val="24"/>
          <w:szCs w:val="24"/>
        </w:rPr>
        <w:t xml:space="preserve">During the financial year 2013/14 the mean percentage of claimants sanctioned each month (after challenges) was 5.12%, but </w:t>
      </w:r>
      <w:r>
        <w:rPr>
          <w:rFonts w:ascii="Times New Roman" w:hAnsi="Times New Roman" w:cs="Times New Roman"/>
          <w:sz w:val="24"/>
          <w:szCs w:val="24"/>
        </w:rPr>
        <w:t>t</w:t>
      </w:r>
      <w:r w:rsidR="00DF14BB" w:rsidRPr="001A65ED">
        <w:rPr>
          <w:rFonts w:ascii="Times New Roman" w:hAnsi="Times New Roman" w:cs="Times New Roman"/>
          <w:sz w:val="24"/>
          <w:szCs w:val="24"/>
        </w:rPr>
        <w:t>he DWP's FoI response 2014-4972 disclosed that of all those who claimed JSA during the financial year</w:t>
      </w:r>
      <w:r w:rsidR="00195624">
        <w:rPr>
          <w:rFonts w:ascii="Times New Roman" w:hAnsi="Times New Roman" w:cs="Times New Roman"/>
          <w:sz w:val="24"/>
          <w:szCs w:val="24"/>
        </w:rPr>
        <w:t>,</w:t>
      </w:r>
      <w:r w:rsidR="00DF14BB" w:rsidRPr="001A65ED">
        <w:rPr>
          <w:rFonts w:ascii="Times New Roman" w:hAnsi="Times New Roman" w:cs="Times New Roman"/>
          <w:sz w:val="24"/>
          <w:szCs w:val="24"/>
        </w:rPr>
        <w:t xml:space="preserve"> 18.4% were sanctioned</w:t>
      </w:r>
      <w:r w:rsidR="00195624">
        <w:rPr>
          <w:rFonts w:ascii="Times New Roman" w:hAnsi="Times New Roman" w:cs="Times New Roman"/>
          <w:sz w:val="24"/>
          <w:szCs w:val="24"/>
        </w:rPr>
        <w:t xml:space="preserve"> (after challenges).</w:t>
      </w:r>
      <w:r>
        <w:rPr>
          <w:rFonts w:ascii="Times New Roman" w:hAnsi="Times New Roman" w:cs="Times New Roman"/>
          <w:sz w:val="24"/>
          <w:szCs w:val="24"/>
        </w:rPr>
        <w:t xml:space="preserve"> </w:t>
      </w:r>
      <w:r w:rsidR="00195624" w:rsidRPr="00195624">
        <w:rPr>
          <w:rFonts w:ascii="Times New Roman" w:hAnsi="Times New Roman" w:cs="Times New Roman"/>
          <w:sz w:val="24"/>
          <w:szCs w:val="24"/>
        </w:rPr>
        <w:t xml:space="preserve">Over the five year period 2009/10 to 2013/14 inclusive, the percentage of JSA claimants sanctioned (after challenges) was even greater, at 22.3%. The proportion </w:t>
      </w:r>
      <w:r w:rsidR="00195624" w:rsidRPr="00356204">
        <w:rPr>
          <w:rFonts w:ascii="Times New Roman" w:hAnsi="Times New Roman" w:cs="Times New Roman"/>
          <w:i/>
          <w:sz w:val="24"/>
          <w:szCs w:val="24"/>
        </w:rPr>
        <w:t>before</w:t>
      </w:r>
      <w:r w:rsidR="00195624" w:rsidRPr="00195624">
        <w:rPr>
          <w:rFonts w:ascii="Times New Roman" w:hAnsi="Times New Roman" w:cs="Times New Roman"/>
          <w:sz w:val="24"/>
          <w:szCs w:val="24"/>
        </w:rPr>
        <w:t xml:space="preserve"> challenges will have been higher still, at about one quarter.</w:t>
      </w:r>
      <w:r w:rsidR="00D82EA6">
        <w:rPr>
          <w:rStyle w:val="EndnoteReference"/>
          <w:rFonts w:ascii="Times New Roman" w:hAnsi="Times New Roman" w:cs="Times New Roman"/>
          <w:sz w:val="24"/>
          <w:szCs w:val="24"/>
        </w:rPr>
        <w:endnoteReference w:id="9"/>
      </w:r>
      <w:r w:rsidR="00195624" w:rsidRPr="00195624">
        <w:rPr>
          <w:rFonts w:ascii="Times New Roman" w:hAnsi="Times New Roman" w:cs="Times New Roman"/>
          <w:sz w:val="24"/>
          <w:szCs w:val="24"/>
        </w:rPr>
        <w:t xml:space="preserve">  </w:t>
      </w:r>
    </w:p>
    <w:p w:rsidR="00195624" w:rsidRPr="00195624" w:rsidRDefault="00195624" w:rsidP="00F0516C">
      <w:pPr>
        <w:rPr>
          <w:rFonts w:ascii="Times New Roman" w:hAnsi="Times New Roman" w:cs="Times New Roman"/>
          <w:sz w:val="24"/>
          <w:szCs w:val="24"/>
        </w:rPr>
      </w:pPr>
    </w:p>
    <w:p w:rsidR="00195624" w:rsidRDefault="00195624" w:rsidP="00195624">
      <w:pPr>
        <w:rPr>
          <w:rFonts w:ascii="Times New Roman" w:hAnsi="Times New Roman" w:cs="Times New Roman"/>
          <w:bCs/>
          <w:sz w:val="24"/>
          <w:szCs w:val="24"/>
        </w:rPr>
      </w:pPr>
      <w:r>
        <w:rPr>
          <w:rFonts w:ascii="Times New Roman" w:hAnsi="Times New Roman" w:cs="Times New Roman"/>
          <w:sz w:val="24"/>
          <w:szCs w:val="24"/>
        </w:rPr>
        <w:t>Q</w:t>
      </w:r>
      <w:r w:rsidR="00DF14BB" w:rsidRPr="001A65ED">
        <w:rPr>
          <w:rFonts w:ascii="Times New Roman" w:hAnsi="Times New Roman" w:cs="Times New Roman"/>
          <w:sz w:val="24"/>
          <w:szCs w:val="24"/>
        </w:rPr>
        <w:t>uot</w:t>
      </w:r>
      <w:r>
        <w:rPr>
          <w:rFonts w:ascii="Times New Roman" w:hAnsi="Times New Roman" w:cs="Times New Roman"/>
          <w:sz w:val="24"/>
          <w:szCs w:val="24"/>
        </w:rPr>
        <w:t>ation of</w:t>
      </w:r>
      <w:r w:rsidR="00DF14BB" w:rsidRPr="001A65ED">
        <w:rPr>
          <w:rFonts w:ascii="Times New Roman" w:hAnsi="Times New Roman" w:cs="Times New Roman"/>
          <w:sz w:val="24"/>
          <w:szCs w:val="24"/>
        </w:rPr>
        <w:t xml:space="preserve"> the monthly figures in such a way as to imply that they refer to the percentage of claimants ever sanctioned</w:t>
      </w:r>
      <w:r>
        <w:rPr>
          <w:rFonts w:ascii="Times New Roman" w:hAnsi="Times New Roman" w:cs="Times New Roman"/>
          <w:sz w:val="24"/>
          <w:szCs w:val="24"/>
        </w:rPr>
        <w:t xml:space="preserve"> is a habitual practice by the DWP, and it has </w:t>
      </w:r>
      <w:r w:rsidR="003D5E26">
        <w:rPr>
          <w:rFonts w:ascii="Times New Roman" w:hAnsi="Times New Roman" w:cs="Times New Roman"/>
          <w:sz w:val="24"/>
          <w:szCs w:val="24"/>
        </w:rPr>
        <w:t xml:space="preserve">led to widespread </w:t>
      </w:r>
      <w:r w:rsidR="003D5E26">
        <w:rPr>
          <w:rFonts w:ascii="Times New Roman" w:hAnsi="Times New Roman" w:cs="Times New Roman"/>
          <w:sz w:val="24"/>
          <w:szCs w:val="24"/>
        </w:rPr>
        <w:lastRenderedPageBreak/>
        <w:t>misunderstanding</w:t>
      </w:r>
      <w:r w:rsidR="00DF14BB" w:rsidRPr="001A65ED">
        <w:rPr>
          <w:rFonts w:ascii="Times New Roman" w:hAnsi="Times New Roman" w:cs="Times New Roman"/>
          <w:sz w:val="24"/>
          <w:szCs w:val="24"/>
        </w:rPr>
        <w:t>.</w:t>
      </w:r>
      <w:r>
        <w:rPr>
          <w:rFonts w:ascii="Times New Roman" w:hAnsi="Times New Roman" w:cs="Times New Roman"/>
          <w:sz w:val="24"/>
          <w:szCs w:val="24"/>
        </w:rPr>
        <w:t xml:space="preserve"> A case in point is that of Margot James, the Conservative MP for Stourbridge. </w:t>
      </w:r>
      <w:r w:rsidRPr="00BE592A">
        <w:rPr>
          <w:rFonts w:ascii="Times New Roman" w:hAnsi="Times New Roman" w:cs="Times New Roman"/>
          <w:bCs/>
          <w:sz w:val="24"/>
          <w:szCs w:val="24"/>
        </w:rPr>
        <w:t xml:space="preserve">In the Westminster Hall debate </w:t>
      </w:r>
      <w:r>
        <w:rPr>
          <w:rFonts w:ascii="Times New Roman" w:hAnsi="Times New Roman" w:cs="Times New Roman"/>
          <w:bCs/>
          <w:sz w:val="24"/>
          <w:szCs w:val="24"/>
        </w:rPr>
        <w:t xml:space="preserve">on </w:t>
      </w:r>
      <w:r w:rsidRPr="00BE592A">
        <w:rPr>
          <w:rFonts w:ascii="Times New Roman" w:hAnsi="Times New Roman" w:cs="Times New Roman"/>
          <w:bCs/>
          <w:sz w:val="24"/>
          <w:szCs w:val="24"/>
        </w:rPr>
        <w:t xml:space="preserve">poverty </w:t>
      </w:r>
      <w:r>
        <w:rPr>
          <w:rFonts w:ascii="Times New Roman" w:hAnsi="Times New Roman" w:cs="Times New Roman"/>
          <w:bCs/>
          <w:sz w:val="24"/>
          <w:szCs w:val="24"/>
        </w:rPr>
        <w:t xml:space="preserve">on </w:t>
      </w:r>
      <w:r w:rsidRPr="00BE592A">
        <w:rPr>
          <w:rFonts w:ascii="Times New Roman" w:hAnsi="Times New Roman" w:cs="Times New Roman"/>
          <w:bCs/>
          <w:sz w:val="24"/>
          <w:szCs w:val="24"/>
        </w:rPr>
        <w:t>4 Feb</w:t>
      </w:r>
      <w:r>
        <w:rPr>
          <w:rFonts w:ascii="Times New Roman" w:hAnsi="Times New Roman" w:cs="Times New Roman"/>
          <w:bCs/>
          <w:sz w:val="24"/>
          <w:szCs w:val="24"/>
        </w:rPr>
        <w:t>ruary 2015 she</w:t>
      </w:r>
      <w:r w:rsidRPr="00BE592A">
        <w:rPr>
          <w:rFonts w:ascii="Times New Roman" w:hAnsi="Times New Roman" w:cs="Times New Roman"/>
          <w:bCs/>
          <w:sz w:val="24"/>
          <w:szCs w:val="24"/>
        </w:rPr>
        <w:t xml:space="preserve"> said (col.105WH): </w:t>
      </w:r>
      <w:r>
        <w:rPr>
          <w:rFonts w:ascii="Times New Roman" w:hAnsi="Times New Roman" w:cs="Times New Roman"/>
          <w:bCs/>
          <w:sz w:val="24"/>
          <w:szCs w:val="24"/>
        </w:rPr>
        <w:t>‘</w:t>
      </w:r>
      <w:r w:rsidRPr="00BE592A">
        <w:rPr>
          <w:rFonts w:ascii="Times New Roman" w:hAnsi="Times New Roman" w:cs="Times New Roman"/>
          <w:bCs/>
          <w:sz w:val="24"/>
          <w:szCs w:val="24"/>
        </w:rPr>
        <w:t>The last time I checked with my jobcentre, just before Christmas, fewer than 5% of all the people seen there had been sanctioned over the previous 12 months. We are talking about a minority, and she</w:t>
      </w:r>
      <w:r>
        <w:rPr>
          <w:rFonts w:ascii="Times New Roman" w:hAnsi="Times New Roman" w:cs="Times New Roman"/>
          <w:bCs/>
          <w:sz w:val="24"/>
          <w:szCs w:val="24"/>
        </w:rPr>
        <w:t>’</w:t>
      </w:r>
      <w:r w:rsidRPr="00BE592A">
        <w:rPr>
          <w:rFonts w:ascii="Times New Roman" w:hAnsi="Times New Roman" w:cs="Times New Roman"/>
          <w:bCs/>
          <w:sz w:val="24"/>
          <w:szCs w:val="24"/>
        </w:rPr>
        <w:t xml:space="preserve"> </w:t>
      </w:r>
      <w:r>
        <w:rPr>
          <w:rFonts w:ascii="Times New Roman" w:hAnsi="Times New Roman" w:cs="Times New Roman"/>
          <w:bCs/>
          <w:sz w:val="24"/>
          <w:szCs w:val="24"/>
        </w:rPr>
        <w:t>(Lisa Nandy MP, who in the preceding speech had criticised abusive sanctions leading to resort to food banks) ‘</w:t>
      </w:r>
      <w:r w:rsidRPr="00BE592A">
        <w:rPr>
          <w:rFonts w:ascii="Times New Roman" w:hAnsi="Times New Roman" w:cs="Times New Roman"/>
          <w:bCs/>
          <w:sz w:val="24"/>
          <w:szCs w:val="24"/>
        </w:rPr>
        <w:t>is talking about a very tiny minority of an already small minority</w:t>
      </w:r>
      <w:r>
        <w:rPr>
          <w:rFonts w:ascii="Times New Roman" w:hAnsi="Times New Roman" w:cs="Times New Roman"/>
          <w:bCs/>
          <w:sz w:val="24"/>
          <w:szCs w:val="24"/>
        </w:rPr>
        <w:t>’</w:t>
      </w:r>
      <w:r w:rsidRPr="00BE592A">
        <w:rPr>
          <w:rFonts w:ascii="Times New Roman" w:hAnsi="Times New Roman" w:cs="Times New Roman"/>
          <w:bCs/>
          <w:sz w:val="24"/>
          <w:szCs w:val="24"/>
        </w:rPr>
        <w:t>.</w:t>
      </w:r>
    </w:p>
    <w:p w:rsidR="00195624" w:rsidRDefault="00195624" w:rsidP="00195624">
      <w:pPr>
        <w:rPr>
          <w:rFonts w:ascii="Times New Roman" w:hAnsi="Times New Roman" w:cs="Times New Roman"/>
          <w:bCs/>
          <w:sz w:val="24"/>
          <w:szCs w:val="24"/>
        </w:rPr>
      </w:pPr>
    </w:p>
    <w:p w:rsidR="00195624" w:rsidRPr="00BE592A" w:rsidRDefault="00195624" w:rsidP="00195624">
      <w:pPr>
        <w:rPr>
          <w:rFonts w:ascii="Times New Roman" w:hAnsi="Times New Roman" w:cs="Times New Roman"/>
          <w:bCs/>
          <w:sz w:val="24"/>
          <w:szCs w:val="24"/>
        </w:rPr>
      </w:pPr>
      <w:r>
        <w:rPr>
          <w:rFonts w:ascii="Times New Roman" w:hAnsi="Times New Roman" w:cs="Times New Roman"/>
          <w:bCs/>
          <w:sz w:val="24"/>
          <w:szCs w:val="24"/>
        </w:rPr>
        <w:t xml:space="preserve">While the rate of JSA sanctions at </w:t>
      </w:r>
      <w:r w:rsidRPr="00BE592A">
        <w:rPr>
          <w:rFonts w:ascii="Times New Roman" w:hAnsi="Times New Roman" w:cs="Times New Roman"/>
          <w:bCs/>
          <w:sz w:val="24"/>
          <w:szCs w:val="24"/>
        </w:rPr>
        <w:t xml:space="preserve">Stourbridge Jobcentre </w:t>
      </w:r>
      <w:r>
        <w:rPr>
          <w:rFonts w:ascii="Times New Roman" w:hAnsi="Times New Roman" w:cs="Times New Roman"/>
          <w:bCs/>
          <w:sz w:val="24"/>
          <w:szCs w:val="24"/>
        </w:rPr>
        <w:t xml:space="preserve">is </w:t>
      </w:r>
      <w:r w:rsidR="00482EC9">
        <w:rPr>
          <w:rFonts w:ascii="Times New Roman" w:hAnsi="Times New Roman" w:cs="Times New Roman"/>
          <w:bCs/>
          <w:sz w:val="24"/>
          <w:szCs w:val="24"/>
        </w:rPr>
        <w:t xml:space="preserve">indeed </w:t>
      </w:r>
      <w:r>
        <w:rPr>
          <w:rFonts w:ascii="Times New Roman" w:hAnsi="Times New Roman" w:cs="Times New Roman"/>
          <w:bCs/>
          <w:sz w:val="24"/>
          <w:szCs w:val="24"/>
        </w:rPr>
        <w:t xml:space="preserve">somewhat below the national average, the </w:t>
      </w:r>
      <w:r w:rsidR="003334E0">
        <w:rPr>
          <w:rFonts w:ascii="Times New Roman" w:hAnsi="Times New Roman" w:cs="Times New Roman"/>
          <w:bCs/>
          <w:sz w:val="24"/>
          <w:szCs w:val="24"/>
        </w:rPr>
        <w:t xml:space="preserve">‘fewer than </w:t>
      </w:r>
      <w:r>
        <w:rPr>
          <w:rFonts w:ascii="Times New Roman" w:hAnsi="Times New Roman" w:cs="Times New Roman"/>
          <w:bCs/>
          <w:sz w:val="24"/>
          <w:szCs w:val="24"/>
        </w:rPr>
        <w:t>5%</w:t>
      </w:r>
      <w:r w:rsidR="003334E0">
        <w:rPr>
          <w:rFonts w:ascii="Times New Roman" w:hAnsi="Times New Roman" w:cs="Times New Roman"/>
          <w:bCs/>
          <w:sz w:val="24"/>
          <w:szCs w:val="24"/>
        </w:rPr>
        <w:t>’</w:t>
      </w:r>
      <w:r>
        <w:rPr>
          <w:rFonts w:ascii="Times New Roman" w:hAnsi="Times New Roman" w:cs="Times New Roman"/>
          <w:bCs/>
          <w:sz w:val="24"/>
          <w:szCs w:val="24"/>
        </w:rPr>
        <w:t xml:space="preserve"> figure </w:t>
      </w:r>
      <w:r w:rsidR="00522638">
        <w:rPr>
          <w:rFonts w:ascii="Times New Roman" w:hAnsi="Times New Roman" w:cs="Times New Roman"/>
          <w:bCs/>
          <w:sz w:val="24"/>
          <w:szCs w:val="24"/>
        </w:rPr>
        <w:t xml:space="preserve">quoted by Ms James </w:t>
      </w:r>
      <w:r>
        <w:rPr>
          <w:rFonts w:ascii="Times New Roman" w:hAnsi="Times New Roman" w:cs="Times New Roman"/>
          <w:bCs/>
          <w:sz w:val="24"/>
          <w:szCs w:val="24"/>
        </w:rPr>
        <w:t xml:space="preserve">is </w:t>
      </w:r>
      <w:r w:rsidR="00522638">
        <w:rPr>
          <w:rFonts w:ascii="Times New Roman" w:hAnsi="Times New Roman" w:cs="Times New Roman"/>
          <w:bCs/>
          <w:sz w:val="24"/>
          <w:szCs w:val="24"/>
        </w:rPr>
        <w:t xml:space="preserve">of course </w:t>
      </w:r>
      <w:r>
        <w:rPr>
          <w:rFonts w:ascii="Times New Roman" w:hAnsi="Times New Roman" w:cs="Times New Roman"/>
          <w:bCs/>
          <w:sz w:val="24"/>
          <w:szCs w:val="24"/>
        </w:rPr>
        <w:t>per month, not per year. The figure for the whole year 2014</w:t>
      </w:r>
      <w:r w:rsidR="00356204">
        <w:rPr>
          <w:rFonts w:ascii="Times New Roman" w:hAnsi="Times New Roman" w:cs="Times New Roman"/>
          <w:bCs/>
          <w:sz w:val="24"/>
          <w:szCs w:val="24"/>
        </w:rPr>
        <w:t>, after challenges,</w:t>
      </w:r>
      <w:r>
        <w:rPr>
          <w:rFonts w:ascii="Times New Roman" w:hAnsi="Times New Roman" w:cs="Times New Roman"/>
          <w:bCs/>
          <w:sz w:val="24"/>
          <w:szCs w:val="24"/>
        </w:rPr>
        <w:t xml:space="preserve"> will have been not much below the GB figure of around 18</w:t>
      </w:r>
      <w:r w:rsidR="00522638">
        <w:rPr>
          <w:rFonts w:ascii="Times New Roman" w:hAnsi="Times New Roman" w:cs="Times New Roman"/>
          <w:bCs/>
          <w:sz w:val="24"/>
          <w:szCs w:val="24"/>
        </w:rPr>
        <w:t>%.</w:t>
      </w:r>
    </w:p>
    <w:p w:rsidR="00195624" w:rsidRPr="00BE592A" w:rsidRDefault="00195624" w:rsidP="00195624">
      <w:pPr>
        <w:rPr>
          <w:rFonts w:ascii="Times New Roman" w:hAnsi="Times New Roman" w:cs="Times New Roman"/>
          <w:bCs/>
          <w:sz w:val="24"/>
          <w:szCs w:val="24"/>
        </w:rPr>
      </w:pPr>
    </w:p>
    <w:p w:rsidR="00195624" w:rsidRDefault="00195624" w:rsidP="00195624">
      <w:pPr>
        <w:rPr>
          <w:rFonts w:ascii="Times New Roman" w:hAnsi="Times New Roman" w:cs="Times New Roman"/>
          <w:bCs/>
          <w:sz w:val="24"/>
          <w:szCs w:val="24"/>
        </w:rPr>
      </w:pPr>
      <w:r w:rsidRPr="00BE592A">
        <w:rPr>
          <w:rFonts w:ascii="Times New Roman" w:hAnsi="Times New Roman" w:cs="Times New Roman"/>
          <w:bCs/>
          <w:sz w:val="24"/>
          <w:szCs w:val="24"/>
        </w:rPr>
        <w:t xml:space="preserve">I </w:t>
      </w:r>
      <w:r>
        <w:rPr>
          <w:rFonts w:ascii="Times New Roman" w:hAnsi="Times New Roman" w:cs="Times New Roman"/>
          <w:bCs/>
          <w:sz w:val="24"/>
          <w:szCs w:val="24"/>
        </w:rPr>
        <w:t>took this up with Margot James and I am pleased to report that she has responded as follows:  ‘</w:t>
      </w:r>
      <w:r w:rsidRPr="006C30AC">
        <w:rPr>
          <w:rFonts w:ascii="Times New Roman" w:hAnsi="Times New Roman" w:cs="Times New Roman"/>
          <w:bCs/>
          <w:sz w:val="24"/>
          <w:szCs w:val="24"/>
        </w:rPr>
        <w:t xml:space="preserve">I have looked into this issue and I was mistaken to say in the debate last month that less than 5% of people were sanctioned per annum. The </w:t>
      </w:r>
      <w:r>
        <w:rPr>
          <w:rFonts w:ascii="Times New Roman" w:hAnsi="Times New Roman" w:cs="Times New Roman"/>
          <w:bCs/>
          <w:sz w:val="24"/>
          <w:szCs w:val="24"/>
        </w:rPr>
        <w:t xml:space="preserve">(figure) </w:t>
      </w:r>
      <w:r w:rsidRPr="006C30AC">
        <w:rPr>
          <w:rFonts w:ascii="Times New Roman" w:hAnsi="Times New Roman" w:cs="Times New Roman"/>
          <w:bCs/>
          <w:sz w:val="24"/>
          <w:szCs w:val="24"/>
        </w:rPr>
        <w:t>I gave actually refers to the average monthly sanction rate for Stourbridge Jobcentre over the last year, which is in fact less than 5% of claimants in any one month.</w:t>
      </w:r>
      <w:r>
        <w:rPr>
          <w:rFonts w:ascii="Times New Roman" w:hAnsi="Times New Roman" w:cs="Times New Roman"/>
          <w:bCs/>
          <w:sz w:val="24"/>
          <w:szCs w:val="24"/>
        </w:rPr>
        <w:t xml:space="preserve"> </w:t>
      </w:r>
      <w:r w:rsidRPr="006C30AC">
        <w:rPr>
          <w:rFonts w:ascii="Times New Roman" w:hAnsi="Times New Roman" w:cs="Times New Roman"/>
          <w:bCs/>
          <w:sz w:val="24"/>
          <w:szCs w:val="24"/>
        </w:rPr>
        <w:t>I understand that annual sanction rates are not routinely published by the Department for Work and Pensions.</w:t>
      </w:r>
      <w:r>
        <w:rPr>
          <w:rFonts w:ascii="Times New Roman" w:hAnsi="Times New Roman" w:cs="Times New Roman"/>
          <w:bCs/>
          <w:sz w:val="24"/>
          <w:szCs w:val="24"/>
        </w:rPr>
        <w:t xml:space="preserve"> </w:t>
      </w:r>
      <w:r w:rsidRPr="006C30AC">
        <w:rPr>
          <w:rFonts w:ascii="Times New Roman" w:hAnsi="Times New Roman" w:cs="Times New Roman"/>
          <w:bCs/>
          <w:sz w:val="24"/>
          <w:szCs w:val="24"/>
        </w:rPr>
        <w:t>Thank you again for taking the time to email me, I will amend my statements on this matter in future to stress the point that I am talking about fewer than 5% of claimants in any one month.</w:t>
      </w:r>
      <w:r>
        <w:rPr>
          <w:rFonts w:ascii="Times New Roman" w:hAnsi="Times New Roman" w:cs="Times New Roman"/>
          <w:bCs/>
          <w:sz w:val="24"/>
          <w:szCs w:val="24"/>
        </w:rPr>
        <w:t>’</w:t>
      </w:r>
    </w:p>
    <w:p w:rsidR="00195624" w:rsidRPr="00737826" w:rsidRDefault="00195624" w:rsidP="00195624">
      <w:pPr>
        <w:rPr>
          <w:rFonts w:ascii="Times New Roman" w:hAnsi="Times New Roman" w:cs="Times New Roman"/>
          <w:bCs/>
          <w:sz w:val="24"/>
          <w:szCs w:val="24"/>
        </w:rPr>
      </w:pPr>
    </w:p>
    <w:p w:rsidR="00F0516C" w:rsidRDefault="00F0516C" w:rsidP="00F0516C">
      <w:pPr>
        <w:rPr>
          <w:rFonts w:ascii="Times New Roman" w:hAnsi="Times New Roman" w:cs="Times New Roman"/>
          <w:sz w:val="24"/>
          <w:szCs w:val="24"/>
        </w:rPr>
      </w:pPr>
    </w:p>
    <w:p w:rsidR="00F93509" w:rsidRDefault="00300F5C" w:rsidP="00F93509">
      <w:pPr>
        <w:rPr>
          <w:rFonts w:ascii="Times New Roman" w:hAnsi="Times New Roman" w:cs="Times New Roman"/>
          <w:b/>
          <w:bCs/>
          <w:sz w:val="32"/>
          <w:szCs w:val="32"/>
        </w:rPr>
      </w:pPr>
      <w:r w:rsidRPr="00F911FF">
        <w:rPr>
          <w:rFonts w:ascii="Times New Roman" w:hAnsi="Times New Roman" w:cs="Times New Roman"/>
          <w:b/>
          <w:bCs/>
          <w:sz w:val="32"/>
          <w:szCs w:val="32"/>
        </w:rPr>
        <w:t>Repeat sanctions</w:t>
      </w:r>
    </w:p>
    <w:p w:rsidR="00376558" w:rsidRDefault="00376558" w:rsidP="00F93509">
      <w:pPr>
        <w:rPr>
          <w:rFonts w:ascii="Times New Roman" w:hAnsi="Times New Roman" w:cs="Times New Roman"/>
          <w:sz w:val="24"/>
          <w:szCs w:val="24"/>
        </w:rPr>
      </w:pPr>
    </w:p>
    <w:p w:rsidR="002C2BBC" w:rsidRDefault="002E4A70" w:rsidP="00217C90">
      <w:pPr>
        <w:rPr>
          <w:rFonts w:ascii="Times New Roman" w:hAnsi="Times New Roman" w:cs="Times New Roman"/>
          <w:sz w:val="24"/>
          <w:szCs w:val="24"/>
        </w:rPr>
      </w:pPr>
      <w:r>
        <w:rPr>
          <w:rFonts w:ascii="Times New Roman" w:hAnsi="Times New Roman" w:cs="Times New Roman"/>
          <w:sz w:val="24"/>
          <w:szCs w:val="24"/>
        </w:rPr>
        <w:t>Stat-Xplore shows that in the 1</w:t>
      </w:r>
      <w:r w:rsidR="00E06DB2">
        <w:rPr>
          <w:rFonts w:ascii="Times New Roman" w:hAnsi="Times New Roman" w:cs="Times New Roman"/>
          <w:sz w:val="24"/>
          <w:szCs w:val="24"/>
        </w:rPr>
        <w:t>14</w:t>
      </w:r>
      <w:r>
        <w:rPr>
          <w:rFonts w:ascii="Times New Roman" w:hAnsi="Times New Roman" w:cs="Times New Roman"/>
          <w:sz w:val="24"/>
          <w:szCs w:val="24"/>
        </w:rPr>
        <w:t xml:space="preserve">-week period of the new regime from </w:t>
      </w:r>
      <w:r w:rsidRPr="00FC20C2">
        <w:rPr>
          <w:rFonts w:ascii="Times New Roman" w:hAnsi="Times New Roman" w:cs="Times New Roman"/>
          <w:sz w:val="24"/>
          <w:szCs w:val="24"/>
        </w:rPr>
        <w:t>22 Oct</w:t>
      </w:r>
      <w:r w:rsidR="00715B5D">
        <w:rPr>
          <w:rFonts w:ascii="Times New Roman" w:hAnsi="Times New Roman" w:cs="Times New Roman"/>
          <w:sz w:val="24"/>
          <w:szCs w:val="24"/>
        </w:rPr>
        <w:t>ober</w:t>
      </w:r>
      <w:r w:rsidRPr="00FC20C2">
        <w:rPr>
          <w:rFonts w:ascii="Times New Roman" w:hAnsi="Times New Roman" w:cs="Times New Roman"/>
          <w:sz w:val="24"/>
          <w:szCs w:val="24"/>
        </w:rPr>
        <w:t xml:space="preserve"> 2012 to 3</w:t>
      </w:r>
      <w:r>
        <w:rPr>
          <w:rFonts w:ascii="Times New Roman" w:hAnsi="Times New Roman" w:cs="Times New Roman"/>
          <w:sz w:val="24"/>
          <w:szCs w:val="24"/>
        </w:rPr>
        <w:t>0</w:t>
      </w:r>
      <w:r w:rsidRPr="00FC20C2">
        <w:rPr>
          <w:rFonts w:ascii="Times New Roman" w:hAnsi="Times New Roman" w:cs="Times New Roman"/>
          <w:sz w:val="24"/>
          <w:szCs w:val="24"/>
        </w:rPr>
        <w:t xml:space="preserve"> </w:t>
      </w:r>
      <w:r w:rsidR="00E06DB2">
        <w:rPr>
          <w:rFonts w:ascii="Times New Roman" w:hAnsi="Times New Roman" w:cs="Times New Roman"/>
          <w:sz w:val="24"/>
          <w:szCs w:val="24"/>
        </w:rPr>
        <w:t>Dec</w:t>
      </w:r>
      <w:r>
        <w:rPr>
          <w:rFonts w:ascii="Times New Roman" w:hAnsi="Times New Roman" w:cs="Times New Roman"/>
          <w:sz w:val="24"/>
          <w:szCs w:val="24"/>
        </w:rPr>
        <w:t>ember 2014</w:t>
      </w:r>
      <w:r w:rsidRPr="00FC20C2">
        <w:rPr>
          <w:rFonts w:ascii="Times New Roman" w:hAnsi="Times New Roman" w:cs="Times New Roman"/>
          <w:sz w:val="24"/>
          <w:szCs w:val="24"/>
        </w:rPr>
        <w:t xml:space="preserve">, </w:t>
      </w:r>
      <w:r w:rsidR="00E06DB2">
        <w:rPr>
          <w:rFonts w:ascii="Times New Roman" w:hAnsi="Times New Roman" w:cs="Times New Roman"/>
          <w:sz w:val="24"/>
          <w:szCs w:val="24"/>
        </w:rPr>
        <w:t>930,287</w:t>
      </w:r>
      <w:r w:rsidR="008C504A">
        <w:rPr>
          <w:rFonts w:ascii="Times New Roman" w:hAnsi="Times New Roman" w:cs="Times New Roman"/>
          <w:sz w:val="24"/>
          <w:szCs w:val="24"/>
        </w:rPr>
        <w:t xml:space="preserve"> individuals received 1,</w:t>
      </w:r>
      <w:r w:rsidR="00E06DB2">
        <w:rPr>
          <w:rFonts w:ascii="Times New Roman" w:hAnsi="Times New Roman" w:cs="Times New Roman"/>
          <w:sz w:val="24"/>
          <w:szCs w:val="24"/>
        </w:rPr>
        <w:t>6</w:t>
      </w:r>
      <w:r w:rsidR="008C504A">
        <w:rPr>
          <w:rFonts w:ascii="Times New Roman" w:hAnsi="Times New Roman" w:cs="Times New Roman"/>
          <w:sz w:val="24"/>
          <w:szCs w:val="24"/>
        </w:rPr>
        <w:t>63,</w:t>
      </w:r>
      <w:r w:rsidR="00E06DB2">
        <w:rPr>
          <w:rFonts w:ascii="Times New Roman" w:hAnsi="Times New Roman" w:cs="Times New Roman"/>
          <w:sz w:val="24"/>
          <w:szCs w:val="24"/>
        </w:rPr>
        <w:t>215</w:t>
      </w:r>
      <w:r w:rsidR="008C504A">
        <w:rPr>
          <w:rFonts w:ascii="Times New Roman" w:hAnsi="Times New Roman" w:cs="Times New Roman"/>
          <w:sz w:val="24"/>
          <w:szCs w:val="24"/>
        </w:rPr>
        <w:t xml:space="preserve"> JSA sanctions, after </w:t>
      </w:r>
      <w:r w:rsidR="00FC5E1A">
        <w:rPr>
          <w:rFonts w:ascii="Times New Roman" w:hAnsi="Times New Roman" w:cs="Times New Roman"/>
          <w:sz w:val="24"/>
          <w:szCs w:val="24"/>
        </w:rPr>
        <w:t>challenges</w:t>
      </w:r>
      <w:r w:rsidR="008C504A" w:rsidRPr="00FC20C2">
        <w:rPr>
          <w:rFonts w:ascii="Times New Roman" w:hAnsi="Times New Roman" w:cs="Times New Roman"/>
          <w:sz w:val="24"/>
          <w:szCs w:val="24"/>
        </w:rPr>
        <w:t>.</w:t>
      </w:r>
      <w:r w:rsidR="008C504A">
        <w:rPr>
          <w:rFonts w:ascii="Times New Roman" w:hAnsi="Times New Roman" w:cs="Times New Roman"/>
          <w:sz w:val="24"/>
          <w:szCs w:val="24"/>
        </w:rPr>
        <w:t xml:space="preserve"> This is an average of 1.7</w:t>
      </w:r>
      <w:r w:rsidR="00E06DB2">
        <w:rPr>
          <w:rFonts w:ascii="Times New Roman" w:hAnsi="Times New Roman" w:cs="Times New Roman"/>
          <w:sz w:val="24"/>
          <w:szCs w:val="24"/>
        </w:rPr>
        <w:t>9</w:t>
      </w:r>
      <w:r w:rsidR="008C504A">
        <w:rPr>
          <w:rFonts w:ascii="Times New Roman" w:hAnsi="Times New Roman" w:cs="Times New Roman"/>
          <w:sz w:val="24"/>
          <w:szCs w:val="24"/>
        </w:rPr>
        <w:t xml:space="preserve"> each. </w:t>
      </w:r>
    </w:p>
    <w:p w:rsidR="002C2BBC" w:rsidRDefault="002C2BBC" w:rsidP="00217C90">
      <w:pPr>
        <w:rPr>
          <w:rFonts w:ascii="Times New Roman" w:hAnsi="Times New Roman" w:cs="Times New Roman"/>
          <w:sz w:val="24"/>
          <w:szCs w:val="24"/>
        </w:rPr>
      </w:pPr>
    </w:p>
    <w:p w:rsidR="00376558" w:rsidRDefault="00376558" w:rsidP="00376558">
      <w:pPr>
        <w:rPr>
          <w:rFonts w:ascii="Times New Roman" w:hAnsi="Times New Roman" w:cs="Times New Roman"/>
          <w:sz w:val="24"/>
          <w:szCs w:val="24"/>
        </w:rPr>
      </w:pPr>
      <w:r>
        <w:rPr>
          <w:rFonts w:ascii="Times New Roman" w:hAnsi="Times New Roman" w:cs="Times New Roman"/>
          <w:sz w:val="24"/>
          <w:szCs w:val="24"/>
        </w:rPr>
        <w:t>During the whole of the ESA sanctions regime from October 2008 to December 2014, 87,916 individuals received 124,629 sanctions</w:t>
      </w:r>
      <w:r w:rsidR="00FC5E1A">
        <w:rPr>
          <w:rFonts w:ascii="Times New Roman" w:hAnsi="Times New Roman" w:cs="Times New Roman"/>
          <w:sz w:val="24"/>
          <w:szCs w:val="24"/>
        </w:rPr>
        <w:t xml:space="preserve"> after challenges</w:t>
      </w:r>
      <w:r>
        <w:rPr>
          <w:rFonts w:ascii="Times New Roman" w:hAnsi="Times New Roman" w:cs="Times New Roman"/>
          <w:sz w:val="24"/>
          <w:szCs w:val="24"/>
        </w:rPr>
        <w:t>, an average of 1.42 each. Of the sanctioned ESA claimants, 21.6% received more than one sanction, and 8.1% received three or more.</w:t>
      </w:r>
    </w:p>
    <w:p w:rsidR="00300F5C" w:rsidRDefault="00300F5C" w:rsidP="00B25B33">
      <w:pPr>
        <w:rPr>
          <w:rFonts w:ascii="Times New Roman" w:hAnsi="Times New Roman" w:cs="Times New Roman"/>
          <w:sz w:val="24"/>
          <w:szCs w:val="24"/>
        </w:rPr>
      </w:pPr>
    </w:p>
    <w:p w:rsidR="002C2BBC" w:rsidRDefault="0043134A" w:rsidP="002C2BBC">
      <w:pPr>
        <w:rPr>
          <w:rFonts w:ascii="Times New Roman" w:hAnsi="Times New Roman" w:cs="Times New Roman"/>
          <w:sz w:val="24"/>
          <w:szCs w:val="24"/>
        </w:rPr>
      </w:pPr>
      <w:r>
        <w:rPr>
          <w:rFonts w:ascii="Times New Roman" w:hAnsi="Times New Roman" w:cs="Times New Roman"/>
          <w:sz w:val="24"/>
          <w:szCs w:val="24"/>
        </w:rPr>
        <w:t>Figures on repeat sanctions before challenges are not available.</w:t>
      </w:r>
    </w:p>
    <w:p w:rsidR="002C2BBC" w:rsidRDefault="002C2BBC" w:rsidP="002C2BBC">
      <w:pPr>
        <w:rPr>
          <w:rFonts w:ascii="Times New Roman" w:hAnsi="Times New Roman" w:cs="Times New Roman"/>
          <w:sz w:val="24"/>
          <w:szCs w:val="24"/>
        </w:rPr>
      </w:pPr>
    </w:p>
    <w:p w:rsidR="00300F5C" w:rsidRPr="00F911FF" w:rsidRDefault="00300F5C" w:rsidP="00B25B33">
      <w:pPr>
        <w:rPr>
          <w:rFonts w:ascii="Times New Roman" w:hAnsi="Times New Roman" w:cs="Times New Roman"/>
          <w:b/>
          <w:bCs/>
          <w:sz w:val="24"/>
          <w:szCs w:val="24"/>
        </w:rPr>
      </w:pPr>
      <w:r w:rsidRPr="00F911FF">
        <w:rPr>
          <w:rFonts w:ascii="Times New Roman" w:hAnsi="Times New Roman" w:cs="Times New Roman"/>
          <w:b/>
          <w:bCs/>
          <w:sz w:val="24"/>
          <w:szCs w:val="24"/>
        </w:rPr>
        <w:t>Three-year sanctions</w:t>
      </w:r>
    </w:p>
    <w:p w:rsidR="00300F5C" w:rsidRDefault="00300F5C" w:rsidP="00B25B33">
      <w:pPr>
        <w:rPr>
          <w:rFonts w:ascii="Times New Roman" w:hAnsi="Times New Roman" w:cs="Times New Roman"/>
          <w:sz w:val="24"/>
          <w:szCs w:val="24"/>
        </w:rPr>
      </w:pPr>
    </w:p>
    <w:p w:rsidR="00770886" w:rsidRDefault="00770886" w:rsidP="00B25B33">
      <w:pPr>
        <w:rPr>
          <w:rFonts w:ascii="Times New Roman" w:hAnsi="Times New Roman" w:cs="Times New Roman"/>
          <w:bCs/>
          <w:sz w:val="24"/>
          <w:szCs w:val="24"/>
        </w:rPr>
      </w:pPr>
      <w:r w:rsidRPr="00770886">
        <w:rPr>
          <w:rFonts w:ascii="Times New Roman" w:hAnsi="Times New Roman" w:cs="Times New Roman"/>
          <w:bCs/>
          <w:sz w:val="24"/>
          <w:szCs w:val="24"/>
        </w:rPr>
        <w:t>The DWP does not publish any information on the number of people receiving the lengthier sanctions that are imposed for repeated ‘failures’.</w:t>
      </w:r>
    </w:p>
    <w:p w:rsidR="00770886" w:rsidRDefault="00770886" w:rsidP="00B25B33">
      <w:pPr>
        <w:rPr>
          <w:rFonts w:ascii="Times New Roman" w:hAnsi="Times New Roman" w:cs="Times New Roman"/>
          <w:bCs/>
          <w:sz w:val="24"/>
          <w:szCs w:val="24"/>
        </w:rPr>
      </w:pPr>
    </w:p>
    <w:p w:rsidR="00300F5C" w:rsidRDefault="00376558" w:rsidP="00B25B33">
      <w:pPr>
        <w:rPr>
          <w:rFonts w:ascii="Times New Roman" w:hAnsi="Times New Roman" w:cs="Times New Roman"/>
          <w:sz w:val="24"/>
          <w:szCs w:val="24"/>
        </w:rPr>
      </w:pPr>
      <w:r>
        <w:rPr>
          <w:rFonts w:ascii="Times New Roman" w:hAnsi="Times New Roman" w:cs="Times New Roman"/>
          <w:sz w:val="24"/>
          <w:szCs w:val="24"/>
        </w:rPr>
        <w:t xml:space="preserve">No response has yet been received to the challenge </w:t>
      </w:r>
      <w:r w:rsidR="005726F2">
        <w:rPr>
          <w:rFonts w:ascii="Times New Roman" w:hAnsi="Times New Roman" w:cs="Times New Roman"/>
          <w:sz w:val="24"/>
          <w:szCs w:val="24"/>
        </w:rPr>
        <w:t xml:space="preserve">(mentioned in the previous briefing) </w:t>
      </w:r>
      <w:r>
        <w:rPr>
          <w:rFonts w:ascii="Times New Roman" w:hAnsi="Times New Roman" w:cs="Times New Roman"/>
          <w:sz w:val="24"/>
          <w:szCs w:val="24"/>
        </w:rPr>
        <w:t xml:space="preserve">to DWP’s response to </w:t>
      </w:r>
      <w:r w:rsidR="0096016F">
        <w:rPr>
          <w:rFonts w:ascii="Times New Roman" w:hAnsi="Times New Roman" w:cs="Times New Roman"/>
          <w:sz w:val="24"/>
          <w:szCs w:val="24"/>
        </w:rPr>
        <w:t xml:space="preserve">FoI request 2014-4972 </w:t>
      </w:r>
      <w:r>
        <w:rPr>
          <w:rFonts w:ascii="Times New Roman" w:hAnsi="Times New Roman" w:cs="Times New Roman"/>
          <w:sz w:val="24"/>
          <w:szCs w:val="24"/>
        </w:rPr>
        <w:t xml:space="preserve">that it would be too expensive for them to find out how many </w:t>
      </w:r>
      <w:r w:rsidR="0096016F">
        <w:rPr>
          <w:rFonts w:ascii="Times New Roman" w:hAnsi="Times New Roman" w:cs="Times New Roman"/>
          <w:sz w:val="24"/>
          <w:szCs w:val="24"/>
        </w:rPr>
        <w:t xml:space="preserve">people </w:t>
      </w:r>
      <w:r>
        <w:rPr>
          <w:rFonts w:ascii="Times New Roman" w:hAnsi="Times New Roman" w:cs="Times New Roman"/>
          <w:sz w:val="24"/>
          <w:szCs w:val="24"/>
        </w:rPr>
        <w:t xml:space="preserve">have been </w:t>
      </w:r>
      <w:r w:rsidR="0096016F">
        <w:rPr>
          <w:rFonts w:ascii="Times New Roman" w:hAnsi="Times New Roman" w:cs="Times New Roman"/>
          <w:sz w:val="24"/>
          <w:szCs w:val="24"/>
        </w:rPr>
        <w:t xml:space="preserve">subjected to three-year sanctions. </w:t>
      </w:r>
      <w:r w:rsidR="00770886">
        <w:rPr>
          <w:rFonts w:ascii="Times New Roman" w:hAnsi="Times New Roman" w:cs="Times New Roman"/>
          <w:sz w:val="24"/>
          <w:szCs w:val="24"/>
        </w:rPr>
        <w:t>This number</w:t>
      </w:r>
      <w:r w:rsidR="00300F5C">
        <w:rPr>
          <w:rFonts w:ascii="Times New Roman" w:hAnsi="Times New Roman" w:cs="Times New Roman"/>
          <w:sz w:val="24"/>
          <w:szCs w:val="24"/>
        </w:rPr>
        <w:t xml:space="preserve"> cannot be greater than </w:t>
      </w:r>
      <w:r w:rsidR="00770886">
        <w:rPr>
          <w:rFonts w:ascii="Times New Roman" w:hAnsi="Times New Roman" w:cs="Times New Roman"/>
          <w:sz w:val="24"/>
          <w:szCs w:val="24"/>
        </w:rPr>
        <w:t>2,291</w:t>
      </w:r>
      <w:r w:rsidR="005A0A14">
        <w:rPr>
          <w:rFonts w:ascii="Times New Roman" w:hAnsi="Times New Roman" w:cs="Times New Roman"/>
          <w:sz w:val="24"/>
          <w:szCs w:val="24"/>
        </w:rPr>
        <w:t xml:space="preserve"> and is probably substantially less</w:t>
      </w:r>
      <w:r w:rsidR="00300F5C">
        <w:rPr>
          <w:rFonts w:ascii="Times New Roman" w:hAnsi="Times New Roman" w:cs="Times New Roman"/>
          <w:sz w:val="24"/>
          <w:szCs w:val="24"/>
        </w:rPr>
        <w:t xml:space="preserve">. This is the number of people who have received three or more ‘high level’ sanctions </w:t>
      </w:r>
      <w:r w:rsidR="005A0A14">
        <w:rPr>
          <w:rFonts w:ascii="Times New Roman" w:hAnsi="Times New Roman" w:cs="Times New Roman"/>
          <w:sz w:val="24"/>
          <w:szCs w:val="24"/>
        </w:rPr>
        <w:t>since October 2012</w:t>
      </w:r>
      <w:r w:rsidR="007726C1">
        <w:rPr>
          <w:rFonts w:ascii="Times New Roman" w:hAnsi="Times New Roman" w:cs="Times New Roman"/>
          <w:sz w:val="24"/>
          <w:szCs w:val="24"/>
        </w:rPr>
        <w:t>, a period of 2</w:t>
      </w:r>
      <w:r w:rsidR="00770886">
        <w:rPr>
          <w:rFonts w:ascii="Times New Roman" w:hAnsi="Times New Roman" w:cs="Times New Roman"/>
          <w:sz w:val="24"/>
          <w:szCs w:val="24"/>
        </w:rPr>
        <w:t>6</w:t>
      </w:r>
      <w:r w:rsidR="007726C1">
        <w:rPr>
          <w:rFonts w:ascii="Times New Roman" w:hAnsi="Times New Roman" w:cs="Times New Roman"/>
          <w:sz w:val="24"/>
          <w:szCs w:val="24"/>
        </w:rPr>
        <w:t xml:space="preserve"> months</w:t>
      </w:r>
      <w:r w:rsidR="00300F5C">
        <w:rPr>
          <w:rFonts w:ascii="Times New Roman" w:hAnsi="Times New Roman" w:cs="Times New Roman"/>
          <w:sz w:val="24"/>
          <w:szCs w:val="24"/>
        </w:rPr>
        <w:t xml:space="preserve">. Three-year sanctions apply to those with three ‘high level’ </w:t>
      </w:r>
      <w:r w:rsidR="00927AE0">
        <w:rPr>
          <w:rFonts w:ascii="Times New Roman" w:hAnsi="Times New Roman" w:cs="Times New Roman"/>
          <w:sz w:val="24"/>
          <w:szCs w:val="24"/>
        </w:rPr>
        <w:t>‘</w:t>
      </w:r>
      <w:r w:rsidR="00300F5C">
        <w:rPr>
          <w:rFonts w:ascii="Times New Roman" w:hAnsi="Times New Roman" w:cs="Times New Roman"/>
          <w:sz w:val="24"/>
          <w:szCs w:val="24"/>
        </w:rPr>
        <w:t>failures</w:t>
      </w:r>
      <w:r w:rsidR="00927AE0">
        <w:rPr>
          <w:rFonts w:ascii="Times New Roman" w:hAnsi="Times New Roman" w:cs="Times New Roman"/>
          <w:sz w:val="24"/>
          <w:szCs w:val="24"/>
        </w:rPr>
        <w:t>’</w:t>
      </w:r>
      <w:r w:rsidR="00300F5C">
        <w:rPr>
          <w:rFonts w:ascii="Times New Roman" w:hAnsi="Times New Roman" w:cs="Times New Roman"/>
          <w:sz w:val="24"/>
          <w:szCs w:val="24"/>
        </w:rPr>
        <w:t xml:space="preserve"> within 12 months.</w:t>
      </w:r>
    </w:p>
    <w:p w:rsidR="00251966" w:rsidRDefault="00251966" w:rsidP="00B25B33">
      <w:pPr>
        <w:rPr>
          <w:rFonts w:ascii="Times New Roman" w:hAnsi="Times New Roman" w:cs="Times New Roman"/>
          <w:sz w:val="24"/>
          <w:szCs w:val="24"/>
        </w:rPr>
      </w:pPr>
    </w:p>
    <w:p w:rsidR="00ED6811" w:rsidRPr="00770886" w:rsidRDefault="00ED6811" w:rsidP="00B25B33">
      <w:pPr>
        <w:rPr>
          <w:rFonts w:ascii="Times New Roman" w:hAnsi="Times New Roman" w:cs="Times New Roman"/>
          <w:sz w:val="24"/>
          <w:szCs w:val="24"/>
        </w:rPr>
      </w:pPr>
    </w:p>
    <w:p w:rsidR="00770886" w:rsidRPr="00F911FF" w:rsidRDefault="00770886" w:rsidP="00770886">
      <w:pPr>
        <w:rPr>
          <w:rFonts w:ascii="Times New Roman" w:hAnsi="Times New Roman" w:cs="Times New Roman"/>
          <w:b/>
          <w:bCs/>
          <w:sz w:val="32"/>
          <w:szCs w:val="32"/>
        </w:rPr>
      </w:pPr>
      <w:r w:rsidRPr="00F911FF">
        <w:rPr>
          <w:rFonts w:ascii="Times New Roman" w:hAnsi="Times New Roman" w:cs="Times New Roman"/>
          <w:b/>
          <w:bCs/>
          <w:sz w:val="32"/>
          <w:szCs w:val="32"/>
        </w:rPr>
        <w:lastRenderedPageBreak/>
        <w:t>Reasons for JSA sanctions</w:t>
      </w:r>
    </w:p>
    <w:p w:rsidR="00770886" w:rsidRDefault="00770886" w:rsidP="00770886">
      <w:pPr>
        <w:autoSpaceDE w:val="0"/>
        <w:autoSpaceDN w:val="0"/>
        <w:adjustRightInd w:val="0"/>
        <w:rPr>
          <w:rFonts w:ascii="Times New Roman" w:hAnsi="Times New Roman" w:cs="Times New Roman"/>
          <w:b/>
          <w:bCs/>
          <w:sz w:val="24"/>
          <w:szCs w:val="24"/>
        </w:rPr>
      </w:pPr>
    </w:p>
    <w:p w:rsidR="003D79C1" w:rsidRDefault="00AA1087" w:rsidP="00770886">
      <w:pPr>
        <w:rPr>
          <w:rFonts w:ascii="Times New Roman" w:hAnsi="Times New Roman" w:cs="Times New Roman"/>
          <w:bCs/>
          <w:sz w:val="24"/>
          <w:szCs w:val="24"/>
        </w:rPr>
      </w:pPr>
      <w:r w:rsidRPr="00AA1087">
        <w:rPr>
          <w:rFonts w:ascii="Times New Roman" w:hAnsi="Times New Roman" w:cs="Times New Roman"/>
          <w:b/>
          <w:bCs/>
          <w:sz w:val="24"/>
          <w:szCs w:val="24"/>
        </w:rPr>
        <w:t xml:space="preserve">Figures </w:t>
      </w:r>
      <w:r w:rsidR="00EA6DE7">
        <w:rPr>
          <w:rFonts w:ascii="Times New Roman" w:hAnsi="Times New Roman" w:cs="Times New Roman"/>
          <w:b/>
          <w:bCs/>
          <w:sz w:val="24"/>
          <w:szCs w:val="24"/>
        </w:rPr>
        <w:t>9</w:t>
      </w:r>
      <w:r w:rsidR="00FC5100">
        <w:rPr>
          <w:rFonts w:ascii="Times New Roman" w:hAnsi="Times New Roman" w:cs="Times New Roman"/>
          <w:b/>
          <w:bCs/>
          <w:sz w:val="24"/>
          <w:szCs w:val="24"/>
        </w:rPr>
        <w:t>,</w:t>
      </w:r>
      <w:r w:rsidRPr="00AA1087">
        <w:rPr>
          <w:rFonts w:ascii="Times New Roman" w:hAnsi="Times New Roman" w:cs="Times New Roman"/>
          <w:b/>
          <w:bCs/>
          <w:sz w:val="24"/>
          <w:szCs w:val="24"/>
        </w:rPr>
        <w:t xml:space="preserve"> </w:t>
      </w:r>
      <w:r w:rsidR="00EA6DE7">
        <w:rPr>
          <w:rFonts w:ascii="Times New Roman" w:hAnsi="Times New Roman" w:cs="Times New Roman"/>
          <w:b/>
          <w:bCs/>
          <w:sz w:val="24"/>
          <w:szCs w:val="24"/>
        </w:rPr>
        <w:t>10</w:t>
      </w:r>
      <w:r w:rsidRPr="00FC5100">
        <w:rPr>
          <w:rFonts w:ascii="Times New Roman" w:hAnsi="Times New Roman" w:cs="Times New Roman"/>
          <w:b/>
          <w:bCs/>
          <w:sz w:val="24"/>
          <w:szCs w:val="24"/>
        </w:rPr>
        <w:t xml:space="preserve"> </w:t>
      </w:r>
      <w:r w:rsidR="00FC5100" w:rsidRPr="00FC5100">
        <w:rPr>
          <w:rFonts w:ascii="Times New Roman" w:hAnsi="Times New Roman" w:cs="Times New Roman"/>
          <w:b/>
          <w:bCs/>
          <w:sz w:val="24"/>
          <w:szCs w:val="24"/>
        </w:rPr>
        <w:t xml:space="preserve">and </w:t>
      </w:r>
      <w:r w:rsidR="00EA6DE7">
        <w:rPr>
          <w:rFonts w:ascii="Times New Roman" w:hAnsi="Times New Roman" w:cs="Times New Roman"/>
          <w:b/>
          <w:bCs/>
          <w:sz w:val="24"/>
          <w:szCs w:val="24"/>
        </w:rPr>
        <w:t>11</w:t>
      </w:r>
      <w:r w:rsidR="00FC5100">
        <w:rPr>
          <w:rFonts w:ascii="Times New Roman" w:hAnsi="Times New Roman" w:cs="Times New Roman"/>
          <w:bCs/>
          <w:sz w:val="24"/>
          <w:szCs w:val="24"/>
        </w:rPr>
        <w:t xml:space="preserve"> </w:t>
      </w:r>
      <w:r>
        <w:rPr>
          <w:rFonts w:ascii="Times New Roman" w:hAnsi="Times New Roman" w:cs="Times New Roman"/>
          <w:bCs/>
          <w:sz w:val="24"/>
          <w:szCs w:val="24"/>
        </w:rPr>
        <w:t xml:space="preserve">show the different reasons for sanctions for the calendar years 1997, 2003, 2009, 2013 and 2014. These are respectively the first full year of JSA, the lowest point of sanctions under the previous Labour government, the last full year of the Labour government, and the most recent two years of the Coalition. </w:t>
      </w:r>
    </w:p>
    <w:p w:rsidR="003D79C1" w:rsidRDefault="003D79C1" w:rsidP="00770886">
      <w:pPr>
        <w:rPr>
          <w:rFonts w:ascii="Times New Roman" w:hAnsi="Times New Roman" w:cs="Times New Roman"/>
          <w:bCs/>
          <w:sz w:val="24"/>
          <w:szCs w:val="24"/>
        </w:rPr>
      </w:pPr>
    </w:p>
    <w:p w:rsidR="00A24F0A" w:rsidRDefault="00AA1087" w:rsidP="00770886">
      <w:pPr>
        <w:rPr>
          <w:rFonts w:ascii="Times New Roman" w:hAnsi="Times New Roman" w:cs="Times New Roman"/>
          <w:bCs/>
          <w:sz w:val="24"/>
          <w:szCs w:val="24"/>
        </w:rPr>
      </w:pPr>
      <w:r w:rsidRPr="00AA1087">
        <w:rPr>
          <w:rFonts w:ascii="Times New Roman" w:hAnsi="Times New Roman" w:cs="Times New Roman"/>
          <w:b/>
          <w:bCs/>
          <w:sz w:val="24"/>
          <w:szCs w:val="24"/>
        </w:rPr>
        <w:t xml:space="preserve">Figure </w:t>
      </w:r>
      <w:r w:rsidR="00EA6DE7">
        <w:rPr>
          <w:rFonts w:ascii="Times New Roman" w:hAnsi="Times New Roman" w:cs="Times New Roman"/>
          <w:b/>
          <w:bCs/>
          <w:sz w:val="24"/>
          <w:szCs w:val="24"/>
        </w:rPr>
        <w:t>9</w:t>
      </w:r>
      <w:r>
        <w:rPr>
          <w:rFonts w:ascii="Times New Roman" w:hAnsi="Times New Roman" w:cs="Times New Roman"/>
          <w:bCs/>
          <w:sz w:val="24"/>
          <w:szCs w:val="24"/>
        </w:rPr>
        <w:t xml:space="preserve"> </w:t>
      </w:r>
      <w:r w:rsidR="00FC5100">
        <w:rPr>
          <w:rFonts w:ascii="Times New Roman" w:hAnsi="Times New Roman" w:cs="Times New Roman"/>
          <w:bCs/>
          <w:sz w:val="24"/>
          <w:szCs w:val="24"/>
        </w:rPr>
        <w:t xml:space="preserve">simply </w:t>
      </w:r>
      <w:r>
        <w:rPr>
          <w:rFonts w:ascii="Times New Roman" w:hAnsi="Times New Roman" w:cs="Times New Roman"/>
          <w:bCs/>
          <w:sz w:val="24"/>
          <w:szCs w:val="24"/>
        </w:rPr>
        <w:t>shows the numb</w:t>
      </w:r>
      <w:r w:rsidR="00FC5100">
        <w:rPr>
          <w:rFonts w:ascii="Times New Roman" w:hAnsi="Times New Roman" w:cs="Times New Roman"/>
          <w:bCs/>
          <w:sz w:val="24"/>
          <w:szCs w:val="24"/>
        </w:rPr>
        <w:t>er of sanctions for each reason.</w:t>
      </w:r>
      <w:r w:rsidR="003D79C1">
        <w:rPr>
          <w:rFonts w:ascii="Times New Roman" w:hAnsi="Times New Roman" w:cs="Times New Roman"/>
          <w:bCs/>
          <w:sz w:val="24"/>
          <w:szCs w:val="24"/>
        </w:rPr>
        <w:t xml:space="preserve"> All types of sanction have fallen in 2014 compared to 2013 due to the fall in the claimant count, as discussed earlier.</w:t>
      </w:r>
      <w:r w:rsidR="00FC5100">
        <w:rPr>
          <w:rFonts w:ascii="Times New Roman" w:hAnsi="Times New Roman" w:cs="Times New Roman"/>
          <w:bCs/>
          <w:sz w:val="24"/>
          <w:szCs w:val="24"/>
        </w:rPr>
        <w:t xml:space="preserve"> </w:t>
      </w:r>
      <w:r w:rsidR="00A24F0A">
        <w:rPr>
          <w:rFonts w:ascii="Times New Roman" w:hAnsi="Times New Roman" w:cs="Times New Roman"/>
          <w:bCs/>
          <w:sz w:val="24"/>
          <w:szCs w:val="24"/>
        </w:rPr>
        <w:t xml:space="preserve">The commonest reason for sanction remains ‘not actively seeking work’, closely followed by non-participation in the Work Programme and then failure to attend an interview. As noted in previous briefings, all of these are misnomers. ‘Not actively seeking work’ usually means that the claimant is actively seeking work but has not done exactly what they have been instructed by the Jobcentre, for instance in the way they fill in their job search record. ‘Non-participation in the Work Programme’ usually means missing a single interview with the contractor. ‘Failure to attend an interview’ often means being slightly late. </w:t>
      </w:r>
    </w:p>
    <w:p w:rsidR="00A24F0A" w:rsidRDefault="00A24F0A" w:rsidP="00770886">
      <w:pPr>
        <w:rPr>
          <w:rFonts w:ascii="Times New Roman" w:hAnsi="Times New Roman" w:cs="Times New Roman"/>
          <w:bCs/>
          <w:sz w:val="24"/>
          <w:szCs w:val="24"/>
        </w:rPr>
      </w:pPr>
    </w:p>
    <w:p w:rsidR="00A24F0A" w:rsidRDefault="00AA1087" w:rsidP="00770886">
      <w:pPr>
        <w:rPr>
          <w:rFonts w:ascii="Times New Roman" w:hAnsi="Times New Roman" w:cs="Times New Roman"/>
          <w:bCs/>
          <w:sz w:val="24"/>
          <w:szCs w:val="24"/>
        </w:rPr>
      </w:pPr>
      <w:r w:rsidRPr="00AA1087">
        <w:rPr>
          <w:rFonts w:ascii="Times New Roman" w:hAnsi="Times New Roman" w:cs="Times New Roman"/>
          <w:b/>
          <w:bCs/>
          <w:sz w:val="24"/>
          <w:szCs w:val="24"/>
        </w:rPr>
        <w:t xml:space="preserve">Figure </w:t>
      </w:r>
      <w:r w:rsidR="00EA6DE7">
        <w:rPr>
          <w:rFonts w:ascii="Times New Roman" w:hAnsi="Times New Roman" w:cs="Times New Roman"/>
          <w:b/>
          <w:bCs/>
          <w:sz w:val="24"/>
          <w:szCs w:val="24"/>
        </w:rPr>
        <w:t>10</w:t>
      </w:r>
      <w:r>
        <w:rPr>
          <w:rFonts w:ascii="Times New Roman" w:hAnsi="Times New Roman" w:cs="Times New Roman"/>
          <w:bCs/>
          <w:sz w:val="24"/>
          <w:szCs w:val="24"/>
        </w:rPr>
        <w:t xml:space="preserve"> </w:t>
      </w:r>
      <w:r w:rsidR="00FC5100">
        <w:rPr>
          <w:rFonts w:ascii="Times New Roman" w:hAnsi="Times New Roman" w:cs="Times New Roman"/>
          <w:bCs/>
          <w:sz w:val="24"/>
          <w:szCs w:val="24"/>
        </w:rPr>
        <w:t>gives</w:t>
      </w:r>
      <w:r>
        <w:rPr>
          <w:rFonts w:ascii="Times New Roman" w:hAnsi="Times New Roman" w:cs="Times New Roman"/>
          <w:bCs/>
          <w:sz w:val="24"/>
          <w:szCs w:val="24"/>
        </w:rPr>
        <w:t xml:space="preserve"> sanctions as a percentage of the average number of JSA claimants during the year</w:t>
      </w:r>
      <w:r w:rsidR="00FC5100">
        <w:rPr>
          <w:rFonts w:ascii="Times New Roman" w:hAnsi="Times New Roman" w:cs="Times New Roman"/>
          <w:bCs/>
          <w:sz w:val="24"/>
          <w:szCs w:val="24"/>
        </w:rPr>
        <w:t>, showing the intensity of sanctioning for each reason</w:t>
      </w:r>
      <w:r>
        <w:rPr>
          <w:rFonts w:ascii="Times New Roman" w:hAnsi="Times New Roman" w:cs="Times New Roman"/>
          <w:bCs/>
          <w:sz w:val="24"/>
          <w:szCs w:val="24"/>
        </w:rPr>
        <w:t>.</w:t>
      </w:r>
      <w:r w:rsidR="003D79C1">
        <w:rPr>
          <w:rFonts w:ascii="Times New Roman" w:hAnsi="Times New Roman" w:cs="Times New Roman"/>
          <w:bCs/>
          <w:sz w:val="24"/>
          <w:szCs w:val="24"/>
        </w:rPr>
        <w:t xml:space="preserve"> The intensity of sanctioning for voluntar</w:t>
      </w:r>
      <w:r w:rsidR="00A24F0A">
        <w:rPr>
          <w:rFonts w:ascii="Times New Roman" w:hAnsi="Times New Roman" w:cs="Times New Roman"/>
          <w:bCs/>
          <w:sz w:val="24"/>
          <w:szCs w:val="24"/>
        </w:rPr>
        <w:t>il</w:t>
      </w:r>
      <w:r w:rsidR="003D79C1">
        <w:rPr>
          <w:rFonts w:ascii="Times New Roman" w:hAnsi="Times New Roman" w:cs="Times New Roman"/>
          <w:bCs/>
          <w:sz w:val="24"/>
          <w:szCs w:val="24"/>
        </w:rPr>
        <w:t xml:space="preserve">y leaving </w:t>
      </w:r>
      <w:r w:rsidR="00A24F0A">
        <w:rPr>
          <w:rFonts w:ascii="Times New Roman" w:hAnsi="Times New Roman" w:cs="Times New Roman"/>
          <w:bCs/>
          <w:sz w:val="24"/>
          <w:szCs w:val="24"/>
        </w:rPr>
        <w:t xml:space="preserve">a job </w:t>
      </w:r>
      <w:r w:rsidR="003D79C1">
        <w:rPr>
          <w:rFonts w:ascii="Times New Roman" w:hAnsi="Times New Roman" w:cs="Times New Roman"/>
          <w:bCs/>
          <w:sz w:val="24"/>
          <w:szCs w:val="24"/>
        </w:rPr>
        <w:t xml:space="preserve">or losing </w:t>
      </w:r>
      <w:r w:rsidR="00A24F0A">
        <w:rPr>
          <w:rFonts w:ascii="Times New Roman" w:hAnsi="Times New Roman" w:cs="Times New Roman"/>
          <w:bCs/>
          <w:sz w:val="24"/>
          <w:szCs w:val="24"/>
        </w:rPr>
        <w:t>it</w:t>
      </w:r>
      <w:r w:rsidR="003D79C1">
        <w:rPr>
          <w:rFonts w:ascii="Times New Roman" w:hAnsi="Times New Roman" w:cs="Times New Roman"/>
          <w:bCs/>
          <w:sz w:val="24"/>
          <w:szCs w:val="24"/>
        </w:rPr>
        <w:t xml:space="preserve"> through misconduct, and for refusing employment or an employment opportunity, actually increased in 2014. The intensity of sanctioning for all other reasons fell, particularly for ‘not actively seeking work’. Sanction</w:t>
      </w:r>
      <w:r w:rsidR="00987A38">
        <w:rPr>
          <w:rFonts w:ascii="Times New Roman" w:hAnsi="Times New Roman" w:cs="Times New Roman"/>
          <w:bCs/>
          <w:sz w:val="24"/>
          <w:szCs w:val="24"/>
        </w:rPr>
        <w:t>ing</w:t>
      </w:r>
      <w:r w:rsidR="003D79C1">
        <w:rPr>
          <w:rFonts w:ascii="Times New Roman" w:hAnsi="Times New Roman" w:cs="Times New Roman"/>
          <w:bCs/>
          <w:sz w:val="24"/>
          <w:szCs w:val="24"/>
        </w:rPr>
        <w:t xml:space="preserve"> for </w:t>
      </w:r>
      <w:r w:rsidR="000B310A">
        <w:rPr>
          <w:rFonts w:ascii="Times New Roman" w:hAnsi="Times New Roman" w:cs="Times New Roman"/>
          <w:bCs/>
          <w:sz w:val="24"/>
          <w:szCs w:val="24"/>
        </w:rPr>
        <w:t>‘</w:t>
      </w:r>
      <w:r w:rsidR="00A24F0A">
        <w:rPr>
          <w:rFonts w:ascii="Times New Roman" w:hAnsi="Times New Roman" w:cs="Times New Roman"/>
          <w:bCs/>
          <w:sz w:val="24"/>
          <w:szCs w:val="24"/>
        </w:rPr>
        <w:t>not actively seeking work</w:t>
      </w:r>
      <w:r w:rsidR="000B310A">
        <w:rPr>
          <w:rFonts w:ascii="Times New Roman" w:hAnsi="Times New Roman" w:cs="Times New Roman"/>
          <w:bCs/>
          <w:sz w:val="24"/>
          <w:szCs w:val="24"/>
        </w:rPr>
        <w:t>’</w:t>
      </w:r>
      <w:r w:rsidR="00A24F0A">
        <w:rPr>
          <w:rFonts w:ascii="Times New Roman" w:hAnsi="Times New Roman" w:cs="Times New Roman"/>
          <w:bCs/>
          <w:sz w:val="24"/>
          <w:szCs w:val="24"/>
        </w:rPr>
        <w:t xml:space="preserve">, </w:t>
      </w:r>
      <w:r w:rsidR="000B310A">
        <w:rPr>
          <w:rFonts w:ascii="Times New Roman" w:hAnsi="Times New Roman" w:cs="Times New Roman"/>
          <w:bCs/>
          <w:sz w:val="24"/>
          <w:szCs w:val="24"/>
        </w:rPr>
        <w:t>‘</w:t>
      </w:r>
      <w:r w:rsidR="003D79C1">
        <w:rPr>
          <w:rFonts w:ascii="Times New Roman" w:hAnsi="Times New Roman" w:cs="Times New Roman"/>
          <w:bCs/>
          <w:sz w:val="24"/>
          <w:szCs w:val="24"/>
        </w:rPr>
        <w:t>non-partipation</w:t>
      </w:r>
      <w:r w:rsidR="000B310A">
        <w:rPr>
          <w:rFonts w:ascii="Times New Roman" w:hAnsi="Times New Roman" w:cs="Times New Roman"/>
          <w:bCs/>
          <w:sz w:val="24"/>
          <w:szCs w:val="24"/>
        </w:rPr>
        <w:t>’</w:t>
      </w:r>
      <w:r w:rsidR="003D79C1">
        <w:rPr>
          <w:rFonts w:ascii="Times New Roman" w:hAnsi="Times New Roman" w:cs="Times New Roman"/>
          <w:bCs/>
          <w:sz w:val="24"/>
          <w:szCs w:val="24"/>
        </w:rPr>
        <w:t xml:space="preserve"> in training or employment schemes</w:t>
      </w:r>
      <w:r w:rsidR="00FC5100">
        <w:rPr>
          <w:rFonts w:ascii="Times New Roman" w:hAnsi="Times New Roman" w:cs="Times New Roman"/>
          <w:bCs/>
          <w:sz w:val="24"/>
          <w:szCs w:val="24"/>
        </w:rPr>
        <w:t xml:space="preserve"> </w:t>
      </w:r>
      <w:r w:rsidR="003D79C1">
        <w:rPr>
          <w:rFonts w:ascii="Times New Roman" w:hAnsi="Times New Roman" w:cs="Times New Roman"/>
          <w:bCs/>
          <w:sz w:val="24"/>
          <w:szCs w:val="24"/>
        </w:rPr>
        <w:t>and not complying with</w:t>
      </w:r>
      <w:r w:rsidR="00987A38">
        <w:rPr>
          <w:rFonts w:ascii="Times New Roman" w:hAnsi="Times New Roman" w:cs="Times New Roman"/>
          <w:bCs/>
          <w:sz w:val="24"/>
          <w:szCs w:val="24"/>
        </w:rPr>
        <w:t xml:space="preserve"> a Jobseeker’s Direction remains</w:t>
      </w:r>
      <w:r w:rsidR="003D79C1">
        <w:rPr>
          <w:rFonts w:ascii="Times New Roman" w:hAnsi="Times New Roman" w:cs="Times New Roman"/>
          <w:bCs/>
          <w:sz w:val="24"/>
          <w:szCs w:val="24"/>
        </w:rPr>
        <w:t xml:space="preserve"> far above the level</w:t>
      </w:r>
      <w:r w:rsidR="00A24F0A">
        <w:rPr>
          <w:rFonts w:ascii="Times New Roman" w:hAnsi="Times New Roman" w:cs="Times New Roman"/>
          <w:bCs/>
          <w:sz w:val="24"/>
          <w:szCs w:val="24"/>
        </w:rPr>
        <w:t>s</w:t>
      </w:r>
      <w:r w:rsidR="003D79C1">
        <w:rPr>
          <w:rFonts w:ascii="Times New Roman" w:hAnsi="Times New Roman" w:cs="Times New Roman"/>
          <w:bCs/>
          <w:sz w:val="24"/>
          <w:szCs w:val="24"/>
        </w:rPr>
        <w:t xml:space="preserve"> inherited from the previous Labour government, while </w:t>
      </w:r>
      <w:r w:rsidR="00A24F0A">
        <w:rPr>
          <w:rFonts w:ascii="Times New Roman" w:hAnsi="Times New Roman" w:cs="Times New Roman"/>
          <w:bCs/>
          <w:sz w:val="24"/>
          <w:szCs w:val="24"/>
        </w:rPr>
        <w:t>sanctioning for other reasons is at a similar level. N</w:t>
      </w:r>
      <w:r w:rsidR="003D79C1">
        <w:rPr>
          <w:rFonts w:ascii="Times New Roman" w:hAnsi="Times New Roman" w:cs="Times New Roman"/>
          <w:bCs/>
          <w:sz w:val="24"/>
          <w:szCs w:val="24"/>
        </w:rPr>
        <w:t xml:space="preserve">on-participation in Mandatory Work Activity and Work Experience are new reasons for sanctioning introduced by the Coalition. </w:t>
      </w:r>
    </w:p>
    <w:p w:rsidR="00A24F0A" w:rsidRDefault="00A24F0A" w:rsidP="00770886">
      <w:pPr>
        <w:rPr>
          <w:rFonts w:ascii="Times New Roman" w:hAnsi="Times New Roman" w:cs="Times New Roman"/>
          <w:bCs/>
          <w:sz w:val="24"/>
          <w:szCs w:val="24"/>
        </w:rPr>
      </w:pPr>
    </w:p>
    <w:p w:rsidR="00AA1087" w:rsidRDefault="00FC5100" w:rsidP="00770886">
      <w:pPr>
        <w:rPr>
          <w:rFonts w:ascii="Times New Roman" w:hAnsi="Times New Roman" w:cs="Times New Roman"/>
          <w:bCs/>
          <w:sz w:val="24"/>
          <w:szCs w:val="24"/>
        </w:rPr>
      </w:pPr>
      <w:r w:rsidRPr="00FC5100">
        <w:rPr>
          <w:rFonts w:ascii="Times New Roman" w:hAnsi="Times New Roman" w:cs="Times New Roman"/>
          <w:b/>
          <w:bCs/>
          <w:sz w:val="24"/>
          <w:szCs w:val="24"/>
        </w:rPr>
        <w:t xml:space="preserve">Figure </w:t>
      </w:r>
      <w:r w:rsidR="00EA6DE7">
        <w:rPr>
          <w:rFonts w:ascii="Times New Roman" w:hAnsi="Times New Roman" w:cs="Times New Roman"/>
          <w:b/>
          <w:bCs/>
          <w:sz w:val="24"/>
          <w:szCs w:val="24"/>
        </w:rPr>
        <w:t>11</w:t>
      </w:r>
      <w:r w:rsidRPr="00FC5100">
        <w:rPr>
          <w:rFonts w:ascii="Times New Roman" w:hAnsi="Times New Roman" w:cs="Times New Roman"/>
          <w:b/>
          <w:bCs/>
          <w:sz w:val="24"/>
          <w:szCs w:val="24"/>
        </w:rPr>
        <w:t xml:space="preserve"> </w:t>
      </w:r>
      <w:r>
        <w:rPr>
          <w:rFonts w:ascii="Times New Roman" w:hAnsi="Times New Roman" w:cs="Times New Roman"/>
          <w:bCs/>
          <w:sz w:val="24"/>
          <w:szCs w:val="24"/>
        </w:rPr>
        <w:t>shows the proportion</w:t>
      </w:r>
      <w:r w:rsidR="00A24F0A">
        <w:rPr>
          <w:rFonts w:ascii="Times New Roman" w:hAnsi="Times New Roman" w:cs="Times New Roman"/>
          <w:bCs/>
          <w:sz w:val="24"/>
          <w:szCs w:val="24"/>
        </w:rPr>
        <w:t xml:space="preserve"> </w:t>
      </w:r>
      <w:r>
        <w:rPr>
          <w:rFonts w:ascii="Times New Roman" w:hAnsi="Times New Roman" w:cs="Times New Roman"/>
          <w:bCs/>
          <w:sz w:val="24"/>
          <w:szCs w:val="24"/>
        </w:rPr>
        <w:t>of total sanctions accounted for by each reason.</w:t>
      </w:r>
      <w:r w:rsidR="00A24F0A">
        <w:rPr>
          <w:rFonts w:ascii="Times New Roman" w:hAnsi="Times New Roman" w:cs="Times New Roman"/>
          <w:bCs/>
          <w:sz w:val="24"/>
          <w:szCs w:val="24"/>
        </w:rPr>
        <w:t xml:space="preserve"> </w:t>
      </w:r>
      <w:r w:rsidR="00C0235E">
        <w:rPr>
          <w:rFonts w:ascii="Times New Roman" w:hAnsi="Times New Roman" w:cs="Times New Roman"/>
          <w:bCs/>
          <w:sz w:val="24"/>
          <w:szCs w:val="24"/>
        </w:rPr>
        <w:t>This particularly highlights the long-term decline in the use of sanctions for voluntary leaving or misconduct, and to a lesser extent non-availability for employment. However the intensity of sanctioning for voluntary leaving/misconduct has been increasing. As noted in earlier briefings, this is because during the recovery from a recession, people become more willing to give up a job because they know it will be easier to get another.</w:t>
      </w:r>
      <w:r w:rsidR="00457A2C">
        <w:rPr>
          <w:rFonts w:ascii="Times New Roman" w:hAnsi="Times New Roman" w:cs="Times New Roman"/>
          <w:bCs/>
          <w:sz w:val="24"/>
          <w:szCs w:val="24"/>
        </w:rPr>
        <w:t xml:space="preserve"> </w:t>
      </w:r>
      <w:r w:rsidR="002769AF">
        <w:rPr>
          <w:rFonts w:ascii="Times New Roman" w:hAnsi="Times New Roman" w:cs="Times New Roman"/>
          <w:bCs/>
          <w:sz w:val="24"/>
          <w:szCs w:val="24"/>
        </w:rPr>
        <w:t>The number of people changing employers each quarter fell by about one third during the downturn, but has been rising since 2012 and is now approaching pre-crisis levels.</w:t>
      </w:r>
      <w:r w:rsidR="002769AF">
        <w:rPr>
          <w:rStyle w:val="EndnoteReference"/>
          <w:rFonts w:ascii="Times New Roman" w:hAnsi="Times New Roman" w:cs="Times New Roman"/>
          <w:bCs/>
          <w:sz w:val="24"/>
          <w:szCs w:val="24"/>
        </w:rPr>
        <w:endnoteReference w:id="10"/>
      </w:r>
    </w:p>
    <w:p w:rsidR="00513831" w:rsidRDefault="00513831" w:rsidP="00770886">
      <w:pPr>
        <w:rPr>
          <w:rFonts w:ascii="Times New Roman" w:hAnsi="Times New Roman" w:cs="Times New Roman"/>
          <w:bCs/>
          <w:sz w:val="24"/>
          <w:szCs w:val="24"/>
        </w:rPr>
      </w:pPr>
    </w:p>
    <w:p w:rsidR="00513831" w:rsidRDefault="00513831" w:rsidP="00770886">
      <w:pPr>
        <w:rPr>
          <w:rFonts w:ascii="Times New Roman" w:hAnsi="Times New Roman" w:cs="Times New Roman"/>
          <w:bCs/>
          <w:sz w:val="24"/>
          <w:szCs w:val="24"/>
        </w:rPr>
      </w:pPr>
      <w:r>
        <w:rPr>
          <w:rFonts w:ascii="Times New Roman" w:hAnsi="Times New Roman" w:cs="Times New Roman"/>
          <w:bCs/>
          <w:sz w:val="24"/>
          <w:szCs w:val="24"/>
        </w:rPr>
        <w:t>The Coalition introduced a new reason for JSA sanction on 6 October 2014: ‘Failure to participate in the Supervised Jobsearch Pilot Scheme’.</w:t>
      </w:r>
      <w:r>
        <w:rPr>
          <w:rStyle w:val="EndnoteReference"/>
          <w:rFonts w:ascii="Times New Roman" w:hAnsi="Times New Roman" w:cs="Times New Roman"/>
          <w:bCs/>
          <w:sz w:val="24"/>
          <w:szCs w:val="24"/>
        </w:rPr>
        <w:endnoteReference w:id="11"/>
      </w:r>
      <w:r w:rsidR="000D445A">
        <w:rPr>
          <w:rFonts w:ascii="Times New Roman" w:hAnsi="Times New Roman" w:cs="Times New Roman"/>
          <w:bCs/>
          <w:sz w:val="24"/>
          <w:szCs w:val="24"/>
        </w:rPr>
        <w:t xml:space="preserve"> This produced 385 sanctions during the quarter.</w:t>
      </w:r>
    </w:p>
    <w:p w:rsidR="00AA1087" w:rsidRDefault="00AA1087" w:rsidP="00770886">
      <w:pPr>
        <w:rPr>
          <w:rFonts w:ascii="Times New Roman" w:hAnsi="Times New Roman" w:cs="Times New Roman"/>
          <w:bCs/>
          <w:sz w:val="24"/>
          <w:szCs w:val="24"/>
        </w:rPr>
      </w:pPr>
    </w:p>
    <w:p w:rsidR="00770886" w:rsidRPr="00F911FF" w:rsidRDefault="00770886" w:rsidP="00770886">
      <w:pPr>
        <w:rPr>
          <w:rFonts w:ascii="Times New Roman" w:hAnsi="Times New Roman" w:cs="Times New Roman"/>
          <w:b/>
          <w:bCs/>
          <w:sz w:val="32"/>
          <w:szCs w:val="32"/>
        </w:rPr>
      </w:pPr>
      <w:r w:rsidRPr="00F911FF">
        <w:rPr>
          <w:rFonts w:ascii="Times New Roman" w:hAnsi="Times New Roman" w:cs="Times New Roman"/>
          <w:b/>
          <w:bCs/>
          <w:sz w:val="32"/>
          <w:szCs w:val="32"/>
        </w:rPr>
        <w:t>Reasons for ESA sanctions</w:t>
      </w:r>
    </w:p>
    <w:p w:rsidR="00770886" w:rsidRPr="000B1568" w:rsidRDefault="00770886" w:rsidP="00770886">
      <w:pPr>
        <w:rPr>
          <w:rFonts w:ascii="Times New Roman" w:hAnsi="Times New Roman" w:cs="Times New Roman"/>
          <w:bCs/>
          <w:sz w:val="24"/>
          <w:szCs w:val="24"/>
        </w:rPr>
      </w:pPr>
    </w:p>
    <w:p w:rsidR="00770886" w:rsidRPr="006A1728" w:rsidRDefault="00770886" w:rsidP="00770886">
      <w:pPr>
        <w:rPr>
          <w:rFonts w:ascii="Times New Roman" w:hAnsi="Times New Roman" w:cs="Times New Roman"/>
          <w:sz w:val="24"/>
          <w:szCs w:val="24"/>
        </w:rPr>
      </w:pPr>
      <w:r>
        <w:rPr>
          <w:rFonts w:ascii="Times New Roman" w:hAnsi="Times New Roman" w:cs="Times New Roman"/>
          <w:b/>
          <w:bCs/>
          <w:sz w:val="24"/>
          <w:szCs w:val="24"/>
        </w:rPr>
        <w:t xml:space="preserve">Figure </w:t>
      </w:r>
      <w:r w:rsidR="00FB3DAC">
        <w:rPr>
          <w:rFonts w:ascii="Times New Roman" w:hAnsi="Times New Roman" w:cs="Times New Roman"/>
          <w:b/>
          <w:bCs/>
          <w:sz w:val="24"/>
          <w:szCs w:val="24"/>
        </w:rPr>
        <w:t>1</w:t>
      </w:r>
      <w:r w:rsidR="00EA6DE7">
        <w:rPr>
          <w:rFonts w:ascii="Times New Roman" w:hAnsi="Times New Roman" w:cs="Times New Roman"/>
          <w:b/>
          <w:bCs/>
          <w:sz w:val="24"/>
          <w:szCs w:val="24"/>
        </w:rPr>
        <w:t>2</w:t>
      </w:r>
      <w:r>
        <w:rPr>
          <w:rFonts w:ascii="Times New Roman" w:hAnsi="Times New Roman" w:cs="Times New Roman"/>
          <w:b/>
          <w:bCs/>
          <w:sz w:val="24"/>
          <w:szCs w:val="24"/>
        </w:rPr>
        <w:t xml:space="preserve"> </w:t>
      </w:r>
      <w:r w:rsidRPr="004E1A14">
        <w:rPr>
          <w:rFonts w:ascii="Times New Roman" w:hAnsi="Times New Roman" w:cs="Times New Roman"/>
          <w:bCs/>
          <w:sz w:val="24"/>
          <w:szCs w:val="24"/>
        </w:rPr>
        <w:t>updates the reasons for ESA sanctions</w:t>
      </w:r>
      <w:r>
        <w:rPr>
          <w:rFonts w:ascii="Times New Roman" w:hAnsi="Times New Roman" w:cs="Times New Roman"/>
          <w:bCs/>
          <w:sz w:val="24"/>
          <w:szCs w:val="24"/>
        </w:rPr>
        <w:t xml:space="preserve">, after </w:t>
      </w:r>
      <w:r w:rsidR="000B310A">
        <w:rPr>
          <w:rFonts w:ascii="Times New Roman" w:hAnsi="Times New Roman" w:cs="Times New Roman"/>
          <w:bCs/>
          <w:sz w:val="24"/>
          <w:szCs w:val="24"/>
        </w:rPr>
        <w:t>challenges</w:t>
      </w:r>
      <w:r w:rsidRPr="004E1A14">
        <w:rPr>
          <w:rFonts w:ascii="Times New Roman" w:hAnsi="Times New Roman" w:cs="Times New Roman"/>
          <w:bCs/>
          <w:sz w:val="24"/>
          <w:szCs w:val="24"/>
        </w:rPr>
        <w:t>. The big surge in ESA sanctions since mid-2013 has been entirely due to ‘failure to participate in work related activity’</w:t>
      </w:r>
      <w:r w:rsidRPr="007B6BF8">
        <w:rPr>
          <w:rFonts w:ascii="Times New Roman" w:hAnsi="Times New Roman" w:cs="Times New Roman"/>
          <w:sz w:val="24"/>
          <w:szCs w:val="24"/>
        </w:rPr>
        <w:t xml:space="preserve">. </w:t>
      </w:r>
      <w:r>
        <w:rPr>
          <w:rFonts w:ascii="Times New Roman" w:hAnsi="Times New Roman" w:cs="Times New Roman"/>
          <w:sz w:val="24"/>
          <w:szCs w:val="24"/>
        </w:rPr>
        <w:t xml:space="preserve">This reason now accounts for </w:t>
      </w:r>
      <w:r w:rsidR="00144C9C">
        <w:rPr>
          <w:rFonts w:ascii="Times New Roman" w:hAnsi="Times New Roman" w:cs="Times New Roman"/>
          <w:sz w:val="24"/>
          <w:szCs w:val="24"/>
        </w:rPr>
        <w:t xml:space="preserve">just under </w:t>
      </w:r>
      <w:r>
        <w:rPr>
          <w:rFonts w:ascii="Times New Roman" w:hAnsi="Times New Roman" w:cs="Times New Roman"/>
          <w:sz w:val="24"/>
          <w:szCs w:val="24"/>
        </w:rPr>
        <w:t xml:space="preserve">90% of ESA sanctions. </w:t>
      </w:r>
    </w:p>
    <w:p w:rsidR="00770886" w:rsidRDefault="00770886" w:rsidP="00770886">
      <w:pPr>
        <w:rPr>
          <w:rFonts w:ascii="Times New Roman" w:hAnsi="Times New Roman" w:cs="Times New Roman"/>
          <w:sz w:val="24"/>
          <w:szCs w:val="24"/>
        </w:rPr>
      </w:pPr>
    </w:p>
    <w:p w:rsidR="00770886" w:rsidRPr="006A1728" w:rsidRDefault="00770886" w:rsidP="00770886">
      <w:pPr>
        <w:rPr>
          <w:rFonts w:ascii="Times New Roman" w:hAnsi="Times New Roman" w:cs="Times New Roman"/>
          <w:sz w:val="24"/>
          <w:szCs w:val="24"/>
        </w:rPr>
      </w:pPr>
    </w:p>
    <w:p w:rsidR="00E95E0E" w:rsidRDefault="00E95E0E" w:rsidP="006D24EE">
      <w:pPr>
        <w:rPr>
          <w:rFonts w:ascii="Times New Roman" w:hAnsi="Times New Roman" w:cs="Times New Roman"/>
          <w:b/>
          <w:bCs/>
          <w:sz w:val="32"/>
          <w:szCs w:val="32"/>
        </w:rPr>
      </w:pPr>
    </w:p>
    <w:p w:rsidR="006D24EE" w:rsidRDefault="006D24EE" w:rsidP="006D24EE">
      <w:pPr>
        <w:rPr>
          <w:rFonts w:ascii="Times New Roman" w:hAnsi="Times New Roman" w:cs="Times New Roman"/>
          <w:sz w:val="24"/>
          <w:szCs w:val="24"/>
        </w:rPr>
      </w:pPr>
      <w:r>
        <w:rPr>
          <w:rFonts w:ascii="Times New Roman" w:hAnsi="Times New Roman" w:cs="Times New Roman"/>
          <w:b/>
          <w:bCs/>
          <w:sz w:val="32"/>
          <w:szCs w:val="32"/>
        </w:rPr>
        <w:lastRenderedPageBreak/>
        <w:t>The ‘Mandatory Reconsideration’ Process</w:t>
      </w:r>
    </w:p>
    <w:p w:rsidR="006D24EE" w:rsidRDefault="006D24EE" w:rsidP="006D24EE">
      <w:pPr>
        <w:rPr>
          <w:rFonts w:ascii="Times New Roman" w:hAnsi="Times New Roman" w:cs="Times New Roman"/>
          <w:sz w:val="24"/>
          <w:szCs w:val="24"/>
        </w:rPr>
      </w:pPr>
    </w:p>
    <w:p w:rsidR="006D24EE" w:rsidRDefault="00D21316" w:rsidP="006D24EE">
      <w:pPr>
        <w:rPr>
          <w:rFonts w:ascii="Times New Roman" w:hAnsi="Times New Roman" w:cs="Times New Roman"/>
          <w:sz w:val="24"/>
          <w:szCs w:val="24"/>
        </w:rPr>
      </w:pPr>
      <w:r>
        <w:rPr>
          <w:rFonts w:ascii="Times New Roman" w:hAnsi="Times New Roman" w:cs="Times New Roman"/>
          <w:sz w:val="24"/>
          <w:szCs w:val="24"/>
        </w:rPr>
        <w:t xml:space="preserve">The new process for appeal against sanctions introduced on 28 October 2013 was fully described in the previous Briefing, on the statistics release of 18 February 2015. </w:t>
      </w:r>
      <w:r w:rsidR="00942BD6">
        <w:rPr>
          <w:rFonts w:ascii="Times New Roman" w:hAnsi="Times New Roman" w:cs="Times New Roman"/>
          <w:sz w:val="24"/>
          <w:szCs w:val="24"/>
        </w:rPr>
        <w:t>T</w:t>
      </w:r>
      <w:r>
        <w:rPr>
          <w:rFonts w:ascii="Times New Roman" w:hAnsi="Times New Roman" w:cs="Times New Roman"/>
          <w:sz w:val="24"/>
          <w:szCs w:val="24"/>
        </w:rPr>
        <w:t xml:space="preserve">he claimant </w:t>
      </w:r>
      <w:r w:rsidR="00942BD6">
        <w:rPr>
          <w:rFonts w:ascii="Times New Roman" w:hAnsi="Times New Roman" w:cs="Times New Roman"/>
          <w:sz w:val="24"/>
          <w:szCs w:val="24"/>
        </w:rPr>
        <w:t xml:space="preserve">now </w:t>
      </w:r>
      <w:r>
        <w:rPr>
          <w:rFonts w:ascii="Times New Roman" w:hAnsi="Times New Roman" w:cs="Times New Roman"/>
          <w:sz w:val="24"/>
          <w:szCs w:val="24"/>
        </w:rPr>
        <w:t xml:space="preserve">has first </w:t>
      </w:r>
      <w:r w:rsidR="00942BD6">
        <w:rPr>
          <w:rFonts w:ascii="Times New Roman" w:hAnsi="Times New Roman" w:cs="Times New Roman"/>
          <w:sz w:val="24"/>
          <w:szCs w:val="24"/>
        </w:rPr>
        <w:t>to make an informal request</w:t>
      </w:r>
      <w:r w:rsidR="006D24EE">
        <w:rPr>
          <w:rFonts w:ascii="Times New Roman" w:hAnsi="Times New Roman" w:cs="Times New Roman"/>
          <w:sz w:val="24"/>
          <w:szCs w:val="24"/>
        </w:rPr>
        <w:t xml:space="preserve"> for reconsideration</w:t>
      </w:r>
      <w:r w:rsidR="00942BD6">
        <w:rPr>
          <w:rFonts w:ascii="Times New Roman" w:hAnsi="Times New Roman" w:cs="Times New Roman"/>
          <w:sz w:val="24"/>
          <w:szCs w:val="24"/>
        </w:rPr>
        <w:t xml:space="preserve"> (there is no form)</w:t>
      </w:r>
      <w:r w:rsidR="006D24EE">
        <w:rPr>
          <w:rFonts w:ascii="Times New Roman" w:hAnsi="Times New Roman" w:cs="Times New Roman"/>
          <w:sz w:val="24"/>
          <w:szCs w:val="24"/>
        </w:rPr>
        <w:t xml:space="preserve">. The next step is for them to be phoned by the original decision-maker who gives them an ‘explanation’ of the reason(s) for the sanction. If the claimant accepts this, the matter ends there. If the claimant persists, the decision-maker will consider what they have to say, including any new evidence or points they make. The decision-maker may decide to change their decision at this point, and if so, the new decision will appear in the statistics as a ‘non-adverse decision review’. If the decision maker considers arguments from the claimant but does not change their decision, there will not necessarily be an entry in the statistics of an ‘adverse decision review’. If at the end of the </w:t>
      </w:r>
      <w:r w:rsidR="00156F04">
        <w:rPr>
          <w:rFonts w:ascii="Times New Roman" w:hAnsi="Times New Roman" w:cs="Times New Roman"/>
          <w:sz w:val="24"/>
          <w:szCs w:val="24"/>
        </w:rPr>
        <w:t>‘d</w:t>
      </w:r>
      <w:r w:rsidR="006D24EE">
        <w:rPr>
          <w:rFonts w:ascii="Times New Roman" w:hAnsi="Times New Roman" w:cs="Times New Roman"/>
          <w:sz w:val="24"/>
          <w:szCs w:val="24"/>
        </w:rPr>
        <w:t xml:space="preserve">ecision </w:t>
      </w:r>
      <w:r w:rsidR="00156F04">
        <w:rPr>
          <w:rFonts w:ascii="Times New Roman" w:hAnsi="Times New Roman" w:cs="Times New Roman"/>
          <w:sz w:val="24"/>
          <w:szCs w:val="24"/>
        </w:rPr>
        <w:t>r</w:t>
      </w:r>
      <w:r w:rsidR="006D24EE">
        <w:rPr>
          <w:rFonts w:ascii="Times New Roman" w:hAnsi="Times New Roman" w:cs="Times New Roman"/>
          <w:sz w:val="24"/>
          <w:szCs w:val="24"/>
        </w:rPr>
        <w:t>eview</w:t>
      </w:r>
      <w:r w:rsidR="00156F04">
        <w:rPr>
          <w:rFonts w:ascii="Times New Roman" w:hAnsi="Times New Roman" w:cs="Times New Roman"/>
          <w:sz w:val="24"/>
          <w:szCs w:val="24"/>
        </w:rPr>
        <w:t>’ stage</w:t>
      </w:r>
      <w:r w:rsidR="006D24EE">
        <w:rPr>
          <w:rFonts w:ascii="Times New Roman" w:hAnsi="Times New Roman" w:cs="Times New Roman"/>
          <w:sz w:val="24"/>
          <w:szCs w:val="24"/>
        </w:rPr>
        <w:t xml:space="preserve"> the decision has not been changed and the claimant </w:t>
      </w:r>
      <w:r w:rsidR="00036FAD">
        <w:rPr>
          <w:rFonts w:ascii="Times New Roman" w:hAnsi="Times New Roman" w:cs="Times New Roman"/>
          <w:sz w:val="24"/>
          <w:szCs w:val="24"/>
        </w:rPr>
        <w:t>insists on pursuing</w:t>
      </w:r>
      <w:r w:rsidR="006D24EE">
        <w:rPr>
          <w:rFonts w:ascii="Times New Roman" w:hAnsi="Times New Roman" w:cs="Times New Roman"/>
          <w:sz w:val="24"/>
          <w:szCs w:val="24"/>
        </w:rPr>
        <w:t xml:space="preserve"> their challenge, the decision-maker </w:t>
      </w:r>
      <w:r w:rsidR="00A525A3">
        <w:rPr>
          <w:rFonts w:ascii="Times New Roman" w:hAnsi="Times New Roman" w:cs="Times New Roman"/>
          <w:sz w:val="24"/>
          <w:szCs w:val="24"/>
        </w:rPr>
        <w:t xml:space="preserve">(not the claimant) </w:t>
      </w:r>
      <w:r w:rsidR="006D24EE">
        <w:rPr>
          <w:rFonts w:ascii="Times New Roman" w:hAnsi="Times New Roman" w:cs="Times New Roman"/>
          <w:sz w:val="24"/>
          <w:szCs w:val="24"/>
        </w:rPr>
        <w:t xml:space="preserve">will complete </w:t>
      </w:r>
      <w:r>
        <w:rPr>
          <w:rFonts w:ascii="Times New Roman" w:hAnsi="Times New Roman" w:cs="Times New Roman"/>
          <w:sz w:val="24"/>
          <w:szCs w:val="24"/>
        </w:rPr>
        <w:t>a</w:t>
      </w:r>
      <w:r w:rsidR="006D24EE">
        <w:rPr>
          <w:rFonts w:ascii="Times New Roman" w:hAnsi="Times New Roman" w:cs="Times New Roman"/>
          <w:sz w:val="24"/>
          <w:szCs w:val="24"/>
        </w:rPr>
        <w:t xml:space="preserve"> MR1 form to trigger a formal </w:t>
      </w:r>
      <w:r w:rsidR="00156F04">
        <w:rPr>
          <w:rFonts w:ascii="Times New Roman" w:hAnsi="Times New Roman" w:cs="Times New Roman"/>
          <w:sz w:val="24"/>
          <w:szCs w:val="24"/>
        </w:rPr>
        <w:t>‘m</w:t>
      </w:r>
      <w:r w:rsidR="006D24EE">
        <w:rPr>
          <w:rFonts w:ascii="Times New Roman" w:hAnsi="Times New Roman" w:cs="Times New Roman"/>
          <w:sz w:val="24"/>
          <w:szCs w:val="24"/>
        </w:rPr>
        <w:t xml:space="preserve">andatory </w:t>
      </w:r>
      <w:r w:rsidR="00156F04">
        <w:rPr>
          <w:rFonts w:ascii="Times New Roman" w:hAnsi="Times New Roman" w:cs="Times New Roman"/>
          <w:sz w:val="24"/>
          <w:szCs w:val="24"/>
        </w:rPr>
        <w:t>r</w:t>
      </w:r>
      <w:r w:rsidR="006D24EE">
        <w:rPr>
          <w:rFonts w:ascii="Times New Roman" w:hAnsi="Times New Roman" w:cs="Times New Roman"/>
          <w:sz w:val="24"/>
          <w:szCs w:val="24"/>
        </w:rPr>
        <w:t>econsideration</w:t>
      </w:r>
      <w:r w:rsidR="00156F04">
        <w:rPr>
          <w:rFonts w:ascii="Times New Roman" w:hAnsi="Times New Roman" w:cs="Times New Roman"/>
          <w:sz w:val="24"/>
          <w:szCs w:val="24"/>
        </w:rPr>
        <w:t>’</w:t>
      </w:r>
      <w:r w:rsidR="006D24EE">
        <w:rPr>
          <w:rFonts w:ascii="Times New Roman" w:hAnsi="Times New Roman" w:cs="Times New Roman"/>
          <w:sz w:val="24"/>
          <w:szCs w:val="24"/>
        </w:rPr>
        <w:t>. This will also occur if the decision-maker has been unable to contact the claimant on the phone after three attempts</w:t>
      </w:r>
      <w:r w:rsidR="006D24EE" w:rsidRPr="00261A65">
        <w:rPr>
          <w:rFonts w:ascii="Times New Roman" w:hAnsi="Times New Roman" w:cs="Times New Roman"/>
          <w:i/>
          <w:sz w:val="24"/>
          <w:szCs w:val="24"/>
        </w:rPr>
        <w:t xml:space="preserve"> and</w:t>
      </w:r>
      <w:r w:rsidR="006D24EE">
        <w:rPr>
          <w:rFonts w:ascii="Times New Roman" w:hAnsi="Times New Roman" w:cs="Times New Roman"/>
          <w:sz w:val="24"/>
          <w:szCs w:val="24"/>
        </w:rPr>
        <w:t xml:space="preserve"> the claimant has made it clear that they wish to challenge the decision. But if it appears that the claimant has merely queried the decision, and they cannot be contacted, then the matter will lapse. </w:t>
      </w:r>
    </w:p>
    <w:p w:rsidR="006D24EE" w:rsidRDefault="006D24EE" w:rsidP="006D24EE">
      <w:pPr>
        <w:rPr>
          <w:rFonts w:ascii="Times New Roman" w:hAnsi="Times New Roman" w:cs="Times New Roman"/>
          <w:sz w:val="24"/>
          <w:szCs w:val="24"/>
        </w:rPr>
      </w:pPr>
    </w:p>
    <w:p w:rsidR="006D24EE" w:rsidRDefault="006D24EE" w:rsidP="006D24EE">
      <w:pPr>
        <w:rPr>
          <w:rFonts w:ascii="Times New Roman" w:hAnsi="Times New Roman" w:cs="Times New Roman"/>
          <w:sz w:val="24"/>
          <w:szCs w:val="24"/>
        </w:rPr>
      </w:pPr>
      <w:r>
        <w:rPr>
          <w:rFonts w:ascii="Times New Roman" w:hAnsi="Times New Roman" w:cs="Times New Roman"/>
          <w:sz w:val="24"/>
          <w:szCs w:val="24"/>
        </w:rPr>
        <w:t xml:space="preserve">The actual process of </w:t>
      </w:r>
      <w:r w:rsidR="00156F04">
        <w:rPr>
          <w:rFonts w:ascii="Times New Roman" w:hAnsi="Times New Roman" w:cs="Times New Roman"/>
          <w:sz w:val="24"/>
          <w:szCs w:val="24"/>
        </w:rPr>
        <w:t>‘m</w:t>
      </w:r>
      <w:r>
        <w:rPr>
          <w:rFonts w:ascii="Times New Roman" w:hAnsi="Times New Roman" w:cs="Times New Roman"/>
          <w:sz w:val="24"/>
          <w:szCs w:val="24"/>
        </w:rPr>
        <w:t xml:space="preserve">andatory </w:t>
      </w:r>
      <w:r w:rsidR="00156F04">
        <w:rPr>
          <w:rFonts w:ascii="Times New Roman" w:hAnsi="Times New Roman" w:cs="Times New Roman"/>
          <w:sz w:val="24"/>
          <w:szCs w:val="24"/>
        </w:rPr>
        <w:t>r</w:t>
      </w:r>
      <w:r>
        <w:rPr>
          <w:rFonts w:ascii="Times New Roman" w:hAnsi="Times New Roman" w:cs="Times New Roman"/>
          <w:sz w:val="24"/>
          <w:szCs w:val="24"/>
        </w:rPr>
        <w:t>econsideration</w:t>
      </w:r>
      <w:r w:rsidR="00156F04">
        <w:rPr>
          <w:rFonts w:ascii="Times New Roman" w:hAnsi="Times New Roman" w:cs="Times New Roman"/>
          <w:sz w:val="24"/>
          <w:szCs w:val="24"/>
        </w:rPr>
        <w:t>’</w:t>
      </w:r>
      <w:r>
        <w:rPr>
          <w:rFonts w:ascii="Times New Roman" w:hAnsi="Times New Roman" w:cs="Times New Roman"/>
          <w:sz w:val="24"/>
          <w:szCs w:val="24"/>
        </w:rPr>
        <w:t xml:space="preserve"> is undertaken by a set of new, remotely located ‘Dispute Resolution Teams’. They also make efforts to discuss the case with the claimant. It appears that a result from this process, whether favourable or otherwise, is always recorded in the statistics.</w:t>
      </w:r>
    </w:p>
    <w:p w:rsidR="006D24EE" w:rsidRDefault="006D24EE" w:rsidP="006D24EE">
      <w:pPr>
        <w:rPr>
          <w:rFonts w:ascii="Times New Roman" w:hAnsi="Times New Roman" w:cs="Times New Roman"/>
          <w:sz w:val="24"/>
          <w:szCs w:val="24"/>
        </w:rPr>
      </w:pPr>
    </w:p>
    <w:p w:rsidR="00D21316" w:rsidRDefault="00D21316" w:rsidP="00D21316">
      <w:pPr>
        <w:rPr>
          <w:rFonts w:ascii="Times New Roman" w:hAnsi="Times New Roman" w:cs="Times New Roman"/>
          <w:sz w:val="24"/>
          <w:szCs w:val="24"/>
        </w:rPr>
      </w:pPr>
      <w:r w:rsidRPr="00D21316">
        <w:rPr>
          <w:rFonts w:ascii="Times New Roman" w:hAnsi="Times New Roman" w:cs="Times New Roman"/>
          <w:sz w:val="24"/>
          <w:szCs w:val="24"/>
        </w:rPr>
        <w:t>The DWP’s press release of 13 May stated:  ‘If someone disagrees with a sanction, they can ask for a reconsideration or appeal to an independent tribunal’.</w:t>
      </w:r>
      <w:r>
        <w:rPr>
          <w:rFonts w:ascii="Times New Roman" w:hAnsi="Times New Roman" w:cs="Times New Roman"/>
          <w:sz w:val="24"/>
          <w:szCs w:val="24"/>
        </w:rPr>
        <w:t xml:space="preserve"> This is misleading since a Tribunal can </w:t>
      </w:r>
      <w:r w:rsidR="00A525A3">
        <w:rPr>
          <w:rFonts w:ascii="Times New Roman" w:hAnsi="Times New Roman" w:cs="Times New Roman"/>
          <w:sz w:val="24"/>
          <w:szCs w:val="24"/>
        </w:rPr>
        <w:t xml:space="preserve">now </w:t>
      </w:r>
      <w:r>
        <w:rPr>
          <w:rFonts w:ascii="Times New Roman" w:hAnsi="Times New Roman" w:cs="Times New Roman"/>
          <w:sz w:val="24"/>
          <w:szCs w:val="24"/>
        </w:rPr>
        <w:t xml:space="preserve">only be </w:t>
      </w:r>
      <w:r w:rsidR="00942BD6">
        <w:rPr>
          <w:rFonts w:ascii="Times New Roman" w:hAnsi="Times New Roman" w:cs="Times New Roman"/>
          <w:sz w:val="24"/>
          <w:szCs w:val="24"/>
        </w:rPr>
        <w:t>reached</w:t>
      </w:r>
      <w:r>
        <w:rPr>
          <w:rFonts w:ascii="Times New Roman" w:hAnsi="Times New Roman" w:cs="Times New Roman"/>
          <w:sz w:val="24"/>
          <w:szCs w:val="24"/>
        </w:rPr>
        <w:t xml:space="preserve"> after the claimant has asked for internal reconsideration</w:t>
      </w:r>
      <w:r w:rsidR="00A525A3">
        <w:rPr>
          <w:rFonts w:ascii="Times New Roman" w:hAnsi="Times New Roman" w:cs="Times New Roman"/>
          <w:sz w:val="24"/>
          <w:szCs w:val="24"/>
        </w:rPr>
        <w:t>,</w:t>
      </w:r>
      <w:r>
        <w:rPr>
          <w:rFonts w:ascii="Times New Roman" w:hAnsi="Times New Roman" w:cs="Times New Roman"/>
          <w:sz w:val="24"/>
          <w:szCs w:val="24"/>
        </w:rPr>
        <w:t xml:space="preserve"> has maintained their objection to the sanction after what will usually be three phone calls from the DWP</w:t>
      </w:r>
      <w:r w:rsidR="00A525A3">
        <w:rPr>
          <w:rFonts w:ascii="Times New Roman" w:hAnsi="Times New Roman" w:cs="Times New Roman"/>
          <w:sz w:val="24"/>
          <w:szCs w:val="24"/>
        </w:rPr>
        <w:t xml:space="preserve">, has received formal notice of DWP’s refusal of their request for revocation of the sanction, and has thereafter sent in a form </w:t>
      </w:r>
      <w:r w:rsidR="004D0F94">
        <w:rPr>
          <w:rFonts w:ascii="Times New Roman" w:hAnsi="Times New Roman" w:cs="Times New Roman"/>
          <w:sz w:val="24"/>
          <w:szCs w:val="24"/>
        </w:rPr>
        <w:t xml:space="preserve">to the Tribunals service </w:t>
      </w:r>
      <w:r w:rsidR="00A525A3">
        <w:rPr>
          <w:rFonts w:ascii="Times New Roman" w:hAnsi="Times New Roman" w:cs="Times New Roman"/>
          <w:sz w:val="24"/>
          <w:szCs w:val="24"/>
        </w:rPr>
        <w:t>requesting a Tribunal hearing</w:t>
      </w:r>
      <w:r>
        <w:rPr>
          <w:rFonts w:ascii="Times New Roman" w:hAnsi="Times New Roman" w:cs="Times New Roman"/>
          <w:sz w:val="24"/>
          <w:szCs w:val="24"/>
        </w:rPr>
        <w:t>.</w:t>
      </w:r>
    </w:p>
    <w:p w:rsidR="00942BD6" w:rsidRDefault="00942BD6" w:rsidP="00D21316">
      <w:pPr>
        <w:rPr>
          <w:rFonts w:ascii="Times New Roman" w:hAnsi="Times New Roman" w:cs="Times New Roman"/>
          <w:sz w:val="24"/>
          <w:szCs w:val="24"/>
        </w:rPr>
      </w:pPr>
    </w:p>
    <w:p w:rsidR="00942BD6" w:rsidRPr="00D21316" w:rsidRDefault="00942BD6" w:rsidP="00D21316">
      <w:pPr>
        <w:rPr>
          <w:rFonts w:ascii="Times New Roman" w:hAnsi="Times New Roman" w:cs="Times New Roman"/>
          <w:sz w:val="24"/>
          <w:szCs w:val="24"/>
        </w:rPr>
      </w:pPr>
    </w:p>
    <w:p w:rsidR="00300F5C" w:rsidRPr="00F911FF" w:rsidRDefault="00300F5C" w:rsidP="004D0F94">
      <w:pPr>
        <w:rPr>
          <w:rFonts w:ascii="Times New Roman" w:hAnsi="Times New Roman" w:cs="Times New Roman"/>
          <w:b/>
          <w:bCs/>
          <w:sz w:val="32"/>
          <w:szCs w:val="32"/>
        </w:rPr>
      </w:pPr>
      <w:r w:rsidRPr="00F911FF">
        <w:rPr>
          <w:rFonts w:ascii="Times New Roman" w:hAnsi="Times New Roman" w:cs="Times New Roman"/>
          <w:b/>
          <w:bCs/>
          <w:sz w:val="32"/>
          <w:szCs w:val="32"/>
        </w:rPr>
        <w:t xml:space="preserve">JSA and ESA </w:t>
      </w:r>
      <w:r w:rsidR="000D226F">
        <w:rPr>
          <w:rFonts w:ascii="Times New Roman" w:hAnsi="Times New Roman" w:cs="Times New Roman"/>
          <w:b/>
          <w:bCs/>
          <w:sz w:val="32"/>
          <w:szCs w:val="32"/>
        </w:rPr>
        <w:t>Sanction Challenges</w:t>
      </w:r>
    </w:p>
    <w:p w:rsidR="00300F5C" w:rsidRDefault="00300F5C" w:rsidP="009C6583">
      <w:pPr>
        <w:rPr>
          <w:rFonts w:ascii="Times New Roman" w:hAnsi="Times New Roman" w:cs="Times New Roman"/>
          <w:b/>
          <w:bCs/>
          <w:sz w:val="28"/>
          <w:szCs w:val="28"/>
        </w:rPr>
      </w:pPr>
    </w:p>
    <w:p w:rsidR="00B862E3" w:rsidRPr="00B862E3" w:rsidRDefault="00B862E3" w:rsidP="009C6583">
      <w:pPr>
        <w:rPr>
          <w:rFonts w:ascii="Times New Roman" w:hAnsi="Times New Roman" w:cs="Times New Roman"/>
          <w:b/>
          <w:sz w:val="24"/>
          <w:szCs w:val="24"/>
        </w:rPr>
      </w:pPr>
      <w:r w:rsidRPr="00B862E3">
        <w:rPr>
          <w:rFonts w:ascii="Times New Roman" w:hAnsi="Times New Roman" w:cs="Times New Roman"/>
          <w:b/>
          <w:sz w:val="24"/>
          <w:szCs w:val="24"/>
        </w:rPr>
        <w:t>Numbers of Decision Reviews, Mandatory Reconsiderations and Tribunal Appeals</w:t>
      </w:r>
    </w:p>
    <w:p w:rsidR="00B862E3" w:rsidRDefault="00B862E3" w:rsidP="009C6583">
      <w:pPr>
        <w:rPr>
          <w:rFonts w:ascii="Times New Roman" w:hAnsi="Times New Roman" w:cs="Times New Roman"/>
          <w:sz w:val="24"/>
          <w:szCs w:val="24"/>
        </w:rPr>
      </w:pPr>
    </w:p>
    <w:p w:rsidR="00B862E3" w:rsidRDefault="00B862E3" w:rsidP="009C6583">
      <w:pPr>
        <w:rPr>
          <w:rFonts w:ascii="Times New Roman" w:hAnsi="Times New Roman" w:cs="Times New Roman"/>
          <w:sz w:val="24"/>
          <w:szCs w:val="24"/>
        </w:rPr>
      </w:pPr>
      <w:r w:rsidRPr="00B862E3">
        <w:rPr>
          <w:rFonts w:ascii="Times New Roman" w:hAnsi="Times New Roman" w:cs="Times New Roman"/>
          <w:b/>
          <w:sz w:val="24"/>
          <w:szCs w:val="24"/>
        </w:rPr>
        <w:t xml:space="preserve">Figures </w:t>
      </w:r>
      <w:r w:rsidR="002120D0">
        <w:rPr>
          <w:rFonts w:ascii="Times New Roman" w:hAnsi="Times New Roman" w:cs="Times New Roman"/>
          <w:b/>
          <w:sz w:val="24"/>
          <w:szCs w:val="24"/>
        </w:rPr>
        <w:t>1</w:t>
      </w:r>
      <w:r w:rsidR="00EA6DE7">
        <w:rPr>
          <w:rFonts w:ascii="Times New Roman" w:hAnsi="Times New Roman" w:cs="Times New Roman"/>
          <w:b/>
          <w:sz w:val="24"/>
          <w:szCs w:val="24"/>
        </w:rPr>
        <w:t>3</w:t>
      </w:r>
      <w:r w:rsidRPr="00B862E3">
        <w:rPr>
          <w:rFonts w:ascii="Times New Roman" w:hAnsi="Times New Roman" w:cs="Times New Roman"/>
          <w:b/>
          <w:sz w:val="24"/>
          <w:szCs w:val="24"/>
        </w:rPr>
        <w:t xml:space="preserve"> and </w:t>
      </w:r>
      <w:r w:rsidR="002120D0">
        <w:rPr>
          <w:rFonts w:ascii="Times New Roman" w:hAnsi="Times New Roman" w:cs="Times New Roman"/>
          <w:b/>
          <w:sz w:val="24"/>
          <w:szCs w:val="24"/>
        </w:rPr>
        <w:t>1</w:t>
      </w:r>
      <w:r w:rsidR="00EA6DE7">
        <w:rPr>
          <w:rFonts w:ascii="Times New Roman" w:hAnsi="Times New Roman" w:cs="Times New Roman"/>
          <w:b/>
          <w:sz w:val="24"/>
          <w:szCs w:val="24"/>
        </w:rPr>
        <w:t>4</w:t>
      </w:r>
      <w:r>
        <w:rPr>
          <w:rFonts w:ascii="Times New Roman" w:hAnsi="Times New Roman" w:cs="Times New Roman"/>
          <w:sz w:val="24"/>
          <w:szCs w:val="24"/>
        </w:rPr>
        <w:t xml:space="preserve"> show </w:t>
      </w:r>
      <w:r w:rsidR="002120D0">
        <w:rPr>
          <w:rFonts w:ascii="Times New Roman" w:hAnsi="Times New Roman" w:cs="Times New Roman"/>
          <w:sz w:val="24"/>
          <w:szCs w:val="24"/>
        </w:rPr>
        <w:t xml:space="preserve">updated figures for </w:t>
      </w:r>
      <w:r>
        <w:rPr>
          <w:rFonts w:ascii="Times New Roman" w:hAnsi="Times New Roman" w:cs="Times New Roman"/>
          <w:sz w:val="24"/>
          <w:szCs w:val="24"/>
        </w:rPr>
        <w:t xml:space="preserve">the impact of the new Mandatory Reconsideration system on the numbers of the different types of challenge to JSA and ESA sanctions. </w:t>
      </w:r>
      <w:r w:rsidR="006C4951">
        <w:rPr>
          <w:rFonts w:ascii="Times New Roman" w:hAnsi="Times New Roman" w:cs="Times New Roman"/>
          <w:sz w:val="24"/>
          <w:szCs w:val="24"/>
        </w:rPr>
        <w:t>The fall in JSA challenges is partly due to the fall in the numbers of JSA sanctions discussed earlier. However, f</w:t>
      </w:r>
      <w:r w:rsidR="00C86001">
        <w:rPr>
          <w:rFonts w:ascii="Times New Roman" w:hAnsi="Times New Roman" w:cs="Times New Roman"/>
          <w:sz w:val="24"/>
          <w:szCs w:val="24"/>
        </w:rPr>
        <w:t>or both benefits, the</w:t>
      </w:r>
      <w:r w:rsidR="006C4951">
        <w:rPr>
          <w:rFonts w:ascii="Times New Roman" w:hAnsi="Times New Roman" w:cs="Times New Roman"/>
          <w:sz w:val="24"/>
          <w:szCs w:val="24"/>
        </w:rPr>
        <w:t xml:space="preserve"> figures</w:t>
      </w:r>
      <w:r w:rsidR="00C86001">
        <w:rPr>
          <w:rFonts w:ascii="Times New Roman" w:hAnsi="Times New Roman" w:cs="Times New Roman"/>
          <w:sz w:val="24"/>
          <w:szCs w:val="24"/>
        </w:rPr>
        <w:t xml:space="preserve"> confirm the collapse in both internal reviews/reconsiderations and Tribunal appeals brought about by the </w:t>
      </w:r>
      <w:r w:rsidR="00B117F3">
        <w:rPr>
          <w:rFonts w:ascii="Times New Roman" w:hAnsi="Times New Roman" w:cs="Times New Roman"/>
          <w:sz w:val="24"/>
          <w:szCs w:val="24"/>
        </w:rPr>
        <w:t xml:space="preserve">Mandatory Reconsideration </w:t>
      </w:r>
      <w:r w:rsidR="00C86001">
        <w:rPr>
          <w:rFonts w:ascii="Times New Roman" w:hAnsi="Times New Roman" w:cs="Times New Roman"/>
          <w:sz w:val="24"/>
          <w:szCs w:val="24"/>
        </w:rPr>
        <w:t xml:space="preserve">system. There was a small uptick in </w:t>
      </w:r>
      <w:r w:rsidR="006F4DEF">
        <w:rPr>
          <w:rFonts w:ascii="Times New Roman" w:hAnsi="Times New Roman" w:cs="Times New Roman"/>
          <w:sz w:val="24"/>
          <w:szCs w:val="24"/>
        </w:rPr>
        <w:t xml:space="preserve">JSA </w:t>
      </w:r>
      <w:r w:rsidR="00C86001">
        <w:rPr>
          <w:rFonts w:ascii="Times New Roman" w:hAnsi="Times New Roman" w:cs="Times New Roman"/>
          <w:sz w:val="24"/>
          <w:szCs w:val="24"/>
        </w:rPr>
        <w:t xml:space="preserve">Tribunal appeals in the Oct-Dec quarter 2014, with 405 compared to 244 in the previous quarter; but this compares with 8,830 in the Oct-Dec quarter of 2013. </w:t>
      </w:r>
      <w:r w:rsidR="006F4DEF">
        <w:rPr>
          <w:rFonts w:ascii="Times New Roman" w:hAnsi="Times New Roman" w:cs="Times New Roman"/>
          <w:sz w:val="24"/>
          <w:szCs w:val="24"/>
        </w:rPr>
        <w:t>There were 6 ESA Tribunal appeals in the Oct-Dec quarter 2014, compared to nil in Jul-Sep and 206 in Oct-Dec 2013.</w:t>
      </w:r>
    </w:p>
    <w:p w:rsidR="00B862E3" w:rsidRDefault="00B862E3" w:rsidP="009C6583">
      <w:pPr>
        <w:rPr>
          <w:rFonts w:ascii="Times New Roman" w:hAnsi="Times New Roman" w:cs="Times New Roman"/>
          <w:sz w:val="24"/>
          <w:szCs w:val="24"/>
        </w:rPr>
      </w:pPr>
    </w:p>
    <w:p w:rsidR="006F4DEF" w:rsidRDefault="00D95448" w:rsidP="006F4DEF">
      <w:pPr>
        <w:rPr>
          <w:rFonts w:ascii="Times New Roman" w:hAnsi="Times New Roman" w:cs="Times New Roman"/>
          <w:sz w:val="24"/>
          <w:szCs w:val="24"/>
        </w:rPr>
      </w:pPr>
      <w:r>
        <w:rPr>
          <w:rFonts w:ascii="Times New Roman" w:hAnsi="Times New Roman" w:cs="Times New Roman"/>
          <w:sz w:val="24"/>
          <w:szCs w:val="24"/>
        </w:rPr>
        <w:lastRenderedPageBreak/>
        <w:t>In the case of JSA</w:t>
      </w:r>
      <w:r w:rsidR="00364366">
        <w:rPr>
          <w:rFonts w:ascii="Times New Roman" w:hAnsi="Times New Roman" w:cs="Times New Roman"/>
          <w:sz w:val="24"/>
          <w:szCs w:val="24"/>
        </w:rPr>
        <w:t xml:space="preserve"> (</w:t>
      </w:r>
      <w:r w:rsidR="00364366" w:rsidRPr="00364366">
        <w:rPr>
          <w:rFonts w:ascii="Times New Roman" w:hAnsi="Times New Roman" w:cs="Times New Roman"/>
          <w:b/>
          <w:sz w:val="24"/>
          <w:szCs w:val="24"/>
        </w:rPr>
        <w:t xml:space="preserve">Figure </w:t>
      </w:r>
      <w:r w:rsidR="00C86001">
        <w:rPr>
          <w:rFonts w:ascii="Times New Roman" w:hAnsi="Times New Roman" w:cs="Times New Roman"/>
          <w:b/>
          <w:sz w:val="24"/>
          <w:szCs w:val="24"/>
        </w:rPr>
        <w:t>1</w:t>
      </w:r>
      <w:r w:rsidR="00EA6DE7">
        <w:rPr>
          <w:rFonts w:ascii="Times New Roman" w:hAnsi="Times New Roman" w:cs="Times New Roman"/>
          <w:b/>
          <w:sz w:val="24"/>
          <w:szCs w:val="24"/>
        </w:rPr>
        <w:t>3</w:t>
      </w:r>
      <w:r w:rsidR="00364366">
        <w:rPr>
          <w:rFonts w:ascii="Times New Roman" w:hAnsi="Times New Roman" w:cs="Times New Roman"/>
          <w:sz w:val="24"/>
          <w:szCs w:val="24"/>
        </w:rPr>
        <w:t>)</w:t>
      </w:r>
      <w:r>
        <w:rPr>
          <w:rFonts w:ascii="Times New Roman" w:hAnsi="Times New Roman" w:cs="Times New Roman"/>
          <w:sz w:val="24"/>
          <w:szCs w:val="24"/>
        </w:rPr>
        <w:t xml:space="preserve">, </w:t>
      </w:r>
      <w:r w:rsidR="00C86001">
        <w:rPr>
          <w:rFonts w:ascii="Times New Roman" w:hAnsi="Times New Roman" w:cs="Times New Roman"/>
          <w:sz w:val="24"/>
          <w:szCs w:val="24"/>
        </w:rPr>
        <w:t>there are now twice as many ‘decision</w:t>
      </w:r>
      <w:r>
        <w:rPr>
          <w:rFonts w:ascii="Times New Roman" w:hAnsi="Times New Roman" w:cs="Times New Roman"/>
          <w:sz w:val="24"/>
          <w:szCs w:val="24"/>
        </w:rPr>
        <w:t xml:space="preserve"> reviews</w:t>
      </w:r>
      <w:r w:rsidR="00C86001">
        <w:rPr>
          <w:rFonts w:ascii="Times New Roman" w:hAnsi="Times New Roman" w:cs="Times New Roman"/>
          <w:sz w:val="24"/>
          <w:szCs w:val="24"/>
        </w:rPr>
        <w:t>’</w:t>
      </w:r>
      <w:r w:rsidR="006F4DEF" w:rsidRPr="006F4DEF">
        <w:rPr>
          <w:rFonts w:ascii="Times New Roman" w:hAnsi="Times New Roman" w:cs="Times New Roman"/>
          <w:sz w:val="24"/>
          <w:szCs w:val="24"/>
        </w:rPr>
        <w:t xml:space="preserve"> </w:t>
      </w:r>
      <w:r w:rsidR="006F4DEF">
        <w:rPr>
          <w:rFonts w:ascii="Times New Roman" w:hAnsi="Times New Roman" w:cs="Times New Roman"/>
          <w:sz w:val="24"/>
          <w:szCs w:val="24"/>
        </w:rPr>
        <w:t xml:space="preserve">as </w:t>
      </w:r>
      <w:r w:rsidR="00C86001">
        <w:rPr>
          <w:rFonts w:ascii="Times New Roman" w:hAnsi="Times New Roman" w:cs="Times New Roman"/>
          <w:sz w:val="24"/>
          <w:szCs w:val="24"/>
        </w:rPr>
        <w:t>‘mandatory reconsiderations’. For ESA (</w:t>
      </w:r>
      <w:r w:rsidR="00C86001" w:rsidRPr="00364366">
        <w:rPr>
          <w:rFonts w:ascii="Times New Roman" w:hAnsi="Times New Roman" w:cs="Times New Roman"/>
          <w:b/>
          <w:sz w:val="24"/>
          <w:szCs w:val="24"/>
        </w:rPr>
        <w:t xml:space="preserve">Figure </w:t>
      </w:r>
      <w:r w:rsidR="00C86001">
        <w:rPr>
          <w:rFonts w:ascii="Times New Roman" w:hAnsi="Times New Roman" w:cs="Times New Roman"/>
          <w:b/>
          <w:sz w:val="24"/>
          <w:szCs w:val="24"/>
        </w:rPr>
        <w:t>1</w:t>
      </w:r>
      <w:r w:rsidR="00EA6DE7">
        <w:rPr>
          <w:rFonts w:ascii="Times New Roman" w:hAnsi="Times New Roman" w:cs="Times New Roman"/>
          <w:b/>
          <w:sz w:val="24"/>
          <w:szCs w:val="24"/>
        </w:rPr>
        <w:t>4</w:t>
      </w:r>
      <w:r w:rsidR="00C86001">
        <w:rPr>
          <w:rFonts w:ascii="Times New Roman" w:hAnsi="Times New Roman" w:cs="Times New Roman"/>
          <w:sz w:val="24"/>
          <w:szCs w:val="24"/>
        </w:rPr>
        <w:t xml:space="preserve">), </w:t>
      </w:r>
      <w:r w:rsidR="006F4DEF">
        <w:rPr>
          <w:rFonts w:ascii="Times New Roman" w:hAnsi="Times New Roman" w:cs="Times New Roman"/>
          <w:sz w:val="24"/>
          <w:szCs w:val="24"/>
        </w:rPr>
        <w:t xml:space="preserve">there are more than ten times as many. In other words, few claimants are getting as far as internal ‘mandatory reconsideration’, let alone Tribunal appeal. </w:t>
      </w:r>
    </w:p>
    <w:p w:rsidR="00364366" w:rsidRDefault="00364366" w:rsidP="009C6583">
      <w:pPr>
        <w:rPr>
          <w:rFonts w:ascii="Times New Roman" w:hAnsi="Times New Roman" w:cs="Times New Roman"/>
          <w:sz w:val="24"/>
          <w:szCs w:val="24"/>
        </w:rPr>
      </w:pPr>
    </w:p>
    <w:p w:rsidR="008A6443" w:rsidRPr="008A6443" w:rsidRDefault="008A6443" w:rsidP="009C6583">
      <w:pPr>
        <w:rPr>
          <w:rFonts w:ascii="Times New Roman" w:hAnsi="Times New Roman" w:cs="Times New Roman"/>
          <w:b/>
          <w:sz w:val="24"/>
          <w:szCs w:val="24"/>
        </w:rPr>
      </w:pPr>
      <w:r w:rsidRPr="008A6443">
        <w:rPr>
          <w:rFonts w:ascii="Times New Roman" w:hAnsi="Times New Roman" w:cs="Times New Roman"/>
          <w:b/>
          <w:sz w:val="24"/>
          <w:szCs w:val="24"/>
        </w:rPr>
        <w:t>The propensity to challenge sanctions</w:t>
      </w:r>
    </w:p>
    <w:p w:rsidR="008A6443" w:rsidRDefault="008A6443" w:rsidP="009C6583">
      <w:pPr>
        <w:rPr>
          <w:rFonts w:ascii="Times New Roman" w:hAnsi="Times New Roman" w:cs="Times New Roman"/>
          <w:sz w:val="24"/>
          <w:szCs w:val="24"/>
        </w:rPr>
      </w:pPr>
    </w:p>
    <w:p w:rsidR="00933B2E" w:rsidRDefault="006C4951" w:rsidP="009C6583">
      <w:pPr>
        <w:rPr>
          <w:rFonts w:ascii="Times New Roman" w:hAnsi="Times New Roman" w:cs="Times New Roman"/>
          <w:sz w:val="24"/>
          <w:szCs w:val="24"/>
        </w:rPr>
      </w:pPr>
      <w:r>
        <w:rPr>
          <w:rFonts w:ascii="Times New Roman" w:hAnsi="Times New Roman" w:cs="Times New Roman"/>
          <w:b/>
          <w:sz w:val="24"/>
          <w:szCs w:val="24"/>
        </w:rPr>
        <w:t>Figures 1</w:t>
      </w:r>
      <w:r w:rsidR="00EA6DE7">
        <w:rPr>
          <w:rFonts w:ascii="Times New Roman" w:hAnsi="Times New Roman" w:cs="Times New Roman"/>
          <w:b/>
          <w:sz w:val="24"/>
          <w:szCs w:val="24"/>
        </w:rPr>
        <w:t>5</w:t>
      </w:r>
      <w:r w:rsidR="008A6443" w:rsidRPr="008A6443">
        <w:rPr>
          <w:rFonts w:ascii="Times New Roman" w:hAnsi="Times New Roman" w:cs="Times New Roman"/>
          <w:b/>
          <w:sz w:val="24"/>
          <w:szCs w:val="24"/>
        </w:rPr>
        <w:t xml:space="preserve"> and </w:t>
      </w:r>
      <w:r>
        <w:rPr>
          <w:rFonts w:ascii="Times New Roman" w:hAnsi="Times New Roman" w:cs="Times New Roman"/>
          <w:b/>
          <w:sz w:val="24"/>
          <w:szCs w:val="24"/>
        </w:rPr>
        <w:t>1</w:t>
      </w:r>
      <w:r w:rsidR="00EA6DE7">
        <w:rPr>
          <w:rFonts w:ascii="Times New Roman" w:hAnsi="Times New Roman" w:cs="Times New Roman"/>
          <w:b/>
          <w:sz w:val="24"/>
          <w:szCs w:val="24"/>
        </w:rPr>
        <w:t>6</w:t>
      </w:r>
      <w:r w:rsidR="008A6443">
        <w:rPr>
          <w:rFonts w:ascii="Times New Roman" w:hAnsi="Times New Roman" w:cs="Times New Roman"/>
          <w:sz w:val="24"/>
          <w:szCs w:val="24"/>
        </w:rPr>
        <w:t xml:space="preserve"> show what has happened to the propensity for claimants to challenge sanctions, by plotting internal reviews and Tribunal appeals as percentages of initial sanction decisions. For both benefits, M</w:t>
      </w:r>
      <w:r w:rsidR="005810DD">
        <w:rPr>
          <w:rFonts w:ascii="Times New Roman" w:hAnsi="Times New Roman" w:cs="Times New Roman"/>
          <w:sz w:val="24"/>
          <w:szCs w:val="24"/>
        </w:rPr>
        <w:t>R</w:t>
      </w:r>
      <w:r w:rsidR="008A6443">
        <w:rPr>
          <w:rFonts w:ascii="Times New Roman" w:hAnsi="Times New Roman" w:cs="Times New Roman"/>
          <w:sz w:val="24"/>
          <w:szCs w:val="24"/>
        </w:rPr>
        <w:t xml:space="preserve"> has caused a sharp fall in challenges through the internal DWP process, and a collapse in appeals to Tribunal. </w:t>
      </w:r>
    </w:p>
    <w:p w:rsidR="00933B2E" w:rsidRDefault="00933B2E" w:rsidP="009C6583">
      <w:pPr>
        <w:rPr>
          <w:rFonts w:ascii="Times New Roman" w:hAnsi="Times New Roman" w:cs="Times New Roman"/>
          <w:sz w:val="24"/>
          <w:szCs w:val="24"/>
        </w:rPr>
      </w:pPr>
    </w:p>
    <w:p w:rsidR="00F31F81" w:rsidRDefault="00F31F81" w:rsidP="009C6583">
      <w:pPr>
        <w:rPr>
          <w:rFonts w:ascii="Times New Roman" w:hAnsi="Times New Roman" w:cs="Times New Roman"/>
          <w:sz w:val="24"/>
          <w:szCs w:val="24"/>
        </w:rPr>
      </w:pPr>
      <w:r>
        <w:rPr>
          <w:rFonts w:ascii="Times New Roman" w:hAnsi="Times New Roman" w:cs="Times New Roman"/>
          <w:sz w:val="24"/>
          <w:szCs w:val="24"/>
        </w:rPr>
        <w:t xml:space="preserve">JSA challenges through internal review had risen to </w:t>
      </w:r>
      <w:r w:rsidR="0035701F">
        <w:rPr>
          <w:rFonts w:ascii="Times New Roman" w:hAnsi="Times New Roman" w:cs="Times New Roman"/>
          <w:sz w:val="24"/>
          <w:szCs w:val="24"/>
        </w:rPr>
        <w:t>about one third</w:t>
      </w:r>
      <w:r w:rsidR="00933B2E">
        <w:rPr>
          <w:rFonts w:ascii="Times New Roman" w:hAnsi="Times New Roman" w:cs="Times New Roman"/>
          <w:sz w:val="24"/>
          <w:szCs w:val="24"/>
        </w:rPr>
        <w:t xml:space="preserve"> of initial adverse decisions in summer 2013</w:t>
      </w:r>
      <w:r>
        <w:rPr>
          <w:rFonts w:ascii="Times New Roman" w:hAnsi="Times New Roman" w:cs="Times New Roman"/>
          <w:sz w:val="24"/>
          <w:szCs w:val="24"/>
        </w:rPr>
        <w:t xml:space="preserve">, but they have now fallen to </w:t>
      </w:r>
      <w:r w:rsidR="00C369D0">
        <w:rPr>
          <w:rFonts w:ascii="Times New Roman" w:hAnsi="Times New Roman" w:cs="Times New Roman"/>
          <w:sz w:val="24"/>
          <w:szCs w:val="24"/>
        </w:rPr>
        <w:t>one fifth</w:t>
      </w:r>
      <w:r w:rsidR="00933B2E">
        <w:rPr>
          <w:rFonts w:ascii="Times New Roman" w:hAnsi="Times New Roman" w:cs="Times New Roman"/>
          <w:sz w:val="24"/>
          <w:szCs w:val="24"/>
        </w:rPr>
        <w:t xml:space="preserve">. JSA Tribunal appeals had risen to over 4% in the summer of 2013, but they </w:t>
      </w:r>
      <w:r w:rsidR="00C369D0">
        <w:rPr>
          <w:rFonts w:ascii="Times New Roman" w:hAnsi="Times New Roman" w:cs="Times New Roman"/>
          <w:sz w:val="24"/>
          <w:szCs w:val="24"/>
        </w:rPr>
        <w:t xml:space="preserve">are now running at only 0.32%, although this is slightly more than the trough of 0.15% in the third quarter of 2014. </w:t>
      </w:r>
      <w:r w:rsidR="00AF0B94">
        <w:rPr>
          <w:rFonts w:ascii="Times New Roman" w:hAnsi="Times New Roman" w:cs="Times New Roman"/>
          <w:sz w:val="24"/>
          <w:szCs w:val="24"/>
        </w:rPr>
        <w:t>(</w:t>
      </w:r>
      <w:r w:rsidR="00AF0B94" w:rsidRPr="00AF0B94">
        <w:rPr>
          <w:rFonts w:ascii="Times New Roman" w:hAnsi="Times New Roman" w:cs="Times New Roman"/>
          <w:b/>
          <w:sz w:val="24"/>
          <w:szCs w:val="24"/>
        </w:rPr>
        <w:t xml:space="preserve">Figure </w:t>
      </w:r>
      <w:r w:rsidR="00C369D0">
        <w:rPr>
          <w:rFonts w:ascii="Times New Roman" w:hAnsi="Times New Roman" w:cs="Times New Roman"/>
          <w:b/>
          <w:sz w:val="24"/>
          <w:szCs w:val="24"/>
        </w:rPr>
        <w:t>1</w:t>
      </w:r>
      <w:r w:rsidR="00EA6DE7">
        <w:rPr>
          <w:rFonts w:ascii="Times New Roman" w:hAnsi="Times New Roman" w:cs="Times New Roman"/>
          <w:b/>
          <w:sz w:val="24"/>
          <w:szCs w:val="24"/>
        </w:rPr>
        <w:t>5</w:t>
      </w:r>
      <w:r w:rsidR="00AF0B94">
        <w:rPr>
          <w:rFonts w:ascii="Times New Roman" w:hAnsi="Times New Roman" w:cs="Times New Roman"/>
          <w:sz w:val="24"/>
          <w:szCs w:val="24"/>
        </w:rPr>
        <w:t>).</w:t>
      </w:r>
      <w:r>
        <w:rPr>
          <w:rFonts w:ascii="Times New Roman" w:hAnsi="Times New Roman" w:cs="Times New Roman"/>
          <w:sz w:val="24"/>
          <w:szCs w:val="24"/>
        </w:rPr>
        <w:t xml:space="preserve"> </w:t>
      </w:r>
    </w:p>
    <w:p w:rsidR="00F31F81" w:rsidRDefault="00F31F81" w:rsidP="009C6583">
      <w:pPr>
        <w:rPr>
          <w:rFonts w:ascii="Times New Roman" w:hAnsi="Times New Roman" w:cs="Times New Roman"/>
          <w:sz w:val="24"/>
          <w:szCs w:val="24"/>
        </w:rPr>
      </w:pPr>
    </w:p>
    <w:p w:rsidR="004D0F94" w:rsidRDefault="00AF0B94" w:rsidP="009C6583">
      <w:pPr>
        <w:rPr>
          <w:rFonts w:ascii="Times New Roman" w:hAnsi="Times New Roman" w:cs="Times New Roman"/>
          <w:sz w:val="24"/>
          <w:szCs w:val="24"/>
        </w:rPr>
      </w:pPr>
      <w:r>
        <w:rPr>
          <w:rFonts w:ascii="Times New Roman" w:hAnsi="Times New Roman" w:cs="Times New Roman"/>
          <w:sz w:val="24"/>
          <w:szCs w:val="24"/>
        </w:rPr>
        <w:t xml:space="preserve">At the time of introduction of MR, challenges to ESA sanctions through internal review had risen to 50%. </w:t>
      </w:r>
      <w:r w:rsidR="00C369D0">
        <w:rPr>
          <w:rFonts w:ascii="Times New Roman" w:hAnsi="Times New Roman" w:cs="Times New Roman"/>
          <w:sz w:val="24"/>
          <w:szCs w:val="24"/>
        </w:rPr>
        <w:t>T</w:t>
      </w:r>
      <w:r>
        <w:rPr>
          <w:rFonts w:ascii="Times New Roman" w:hAnsi="Times New Roman" w:cs="Times New Roman"/>
          <w:sz w:val="24"/>
          <w:szCs w:val="24"/>
        </w:rPr>
        <w:t xml:space="preserve">hey </w:t>
      </w:r>
      <w:r w:rsidR="00C369D0">
        <w:rPr>
          <w:rFonts w:ascii="Times New Roman" w:hAnsi="Times New Roman" w:cs="Times New Roman"/>
          <w:sz w:val="24"/>
          <w:szCs w:val="24"/>
        </w:rPr>
        <w:t xml:space="preserve">then </w:t>
      </w:r>
      <w:r>
        <w:rPr>
          <w:rFonts w:ascii="Times New Roman" w:hAnsi="Times New Roman" w:cs="Times New Roman"/>
          <w:sz w:val="24"/>
          <w:szCs w:val="24"/>
        </w:rPr>
        <w:t xml:space="preserve">continued rising but have now fallen back to 45% in </w:t>
      </w:r>
      <w:r w:rsidR="00C369D0">
        <w:rPr>
          <w:rFonts w:ascii="Times New Roman" w:hAnsi="Times New Roman" w:cs="Times New Roman"/>
          <w:sz w:val="24"/>
          <w:szCs w:val="24"/>
        </w:rPr>
        <w:t>Dec</w:t>
      </w:r>
      <w:r>
        <w:rPr>
          <w:rFonts w:ascii="Times New Roman" w:hAnsi="Times New Roman" w:cs="Times New Roman"/>
          <w:sz w:val="24"/>
          <w:szCs w:val="24"/>
        </w:rPr>
        <w:t xml:space="preserve">ember 2014. </w:t>
      </w:r>
      <w:r w:rsidR="00295E58">
        <w:rPr>
          <w:rFonts w:ascii="Times New Roman" w:hAnsi="Times New Roman" w:cs="Times New Roman"/>
          <w:sz w:val="24"/>
          <w:szCs w:val="24"/>
        </w:rPr>
        <w:t xml:space="preserve">ESA </w:t>
      </w:r>
      <w:r>
        <w:rPr>
          <w:rFonts w:ascii="Times New Roman" w:hAnsi="Times New Roman" w:cs="Times New Roman"/>
          <w:sz w:val="24"/>
          <w:szCs w:val="24"/>
        </w:rPr>
        <w:t xml:space="preserve">Tribunal appeals had risen to over 2% in late 2013, but have </w:t>
      </w:r>
      <w:r w:rsidR="00050583">
        <w:rPr>
          <w:rFonts w:ascii="Times New Roman" w:hAnsi="Times New Roman" w:cs="Times New Roman"/>
          <w:sz w:val="24"/>
          <w:szCs w:val="24"/>
        </w:rPr>
        <w:t xml:space="preserve">now fallen to </w:t>
      </w:r>
      <w:r w:rsidR="00C369D0">
        <w:rPr>
          <w:rFonts w:ascii="Times New Roman" w:hAnsi="Times New Roman" w:cs="Times New Roman"/>
          <w:sz w:val="24"/>
          <w:szCs w:val="24"/>
        </w:rPr>
        <w:t xml:space="preserve">almost </w:t>
      </w:r>
      <w:r w:rsidR="00050583">
        <w:rPr>
          <w:rFonts w:ascii="Times New Roman" w:hAnsi="Times New Roman" w:cs="Times New Roman"/>
          <w:sz w:val="24"/>
          <w:szCs w:val="24"/>
        </w:rPr>
        <w:t>nothing</w:t>
      </w:r>
      <w:r w:rsidR="003164C1">
        <w:rPr>
          <w:rFonts w:ascii="Times New Roman" w:hAnsi="Times New Roman" w:cs="Times New Roman"/>
          <w:sz w:val="24"/>
          <w:szCs w:val="24"/>
        </w:rPr>
        <w:t xml:space="preserve"> (</w:t>
      </w:r>
      <w:r w:rsidR="003164C1" w:rsidRPr="003164C1">
        <w:rPr>
          <w:rFonts w:ascii="Times New Roman" w:hAnsi="Times New Roman" w:cs="Times New Roman"/>
          <w:b/>
          <w:sz w:val="24"/>
          <w:szCs w:val="24"/>
        </w:rPr>
        <w:t xml:space="preserve">Figure </w:t>
      </w:r>
      <w:r w:rsidR="00C369D0">
        <w:rPr>
          <w:rFonts w:ascii="Times New Roman" w:hAnsi="Times New Roman" w:cs="Times New Roman"/>
          <w:b/>
          <w:sz w:val="24"/>
          <w:szCs w:val="24"/>
        </w:rPr>
        <w:t>1</w:t>
      </w:r>
      <w:r w:rsidR="00EA6DE7">
        <w:rPr>
          <w:rFonts w:ascii="Times New Roman" w:hAnsi="Times New Roman" w:cs="Times New Roman"/>
          <w:b/>
          <w:sz w:val="24"/>
          <w:szCs w:val="24"/>
        </w:rPr>
        <w:t>6</w:t>
      </w:r>
      <w:r w:rsidR="003164C1">
        <w:rPr>
          <w:rFonts w:ascii="Times New Roman" w:hAnsi="Times New Roman" w:cs="Times New Roman"/>
          <w:sz w:val="24"/>
          <w:szCs w:val="24"/>
        </w:rPr>
        <w:t>)</w:t>
      </w:r>
      <w:r w:rsidR="00050583">
        <w:rPr>
          <w:rFonts w:ascii="Times New Roman" w:hAnsi="Times New Roman" w:cs="Times New Roman"/>
          <w:sz w:val="24"/>
          <w:szCs w:val="24"/>
        </w:rPr>
        <w:t>.</w:t>
      </w:r>
      <w:r w:rsidR="004D0F94">
        <w:rPr>
          <w:rStyle w:val="EndnoteReference"/>
          <w:rFonts w:ascii="Times New Roman" w:hAnsi="Times New Roman" w:cs="Times New Roman"/>
          <w:sz w:val="24"/>
          <w:szCs w:val="24"/>
        </w:rPr>
        <w:endnoteReference w:id="12"/>
      </w:r>
    </w:p>
    <w:p w:rsidR="00F43285" w:rsidRDefault="00C369D0" w:rsidP="009C6583">
      <w:pPr>
        <w:rPr>
          <w:rFonts w:ascii="Times New Roman" w:hAnsi="Times New Roman" w:cs="Times New Roman"/>
          <w:b/>
          <w:sz w:val="24"/>
          <w:szCs w:val="24"/>
        </w:rPr>
      </w:pPr>
      <w:r>
        <w:rPr>
          <w:rFonts w:ascii="Times New Roman" w:hAnsi="Times New Roman" w:cs="Times New Roman"/>
          <w:sz w:val="24"/>
          <w:szCs w:val="24"/>
        </w:rPr>
        <w:t xml:space="preserve"> </w:t>
      </w:r>
    </w:p>
    <w:p w:rsidR="003164C1" w:rsidRPr="001E536E" w:rsidRDefault="001E536E" w:rsidP="009C6583">
      <w:pPr>
        <w:rPr>
          <w:rFonts w:ascii="Times New Roman" w:hAnsi="Times New Roman" w:cs="Times New Roman"/>
          <w:b/>
          <w:sz w:val="24"/>
          <w:szCs w:val="24"/>
        </w:rPr>
      </w:pPr>
      <w:r w:rsidRPr="001E536E">
        <w:rPr>
          <w:rFonts w:ascii="Times New Roman" w:hAnsi="Times New Roman" w:cs="Times New Roman"/>
          <w:b/>
          <w:sz w:val="24"/>
          <w:szCs w:val="24"/>
        </w:rPr>
        <w:t>Claimants’ success rate in challenges</w:t>
      </w:r>
    </w:p>
    <w:p w:rsidR="003164C1" w:rsidRDefault="003164C1" w:rsidP="009C6583">
      <w:pPr>
        <w:rPr>
          <w:rFonts w:ascii="Times New Roman" w:hAnsi="Times New Roman" w:cs="Times New Roman"/>
          <w:sz w:val="24"/>
          <w:szCs w:val="24"/>
        </w:rPr>
      </w:pPr>
    </w:p>
    <w:p w:rsidR="003164C1" w:rsidRDefault="003415D1" w:rsidP="009C6583">
      <w:pPr>
        <w:rPr>
          <w:rFonts w:ascii="Times New Roman" w:hAnsi="Times New Roman" w:cs="Times New Roman"/>
          <w:sz w:val="24"/>
          <w:szCs w:val="24"/>
        </w:rPr>
      </w:pPr>
      <w:r>
        <w:rPr>
          <w:rFonts w:ascii="Times New Roman" w:hAnsi="Times New Roman" w:cs="Times New Roman"/>
          <w:sz w:val="24"/>
          <w:szCs w:val="24"/>
        </w:rPr>
        <w:t xml:space="preserve">In the case of JSA, the fall in the number of challenges </w:t>
      </w:r>
      <w:r w:rsidR="005810DD">
        <w:rPr>
          <w:rFonts w:ascii="Times New Roman" w:hAnsi="Times New Roman" w:cs="Times New Roman"/>
          <w:sz w:val="24"/>
          <w:szCs w:val="24"/>
        </w:rPr>
        <w:t xml:space="preserve">under MR </w:t>
      </w:r>
      <w:r>
        <w:rPr>
          <w:rFonts w:ascii="Times New Roman" w:hAnsi="Times New Roman" w:cs="Times New Roman"/>
          <w:sz w:val="24"/>
          <w:szCs w:val="24"/>
        </w:rPr>
        <w:t xml:space="preserve">has been considerably offset by sharp increases in claimants’ success rate. </w:t>
      </w:r>
      <w:r w:rsidRPr="00124AE2">
        <w:rPr>
          <w:rFonts w:ascii="Times New Roman" w:hAnsi="Times New Roman" w:cs="Times New Roman"/>
          <w:b/>
          <w:sz w:val="24"/>
          <w:szCs w:val="24"/>
        </w:rPr>
        <w:t>Figure 1</w:t>
      </w:r>
      <w:r w:rsidR="00EA6DE7">
        <w:rPr>
          <w:rFonts w:ascii="Times New Roman" w:hAnsi="Times New Roman" w:cs="Times New Roman"/>
          <w:b/>
          <w:sz w:val="24"/>
          <w:szCs w:val="24"/>
        </w:rPr>
        <w:t>7</w:t>
      </w:r>
      <w:r>
        <w:rPr>
          <w:rFonts w:ascii="Times New Roman" w:hAnsi="Times New Roman" w:cs="Times New Roman"/>
          <w:sz w:val="24"/>
          <w:szCs w:val="24"/>
        </w:rPr>
        <w:t xml:space="preserve"> shows that </w:t>
      </w:r>
      <w:r w:rsidR="00124AE2">
        <w:rPr>
          <w:rFonts w:ascii="Times New Roman" w:hAnsi="Times New Roman" w:cs="Times New Roman"/>
          <w:sz w:val="24"/>
          <w:szCs w:val="24"/>
        </w:rPr>
        <w:t xml:space="preserve">while </w:t>
      </w:r>
      <w:r>
        <w:rPr>
          <w:rFonts w:ascii="Times New Roman" w:hAnsi="Times New Roman" w:cs="Times New Roman"/>
          <w:sz w:val="24"/>
          <w:szCs w:val="24"/>
        </w:rPr>
        <w:t xml:space="preserve">the success rate in </w:t>
      </w:r>
      <w:r w:rsidR="00124AE2">
        <w:rPr>
          <w:rFonts w:ascii="Times New Roman" w:hAnsi="Times New Roman" w:cs="Times New Roman"/>
          <w:sz w:val="24"/>
          <w:szCs w:val="24"/>
        </w:rPr>
        <w:t xml:space="preserve">formal </w:t>
      </w:r>
      <w:r w:rsidR="00D10331">
        <w:rPr>
          <w:rFonts w:ascii="Times New Roman" w:hAnsi="Times New Roman" w:cs="Times New Roman"/>
          <w:sz w:val="24"/>
          <w:szCs w:val="24"/>
        </w:rPr>
        <w:t>‘</w:t>
      </w:r>
      <w:r w:rsidR="00124AE2">
        <w:rPr>
          <w:rFonts w:ascii="Times New Roman" w:hAnsi="Times New Roman" w:cs="Times New Roman"/>
          <w:sz w:val="24"/>
          <w:szCs w:val="24"/>
        </w:rPr>
        <w:t>mandatory reconsiderations</w:t>
      </w:r>
      <w:r w:rsidR="00D10331">
        <w:rPr>
          <w:rFonts w:ascii="Times New Roman" w:hAnsi="Times New Roman" w:cs="Times New Roman"/>
          <w:sz w:val="24"/>
          <w:szCs w:val="24"/>
        </w:rPr>
        <w:t>’</w:t>
      </w:r>
      <w:r w:rsidR="00124AE2">
        <w:rPr>
          <w:rFonts w:ascii="Times New Roman" w:hAnsi="Times New Roman" w:cs="Times New Roman"/>
          <w:sz w:val="24"/>
          <w:szCs w:val="24"/>
        </w:rPr>
        <w:t xml:space="preserve"> is lower than </w:t>
      </w:r>
      <w:r w:rsidR="00D10331">
        <w:rPr>
          <w:rFonts w:ascii="Times New Roman" w:hAnsi="Times New Roman" w:cs="Times New Roman"/>
          <w:sz w:val="24"/>
          <w:szCs w:val="24"/>
        </w:rPr>
        <w:t>it was in</w:t>
      </w:r>
      <w:r w:rsidR="00124AE2">
        <w:rPr>
          <w:rFonts w:ascii="Times New Roman" w:hAnsi="Times New Roman" w:cs="Times New Roman"/>
          <w:sz w:val="24"/>
          <w:szCs w:val="24"/>
        </w:rPr>
        <w:t xml:space="preserve"> decision reviews</w:t>
      </w:r>
      <w:r w:rsidR="00D10331">
        <w:rPr>
          <w:rFonts w:ascii="Times New Roman" w:hAnsi="Times New Roman" w:cs="Times New Roman"/>
          <w:sz w:val="24"/>
          <w:szCs w:val="24"/>
        </w:rPr>
        <w:t xml:space="preserve"> prior to MR</w:t>
      </w:r>
      <w:r w:rsidR="00124AE2">
        <w:rPr>
          <w:rFonts w:ascii="Times New Roman" w:hAnsi="Times New Roman" w:cs="Times New Roman"/>
          <w:sz w:val="24"/>
          <w:szCs w:val="24"/>
        </w:rPr>
        <w:t>, the success rate in decision</w:t>
      </w:r>
      <w:r>
        <w:rPr>
          <w:rFonts w:ascii="Times New Roman" w:hAnsi="Times New Roman" w:cs="Times New Roman"/>
          <w:sz w:val="24"/>
          <w:szCs w:val="24"/>
        </w:rPr>
        <w:t xml:space="preserve"> reviews </w:t>
      </w:r>
      <w:r w:rsidR="00D10331">
        <w:rPr>
          <w:rFonts w:ascii="Times New Roman" w:hAnsi="Times New Roman" w:cs="Times New Roman"/>
          <w:sz w:val="24"/>
          <w:szCs w:val="24"/>
        </w:rPr>
        <w:t xml:space="preserve">under MR </w:t>
      </w:r>
      <w:r>
        <w:rPr>
          <w:rFonts w:ascii="Times New Roman" w:hAnsi="Times New Roman" w:cs="Times New Roman"/>
          <w:sz w:val="24"/>
          <w:szCs w:val="24"/>
        </w:rPr>
        <w:t xml:space="preserve">has risen to </w:t>
      </w:r>
      <w:r w:rsidR="00124AE2">
        <w:rPr>
          <w:rFonts w:ascii="Times New Roman" w:hAnsi="Times New Roman" w:cs="Times New Roman"/>
          <w:sz w:val="24"/>
          <w:szCs w:val="24"/>
        </w:rPr>
        <w:t>90</w:t>
      </w:r>
      <w:r>
        <w:rPr>
          <w:rFonts w:ascii="Times New Roman" w:hAnsi="Times New Roman" w:cs="Times New Roman"/>
          <w:sz w:val="24"/>
          <w:szCs w:val="24"/>
        </w:rPr>
        <w:t>%</w:t>
      </w:r>
      <w:r w:rsidR="00124AE2">
        <w:rPr>
          <w:rFonts w:ascii="Times New Roman" w:hAnsi="Times New Roman" w:cs="Times New Roman"/>
          <w:sz w:val="24"/>
          <w:szCs w:val="24"/>
        </w:rPr>
        <w:t xml:space="preserve">. This latter rise is probably mainly due to Decision Makers not recording most ‘decision reviews’ </w:t>
      </w:r>
      <w:r w:rsidR="004D0F94">
        <w:rPr>
          <w:rFonts w:ascii="Times New Roman" w:hAnsi="Times New Roman" w:cs="Times New Roman"/>
          <w:sz w:val="24"/>
          <w:szCs w:val="24"/>
        </w:rPr>
        <w:t>unless</w:t>
      </w:r>
      <w:r w:rsidR="00124AE2">
        <w:rPr>
          <w:rFonts w:ascii="Times New Roman" w:hAnsi="Times New Roman" w:cs="Times New Roman"/>
          <w:sz w:val="24"/>
          <w:szCs w:val="24"/>
        </w:rPr>
        <w:t xml:space="preserve"> they change the original decision. Nevertheless</w:t>
      </w:r>
      <w:r>
        <w:rPr>
          <w:rFonts w:ascii="Times New Roman" w:hAnsi="Times New Roman" w:cs="Times New Roman"/>
          <w:sz w:val="24"/>
          <w:szCs w:val="24"/>
        </w:rPr>
        <w:t xml:space="preserve">, </w:t>
      </w:r>
      <w:r w:rsidR="00124AE2">
        <w:rPr>
          <w:rFonts w:ascii="Times New Roman" w:hAnsi="Times New Roman" w:cs="Times New Roman"/>
          <w:sz w:val="24"/>
          <w:szCs w:val="24"/>
        </w:rPr>
        <w:t xml:space="preserve">the overall success rate in internal reviews has risen </w:t>
      </w:r>
      <w:r w:rsidR="00D10331">
        <w:rPr>
          <w:rFonts w:ascii="Times New Roman" w:hAnsi="Times New Roman" w:cs="Times New Roman"/>
          <w:sz w:val="24"/>
          <w:szCs w:val="24"/>
        </w:rPr>
        <w:t xml:space="preserve">from just over </w:t>
      </w:r>
      <w:r w:rsidR="00DE06C0">
        <w:rPr>
          <w:rFonts w:ascii="Times New Roman" w:hAnsi="Times New Roman" w:cs="Times New Roman"/>
          <w:sz w:val="24"/>
          <w:szCs w:val="24"/>
        </w:rPr>
        <w:t>two-fifths</w:t>
      </w:r>
      <w:r w:rsidR="00D10331">
        <w:rPr>
          <w:rFonts w:ascii="Times New Roman" w:hAnsi="Times New Roman" w:cs="Times New Roman"/>
          <w:sz w:val="24"/>
          <w:szCs w:val="24"/>
        </w:rPr>
        <w:t xml:space="preserve"> </w:t>
      </w:r>
      <w:r w:rsidR="00124AE2">
        <w:rPr>
          <w:rFonts w:ascii="Times New Roman" w:hAnsi="Times New Roman" w:cs="Times New Roman"/>
          <w:sz w:val="24"/>
          <w:szCs w:val="24"/>
        </w:rPr>
        <w:t xml:space="preserve">to </w:t>
      </w:r>
      <w:r w:rsidR="00DE06C0">
        <w:rPr>
          <w:rFonts w:ascii="Times New Roman" w:hAnsi="Times New Roman" w:cs="Times New Roman"/>
          <w:sz w:val="24"/>
          <w:szCs w:val="24"/>
        </w:rPr>
        <w:t>about two-thirds</w:t>
      </w:r>
      <w:r w:rsidR="00124AE2">
        <w:rPr>
          <w:rFonts w:ascii="Times New Roman" w:hAnsi="Times New Roman" w:cs="Times New Roman"/>
          <w:sz w:val="24"/>
          <w:szCs w:val="24"/>
        </w:rPr>
        <w:t>,</w:t>
      </w:r>
      <w:r w:rsidR="00D10331">
        <w:rPr>
          <w:rFonts w:ascii="Times New Roman" w:hAnsi="Times New Roman" w:cs="Times New Roman"/>
          <w:sz w:val="24"/>
          <w:szCs w:val="24"/>
        </w:rPr>
        <w:t xml:space="preserve"> </w:t>
      </w:r>
      <w:r w:rsidR="00DE06C0">
        <w:rPr>
          <w:rFonts w:ascii="Times New Roman" w:hAnsi="Times New Roman" w:cs="Times New Roman"/>
          <w:sz w:val="24"/>
          <w:szCs w:val="24"/>
        </w:rPr>
        <w:t>exceeding</w:t>
      </w:r>
      <w:r w:rsidR="00D10331">
        <w:rPr>
          <w:rFonts w:ascii="Times New Roman" w:hAnsi="Times New Roman" w:cs="Times New Roman"/>
          <w:sz w:val="24"/>
          <w:szCs w:val="24"/>
        </w:rPr>
        <w:t xml:space="preserve"> its previous high reached in 2010-11</w:t>
      </w:r>
      <w:r>
        <w:rPr>
          <w:rFonts w:ascii="Times New Roman" w:hAnsi="Times New Roman" w:cs="Times New Roman"/>
          <w:sz w:val="24"/>
          <w:szCs w:val="24"/>
        </w:rPr>
        <w:t>.</w:t>
      </w:r>
      <w:r w:rsidR="00045F6A">
        <w:rPr>
          <w:rStyle w:val="EndnoteReference"/>
          <w:rFonts w:ascii="Times New Roman" w:hAnsi="Times New Roman" w:cs="Times New Roman"/>
          <w:sz w:val="24"/>
          <w:szCs w:val="24"/>
        </w:rPr>
        <w:endnoteReference w:id="13"/>
      </w:r>
      <w:r>
        <w:rPr>
          <w:rFonts w:ascii="Times New Roman" w:hAnsi="Times New Roman" w:cs="Times New Roman"/>
          <w:sz w:val="24"/>
          <w:szCs w:val="24"/>
        </w:rPr>
        <w:t xml:space="preserve"> </w:t>
      </w:r>
      <w:r w:rsidR="00124AE2">
        <w:rPr>
          <w:rFonts w:ascii="Times New Roman" w:hAnsi="Times New Roman" w:cs="Times New Roman"/>
          <w:sz w:val="24"/>
          <w:szCs w:val="24"/>
        </w:rPr>
        <w:t xml:space="preserve">The Tribunal success rate </w:t>
      </w:r>
      <w:r w:rsidR="00045F6A">
        <w:rPr>
          <w:rFonts w:ascii="Times New Roman" w:hAnsi="Times New Roman" w:cs="Times New Roman"/>
          <w:sz w:val="24"/>
          <w:szCs w:val="24"/>
        </w:rPr>
        <w:t xml:space="preserve">also remains high, at 38% in the quarter to December 2014, compared to </w:t>
      </w:r>
      <w:r w:rsidR="00124AE2">
        <w:rPr>
          <w:rFonts w:ascii="Times New Roman" w:hAnsi="Times New Roman" w:cs="Times New Roman"/>
          <w:sz w:val="24"/>
          <w:szCs w:val="24"/>
        </w:rPr>
        <w:t xml:space="preserve">a long-term level of 10%. </w:t>
      </w:r>
    </w:p>
    <w:p w:rsidR="003164C1" w:rsidRDefault="003164C1" w:rsidP="009C6583">
      <w:pPr>
        <w:rPr>
          <w:rFonts w:ascii="Times New Roman" w:hAnsi="Times New Roman" w:cs="Times New Roman"/>
          <w:sz w:val="24"/>
          <w:szCs w:val="24"/>
        </w:rPr>
      </w:pPr>
    </w:p>
    <w:p w:rsidR="00124AE2" w:rsidRDefault="005810DD" w:rsidP="009C6583">
      <w:pPr>
        <w:rPr>
          <w:rFonts w:ascii="Times New Roman" w:hAnsi="Times New Roman" w:cs="Times New Roman"/>
          <w:sz w:val="24"/>
          <w:szCs w:val="24"/>
        </w:rPr>
      </w:pPr>
      <w:r>
        <w:rPr>
          <w:rFonts w:ascii="Times New Roman" w:hAnsi="Times New Roman" w:cs="Times New Roman"/>
          <w:sz w:val="24"/>
          <w:szCs w:val="24"/>
        </w:rPr>
        <w:t>For ESA claimants, MR has lowered the success rate of challenges</w:t>
      </w:r>
      <w:r w:rsidR="00F43285">
        <w:rPr>
          <w:rFonts w:ascii="Times New Roman" w:hAnsi="Times New Roman" w:cs="Times New Roman"/>
          <w:sz w:val="24"/>
          <w:szCs w:val="24"/>
        </w:rPr>
        <w:t>,</w:t>
      </w:r>
      <w:r w:rsidR="00D10331">
        <w:rPr>
          <w:rFonts w:ascii="Times New Roman" w:hAnsi="Times New Roman" w:cs="Times New Roman"/>
          <w:sz w:val="24"/>
          <w:szCs w:val="24"/>
        </w:rPr>
        <w:t xml:space="preserve"> </w:t>
      </w:r>
      <w:r w:rsidR="00F43285">
        <w:rPr>
          <w:rFonts w:ascii="Times New Roman" w:hAnsi="Times New Roman" w:cs="Times New Roman"/>
          <w:sz w:val="24"/>
          <w:szCs w:val="24"/>
        </w:rPr>
        <w:t>from just over 60% down to under 40%.</w:t>
      </w:r>
      <w:r w:rsidR="00F43285" w:rsidRPr="007C36B0">
        <w:rPr>
          <w:rFonts w:ascii="Times New Roman" w:hAnsi="Times New Roman" w:cs="Times New Roman"/>
          <w:sz w:val="24"/>
          <w:szCs w:val="24"/>
        </w:rPr>
        <w:t xml:space="preserve"> </w:t>
      </w:r>
      <w:r w:rsidR="00D10331">
        <w:rPr>
          <w:rFonts w:ascii="Times New Roman" w:hAnsi="Times New Roman" w:cs="Times New Roman"/>
          <w:sz w:val="24"/>
          <w:szCs w:val="24"/>
        </w:rPr>
        <w:t>(</w:t>
      </w:r>
      <w:r w:rsidR="00D10331" w:rsidRPr="00D10331">
        <w:rPr>
          <w:rFonts w:ascii="Times New Roman" w:hAnsi="Times New Roman" w:cs="Times New Roman"/>
          <w:b/>
          <w:sz w:val="24"/>
          <w:szCs w:val="24"/>
        </w:rPr>
        <w:t>Figure 1</w:t>
      </w:r>
      <w:r w:rsidR="00EA6DE7">
        <w:rPr>
          <w:rFonts w:ascii="Times New Roman" w:hAnsi="Times New Roman" w:cs="Times New Roman"/>
          <w:b/>
          <w:sz w:val="24"/>
          <w:szCs w:val="24"/>
        </w:rPr>
        <w:t>8</w:t>
      </w:r>
      <w:r w:rsidR="00D10331">
        <w:rPr>
          <w:rFonts w:ascii="Times New Roman" w:hAnsi="Times New Roman" w:cs="Times New Roman"/>
          <w:sz w:val="24"/>
          <w:szCs w:val="24"/>
        </w:rPr>
        <w:t>)</w:t>
      </w:r>
      <w:r>
        <w:rPr>
          <w:rFonts w:ascii="Times New Roman" w:hAnsi="Times New Roman" w:cs="Times New Roman"/>
          <w:sz w:val="24"/>
          <w:szCs w:val="24"/>
        </w:rPr>
        <w:t xml:space="preserve">. </w:t>
      </w:r>
      <w:r w:rsidR="00F43285">
        <w:rPr>
          <w:rFonts w:ascii="Times New Roman" w:hAnsi="Times New Roman" w:cs="Times New Roman"/>
          <w:sz w:val="24"/>
          <w:szCs w:val="24"/>
        </w:rPr>
        <w:t xml:space="preserve">This is mainly due to a sharp fall in the success rate for decision reviews. </w:t>
      </w:r>
      <w:r w:rsidR="00290F9F">
        <w:rPr>
          <w:rFonts w:ascii="Times New Roman" w:hAnsi="Times New Roman" w:cs="Times New Roman"/>
          <w:sz w:val="24"/>
          <w:szCs w:val="24"/>
        </w:rPr>
        <w:t>V</w:t>
      </w:r>
      <w:r>
        <w:rPr>
          <w:rFonts w:ascii="Times New Roman" w:hAnsi="Times New Roman" w:cs="Times New Roman"/>
          <w:sz w:val="24"/>
          <w:szCs w:val="24"/>
        </w:rPr>
        <w:t xml:space="preserve">ery few </w:t>
      </w:r>
      <w:r w:rsidR="00290F9F">
        <w:rPr>
          <w:rFonts w:ascii="Times New Roman" w:hAnsi="Times New Roman" w:cs="Times New Roman"/>
          <w:sz w:val="24"/>
          <w:szCs w:val="24"/>
        </w:rPr>
        <w:t xml:space="preserve">sanctioned ESA claimants are getting through to the </w:t>
      </w:r>
      <w:r>
        <w:rPr>
          <w:rFonts w:ascii="Times New Roman" w:hAnsi="Times New Roman" w:cs="Times New Roman"/>
          <w:sz w:val="24"/>
          <w:szCs w:val="24"/>
        </w:rPr>
        <w:t>formal mandatory reconsideration</w:t>
      </w:r>
      <w:r w:rsidR="00290F9F">
        <w:rPr>
          <w:rFonts w:ascii="Times New Roman" w:hAnsi="Times New Roman" w:cs="Times New Roman"/>
          <w:sz w:val="24"/>
          <w:szCs w:val="24"/>
        </w:rPr>
        <w:t xml:space="preserve"> stage</w:t>
      </w:r>
      <w:r w:rsidR="006167C9">
        <w:rPr>
          <w:rFonts w:ascii="Times New Roman" w:hAnsi="Times New Roman" w:cs="Times New Roman"/>
          <w:sz w:val="24"/>
          <w:szCs w:val="24"/>
        </w:rPr>
        <w:t xml:space="preserve">, and </w:t>
      </w:r>
      <w:r w:rsidR="00045F6A">
        <w:rPr>
          <w:rFonts w:ascii="Times New Roman" w:hAnsi="Times New Roman" w:cs="Times New Roman"/>
          <w:sz w:val="24"/>
          <w:szCs w:val="24"/>
        </w:rPr>
        <w:t xml:space="preserve">almost </w:t>
      </w:r>
      <w:r w:rsidR="006167C9">
        <w:rPr>
          <w:rFonts w:ascii="Times New Roman" w:hAnsi="Times New Roman" w:cs="Times New Roman"/>
          <w:sz w:val="24"/>
          <w:szCs w:val="24"/>
        </w:rPr>
        <w:t>none to Tribunals</w:t>
      </w:r>
      <w:r w:rsidR="007C36B0">
        <w:rPr>
          <w:rFonts w:ascii="Times New Roman" w:hAnsi="Times New Roman" w:cs="Times New Roman"/>
          <w:sz w:val="24"/>
          <w:szCs w:val="24"/>
        </w:rPr>
        <w:t>.</w:t>
      </w:r>
    </w:p>
    <w:p w:rsidR="00124AE2" w:rsidRDefault="00124AE2" w:rsidP="009C6583">
      <w:pPr>
        <w:rPr>
          <w:rFonts w:ascii="Times New Roman" w:hAnsi="Times New Roman" w:cs="Times New Roman"/>
          <w:sz w:val="24"/>
          <w:szCs w:val="24"/>
        </w:rPr>
      </w:pPr>
    </w:p>
    <w:p w:rsidR="00124AE2" w:rsidRPr="00C96E9C" w:rsidRDefault="005810DD" w:rsidP="009C6583">
      <w:pPr>
        <w:rPr>
          <w:rFonts w:ascii="Times New Roman" w:hAnsi="Times New Roman" w:cs="Times New Roman"/>
          <w:b/>
          <w:sz w:val="32"/>
          <w:szCs w:val="32"/>
        </w:rPr>
      </w:pPr>
      <w:r w:rsidRPr="00C96E9C">
        <w:rPr>
          <w:rFonts w:ascii="Times New Roman" w:hAnsi="Times New Roman" w:cs="Times New Roman"/>
          <w:b/>
          <w:sz w:val="32"/>
          <w:szCs w:val="32"/>
        </w:rPr>
        <w:t xml:space="preserve">Overall impact of </w:t>
      </w:r>
      <w:r w:rsidR="006167C9">
        <w:rPr>
          <w:rFonts w:ascii="Times New Roman" w:hAnsi="Times New Roman" w:cs="Times New Roman"/>
          <w:b/>
          <w:sz w:val="32"/>
          <w:szCs w:val="32"/>
        </w:rPr>
        <w:t xml:space="preserve">the </w:t>
      </w:r>
      <w:r w:rsidRPr="00C96E9C">
        <w:rPr>
          <w:rFonts w:ascii="Times New Roman" w:hAnsi="Times New Roman" w:cs="Times New Roman"/>
          <w:b/>
          <w:sz w:val="32"/>
          <w:szCs w:val="32"/>
        </w:rPr>
        <w:t>Mandatory Reconsideration</w:t>
      </w:r>
      <w:r w:rsidR="006167C9">
        <w:rPr>
          <w:rFonts w:ascii="Times New Roman" w:hAnsi="Times New Roman" w:cs="Times New Roman"/>
          <w:b/>
          <w:sz w:val="32"/>
          <w:szCs w:val="32"/>
        </w:rPr>
        <w:t xml:space="preserve"> system</w:t>
      </w:r>
    </w:p>
    <w:p w:rsidR="00124AE2" w:rsidRDefault="00124AE2" w:rsidP="009C6583">
      <w:pPr>
        <w:rPr>
          <w:rFonts w:ascii="Times New Roman" w:hAnsi="Times New Roman" w:cs="Times New Roman"/>
          <w:sz w:val="24"/>
          <w:szCs w:val="24"/>
        </w:rPr>
      </w:pPr>
    </w:p>
    <w:p w:rsidR="005810DD" w:rsidRDefault="005810DD" w:rsidP="009C6583">
      <w:pPr>
        <w:rPr>
          <w:rFonts w:ascii="Times New Roman" w:hAnsi="Times New Roman" w:cs="Times New Roman"/>
          <w:sz w:val="24"/>
          <w:szCs w:val="24"/>
        </w:rPr>
      </w:pPr>
      <w:r w:rsidRPr="005810DD">
        <w:rPr>
          <w:rFonts w:ascii="Times New Roman" w:hAnsi="Times New Roman" w:cs="Times New Roman"/>
          <w:b/>
          <w:sz w:val="24"/>
          <w:szCs w:val="24"/>
        </w:rPr>
        <w:t>Figures 1</w:t>
      </w:r>
      <w:r w:rsidR="00EA6DE7">
        <w:rPr>
          <w:rFonts w:ascii="Times New Roman" w:hAnsi="Times New Roman" w:cs="Times New Roman"/>
          <w:b/>
          <w:sz w:val="24"/>
          <w:szCs w:val="24"/>
        </w:rPr>
        <w:t>9</w:t>
      </w:r>
      <w:r w:rsidRPr="005810DD">
        <w:rPr>
          <w:rFonts w:ascii="Times New Roman" w:hAnsi="Times New Roman" w:cs="Times New Roman"/>
          <w:b/>
          <w:sz w:val="24"/>
          <w:szCs w:val="24"/>
        </w:rPr>
        <w:t xml:space="preserve"> and </w:t>
      </w:r>
      <w:r w:rsidR="00EA6DE7">
        <w:rPr>
          <w:rFonts w:ascii="Times New Roman" w:hAnsi="Times New Roman" w:cs="Times New Roman"/>
          <w:b/>
          <w:sz w:val="24"/>
          <w:szCs w:val="24"/>
        </w:rPr>
        <w:t>20</w:t>
      </w:r>
      <w:r>
        <w:rPr>
          <w:rFonts w:ascii="Times New Roman" w:hAnsi="Times New Roman" w:cs="Times New Roman"/>
          <w:sz w:val="24"/>
          <w:szCs w:val="24"/>
        </w:rPr>
        <w:t xml:space="preserve"> summarise the overall impact on claimants of the Mandatory Reconsideration system</w:t>
      </w:r>
      <w:r w:rsidR="00E46DFE">
        <w:rPr>
          <w:rFonts w:ascii="Times New Roman" w:hAnsi="Times New Roman" w:cs="Times New Roman"/>
          <w:sz w:val="24"/>
          <w:szCs w:val="24"/>
        </w:rPr>
        <w:t xml:space="preserve"> to date</w:t>
      </w:r>
      <w:r>
        <w:rPr>
          <w:rFonts w:ascii="Times New Roman" w:hAnsi="Times New Roman" w:cs="Times New Roman"/>
          <w:sz w:val="24"/>
          <w:szCs w:val="24"/>
        </w:rPr>
        <w:t xml:space="preserve">. </w:t>
      </w:r>
      <w:r w:rsidR="001A7369">
        <w:rPr>
          <w:rFonts w:ascii="Times New Roman" w:hAnsi="Times New Roman" w:cs="Times New Roman"/>
          <w:sz w:val="24"/>
          <w:szCs w:val="24"/>
        </w:rPr>
        <w:t xml:space="preserve">The conclusions remain as in the previous briefing. </w:t>
      </w:r>
      <w:r w:rsidR="00E46DFE">
        <w:rPr>
          <w:rFonts w:ascii="Times New Roman" w:hAnsi="Times New Roman" w:cs="Times New Roman"/>
          <w:sz w:val="24"/>
          <w:szCs w:val="24"/>
        </w:rPr>
        <w:t xml:space="preserve">For JSA claimants, </w:t>
      </w:r>
      <w:r w:rsidR="00E36930">
        <w:rPr>
          <w:rFonts w:ascii="Times New Roman" w:hAnsi="Times New Roman" w:cs="Times New Roman"/>
          <w:sz w:val="24"/>
          <w:szCs w:val="24"/>
        </w:rPr>
        <w:t>MR</w:t>
      </w:r>
      <w:r w:rsidR="00E46DFE">
        <w:rPr>
          <w:rFonts w:ascii="Times New Roman" w:hAnsi="Times New Roman" w:cs="Times New Roman"/>
          <w:sz w:val="24"/>
          <w:szCs w:val="24"/>
        </w:rPr>
        <w:t xml:space="preserve"> has cut the </w:t>
      </w:r>
      <w:r w:rsidR="00E36930">
        <w:rPr>
          <w:rFonts w:ascii="Times New Roman" w:hAnsi="Times New Roman" w:cs="Times New Roman"/>
          <w:sz w:val="24"/>
          <w:szCs w:val="24"/>
        </w:rPr>
        <w:t>proportion of sanctions which are</w:t>
      </w:r>
      <w:r w:rsidR="00E46DFE">
        <w:rPr>
          <w:rFonts w:ascii="Times New Roman" w:hAnsi="Times New Roman" w:cs="Times New Roman"/>
          <w:sz w:val="24"/>
          <w:szCs w:val="24"/>
        </w:rPr>
        <w:t xml:space="preserve"> challenge</w:t>
      </w:r>
      <w:r w:rsidR="00E36930">
        <w:rPr>
          <w:rFonts w:ascii="Times New Roman" w:hAnsi="Times New Roman" w:cs="Times New Roman"/>
          <w:sz w:val="24"/>
          <w:szCs w:val="24"/>
        </w:rPr>
        <w:t>d</w:t>
      </w:r>
      <w:r w:rsidR="00E46DFE">
        <w:rPr>
          <w:rFonts w:ascii="Times New Roman" w:hAnsi="Times New Roman" w:cs="Times New Roman"/>
          <w:sz w:val="24"/>
          <w:szCs w:val="24"/>
        </w:rPr>
        <w:t>, but increased the success rate of challenges, with the net result that there has been no significant effect on the proportion of sanctions overturned</w:t>
      </w:r>
      <w:r w:rsidR="00E36930">
        <w:rPr>
          <w:rFonts w:ascii="Times New Roman" w:hAnsi="Times New Roman" w:cs="Times New Roman"/>
          <w:sz w:val="24"/>
          <w:szCs w:val="24"/>
        </w:rPr>
        <w:t>, which remains at about 13%</w:t>
      </w:r>
      <w:r w:rsidR="001D0AAF">
        <w:rPr>
          <w:rFonts w:ascii="Times New Roman" w:hAnsi="Times New Roman" w:cs="Times New Roman"/>
          <w:sz w:val="24"/>
          <w:szCs w:val="24"/>
        </w:rPr>
        <w:t xml:space="preserve"> (</w:t>
      </w:r>
      <w:r w:rsidR="001D0AAF" w:rsidRPr="001D0AAF">
        <w:rPr>
          <w:rFonts w:ascii="Times New Roman" w:hAnsi="Times New Roman" w:cs="Times New Roman"/>
          <w:b/>
          <w:sz w:val="24"/>
          <w:szCs w:val="24"/>
        </w:rPr>
        <w:t>Figure 1</w:t>
      </w:r>
      <w:r w:rsidR="00EA6DE7">
        <w:rPr>
          <w:rFonts w:ascii="Times New Roman" w:hAnsi="Times New Roman" w:cs="Times New Roman"/>
          <w:b/>
          <w:sz w:val="24"/>
          <w:szCs w:val="24"/>
        </w:rPr>
        <w:t>9</w:t>
      </w:r>
      <w:r w:rsidR="001D0AAF">
        <w:rPr>
          <w:rFonts w:ascii="Times New Roman" w:hAnsi="Times New Roman" w:cs="Times New Roman"/>
          <w:sz w:val="24"/>
          <w:szCs w:val="24"/>
        </w:rPr>
        <w:t>)</w:t>
      </w:r>
      <w:r w:rsidR="00E46DFE">
        <w:rPr>
          <w:rFonts w:ascii="Times New Roman" w:hAnsi="Times New Roman" w:cs="Times New Roman"/>
          <w:sz w:val="24"/>
          <w:szCs w:val="24"/>
        </w:rPr>
        <w:t xml:space="preserve">. For ESA claimants, </w:t>
      </w:r>
      <w:r w:rsidR="00E36930">
        <w:rPr>
          <w:rFonts w:ascii="Times New Roman" w:hAnsi="Times New Roman" w:cs="Times New Roman"/>
          <w:sz w:val="24"/>
          <w:szCs w:val="24"/>
        </w:rPr>
        <w:t>MR</w:t>
      </w:r>
      <w:r w:rsidR="00E46DFE">
        <w:rPr>
          <w:rFonts w:ascii="Times New Roman" w:hAnsi="Times New Roman" w:cs="Times New Roman"/>
          <w:sz w:val="24"/>
          <w:szCs w:val="24"/>
        </w:rPr>
        <w:t xml:space="preserve"> initially did not halt the rise in the </w:t>
      </w:r>
      <w:r w:rsidR="00E36930">
        <w:rPr>
          <w:rFonts w:ascii="Times New Roman" w:hAnsi="Times New Roman" w:cs="Times New Roman"/>
          <w:sz w:val="24"/>
          <w:szCs w:val="24"/>
        </w:rPr>
        <w:t>proportion</w:t>
      </w:r>
      <w:r w:rsidR="00E46DFE">
        <w:rPr>
          <w:rFonts w:ascii="Times New Roman" w:hAnsi="Times New Roman" w:cs="Times New Roman"/>
          <w:sz w:val="24"/>
          <w:szCs w:val="24"/>
        </w:rPr>
        <w:t xml:space="preserve"> of </w:t>
      </w:r>
      <w:r w:rsidR="00E36930">
        <w:rPr>
          <w:rFonts w:ascii="Times New Roman" w:hAnsi="Times New Roman" w:cs="Times New Roman"/>
          <w:sz w:val="24"/>
          <w:szCs w:val="24"/>
        </w:rPr>
        <w:t xml:space="preserve">sanctions being </w:t>
      </w:r>
      <w:r w:rsidR="00E46DFE">
        <w:rPr>
          <w:rFonts w:ascii="Times New Roman" w:hAnsi="Times New Roman" w:cs="Times New Roman"/>
          <w:sz w:val="24"/>
          <w:szCs w:val="24"/>
        </w:rPr>
        <w:t>challenge</w:t>
      </w:r>
      <w:r w:rsidR="00E36930">
        <w:rPr>
          <w:rFonts w:ascii="Times New Roman" w:hAnsi="Times New Roman" w:cs="Times New Roman"/>
          <w:sz w:val="24"/>
          <w:szCs w:val="24"/>
        </w:rPr>
        <w:t>d</w:t>
      </w:r>
      <w:r w:rsidR="00E46DFE">
        <w:rPr>
          <w:rFonts w:ascii="Times New Roman" w:hAnsi="Times New Roman" w:cs="Times New Roman"/>
          <w:sz w:val="24"/>
          <w:szCs w:val="24"/>
        </w:rPr>
        <w:t xml:space="preserve">, but has now brought it back </w:t>
      </w:r>
      <w:r w:rsidR="004D0F94">
        <w:rPr>
          <w:rFonts w:ascii="Times New Roman" w:hAnsi="Times New Roman" w:cs="Times New Roman"/>
          <w:sz w:val="24"/>
          <w:szCs w:val="24"/>
        </w:rPr>
        <w:t xml:space="preserve">down </w:t>
      </w:r>
      <w:r w:rsidR="00E46DFE">
        <w:rPr>
          <w:rFonts w:ascii="Times New Roman" w:hAnsi="Times New Roman" w:cs="Times New Roman"/>
          <w:sz w:val="24"/>
          <w:szCs w:val="24"/>
        </w:rPr>
        <w:t xml:space="preserve">to where it was before MR. MR has </w:t>
      </w:r>
      <w:r w:rsidR="00015BFA">
        <w:rPr>
          <w:rFonts w:ascii="Times New Roman" w:hAnsi="Times New Roman" w:cs="Times New Roman"/>
          <w:sz w:val="24"/>
          <w:szCs w:val="24"/>
        </w:rPr>
        <w:t xml:space="preserve">also </w:t>
      </w:r>
      <w:r w:rsidR="00E46DFE">
        <w:rPr>
          <w:rFonts w:ascii="Times New Roman" w:hAnsi="Times New Roman" w:cs="Times New Roman"/>
          <w:sz w:val="24"/>
          <w:szCs w:val="24"/>
        </w:rPr>
        <w:t xml:space="preserve">drastically cut the success rate of </w:t>
      </w:r>
      <w:r w:rsidR="007C36B0">
        <w:rPr>
          <w:rFonts w:ascii="Times New Roman" w:hAnsi="Times New Roman" w:cs="Times New Roman"/>
          <w:sz w:val="24"/>
          <w:szCs w:val="24"/>
        </w:rPr>
        <w:t xml:space="preserve">ESA </w:t>
      </w:r>
      <w:r w:rsidR="00E46DFE">
        <w:rPr>
          <w:rFonts w:ascii="Times New Roman" w:hAnsi="Times New Roman" w:cs="Times New Roman"/>
          <w:sz w:val="24"/>
          <w:szCs w:val="24"/>
        </w:rPr>
        <w:t xml:space="preserve">challenges, from 60% to 40%, with the result that the proportion of sanctions overturned has fallen from </w:t>
      </w:r>
      <w:r w:rsidR="00E36930">
        <w:rPr>
          <w:rFonts w:ascii="Times New Roman" w:hAnsi="Times New Roman" w:cs="Times New Roman"/>
          <w:sz w:val="24"/>
          <w:szCs w:val="24"/>
        </w:rPr>
        <w:t xml:space="preserve">about </w:t>
      </w:r>
      <w:r w:rsidR="00E46DFE">
        <w:rPr>
          <w:rFonts w:ascii="Times New Roman" w:hAnsi="Times New Roman" w:cs="Times New Roman"/>
          <w:sz w:val="24"/>
          <w:szCs w:val="24"/>
        </w:rPr>
        <w:t xml:space="preserve">35% to </w:t>
      </w:r>
      <w:r w:rsidR="00E36930">
        <w:rPr>
          <w:rFonts w:ascii="Times New Roman" w:hAnsi="Times New Roman" w:cs="Times New Roman"/>
          <w:sz w:val="24"/>
          <w:szCs w:val="24"/>
        </w:rPr>
        <w:t xml:space="preserve">about </w:t>
      </w:r>
      <w:r w:rsidR="00E46DFE">
        <w:rPr>
          <w:rFonts w:ascii="Times New Roman" w:hAnsi="Times New Roman" w:cs="Times New Roman"/>
          <w:sz w:val="24"/>
          <w:szCs w:val="24"/>
        </w:rPr>
        <w:t>20%</w:t>
      </w:r>
      <w:r w:rsidR="001A7369">
        <w:rPr>
          <w:rFonts w:ascii="Times New Roman" w:hAnsi="Times New Roman" w:cs="Times New Roman"/>
          <w:sz w:val="24"/>
          <w:szCs w:val="24"/>
        </w:rPr>
        <w:t xml:space="preserve"> (</w:t>
      </w:r>
      <w:r w:rsidR="001A7369" w:rsidRPr="001A7369">
        <w:rPr>
          <w:rFonts w:ascii="Times New Roman" w:hAnsi="Times New Roman" w:cs="Times New Roman"/>
          <w:b/>
          <w:sz w:val="24"/>
          <w:szCs w:val="24"/>
        </w:rPr>
        <w:t xml:space="preserve">Figure </w:t>
      </w:r>
      <w:r w:rsidR="00EA6DE7">
        <w:rPr>
          <w:rFonts w:ascii="Times New Roman" w:hAnsi="Times New Roman" w:cs="Times New Roman"/>
          <w:b/>
          <w:sz w:val="24"/>
          <w:szCs w:val="24"/>
        </w:rPr>
        <w:t>20</w:t>
      </w:r>
      <w:r w:rsidR="001A7369">
        <w:rPr>
          <w:rFonts w:ascii="Times New Roman" w:hAnsi="Times New Roman" w:cs="Times New Roman"/>
          <w:sz w:val="24"/>
          <w:szCs w:val="24"/>
        </w:rPr>
        <w:t>)</w:t>
      </w:r>
      <w:r w:rsidR="00E46DFE">
        <w:rPr>
          <w:rFonts w:ascii="Times New Roman" w:hAnsi="Times New Roman" w:cs="Times New Roman"/>
          <w:sz w:val="24"/>
          <w:szCs w:val="24"/>
        </w:rPr>
        <w:t>.</w:t>
      </w:r>
    </w:p>
    <w:p w:rsidR="005810DD" w:rsidRDefault="005810DD" w:rsidP="009C6583">
      <w:pPr>
        <w:rPr>
          <w:rFonts w:ascii="Times New Roman" w:hAnsi="Times New Roman" w:cs="Times New Roman"/>
          <w:sz w:val="24"/>
          <w:szCs w:val="24"/>
        </w:rPr>
      </w:pPr>
    </w:p>
    <w:p w:rsidR="00156F04" w:rsidRDefault="00E063FF" w:rsidP="00E063FF">
      <w:pPr>
        <w:rPr>
          <w:rFonts w:ascii="Times New Roman" w:hAnsi="Times New Roman" w:cs="Times New Roman"/>
          <w:sz w:val="24"/>
          <w:szCs w:val="24"/>
        </w:rPr>
      </w:pPr>
      <w:r>
        <w:rPr>
          <w:rFonts w:ascii="Times New Roman" w:hAnsi="Times New Roman" w:cs="Times New Roman"/>
          <w:sz w:val="24"/>
          <w:szCs w:val="24"/>
        </w:rPr>
        <w:t xml:space="preserve">The </w:t>
      </w:r>
      <w:r w:rsidR="001A7369">
        <w:rPr>
          <w:rFonts w:ascii="Times New Roman" w:hAnsi="Times New Roman" w:cs="Times New Roman"/>
          <w:sz w:val="24"/>
          <w:szCs w:val="24"/>
        </w:rPr>
        <w:t xml:space="preserve">previous briefing included a commentary on the implications of the </w:t>
      </w:r>
      <w:r w:rsidR="00C920C3">
        <w:rPr>
          <w:rFonts w:ascii="Times New Roman" w:hAnsi="Times New Roman" w:cs="Times New Roman"/>
          <w:sz w:val="24"/>
          <w:szCs w:val="24"/>
        </w:rPr>
        <w:t xml:space="preserve">statistical </w:t>
      </w:r>
      <w:r w:rsidR="001A7369">
        <w:rPr>
          <w:rFonts w:ascii="Times New Roman" w:hAnsi="Times New Roman" w:cs="Times New Roman"/>
          <w:sz w:val="24"/>
          <w:szCs w:val="24"/>
        </w:rPr>
        <w:t xml:space="preserve">evidence on the functioning of Mandatory Reconsideration. In particular, it appears likely </w:t>
      </w:r>
      <w:r w:rsidR="00156F04">
        <w:rPr>
          <w:rFonts w:ascii="Times New Roman" w:hAnsi="Times New Roman" w:cs="Times New Roman"/>
          <w:sz w:val="24"/>
          <w:szCs w:val="24"/>
        </w:rPr>
        <w:t xml:space="preserve">that the sharp fall in the success rate of ESA claimants at the internal review stage </w:t>
      </w:r>
      <w:r w:rsidR="00584249">
        <w:rPr>
          <w:rFonts w:ascii="Times New Roman" w:hAnsi="Times New Roman" w:cs="Times New Roman"/>
          <w:sz w:val="24"/>
          <w:szCs w:val="24"/>
        </w:rPr>
        <w:t>under MR i</w:t>
      </w:r>
      <w:r w:rsidR="00156F04">
        <w:rPr>
          <w:rFonts w:ascii="Times New Roman" w:hAnsi="Times New Roman" w:cs="Times New Roman"/>
          <w:sz w:val="24"/>
          <w:szCs w:val="24"/>
        </w:rPr>
        <w:t xml:space="preserve">s due to their </w:t>
      </w:r>
      <w:r w:rsidR="00584249">
        <w:rPr>
          <w:rFonts w:ascii="Times New Roman" w:hAnsi="Times New Roman" w:cs="Times New Roman"/>
          <w:sz w:val="24"/>
          <w:szCs w:val="24"/>
        </w:rPr>
        <w:t>medical condition</w:t>
      </w:r>
      <w:r w:rsidR="00156F04">
        <w:rPr>
          <w:rFonts w:ascii="Times New Roman" w:hAnsi="Times New Roman" w:cs="Times New Roman"/>
          <w:sz w:val="24"/>
          <w:szCs w:val="24"/>
        </w:rPr>
        <w:t xml:space="preserve"> (which in over half of cases is </w:t>
      </w:r>
      <w:r w:rsidR="007B349B">
        <w:rPr>
          <w:rFonts w:ascii="Times New Roman" w:hAnsi="Times New Roman" w:cs="Times New Roman"/>
          <w:sz w:val="24"/>
          <w:szCs w:val="24"/>
        </w:rPr>
        <w:t>mental or behavioural) rendering them unable to cope effectively with the</w:t>
      </w:r>
      <w:r w:rsidR="00604EF0">
        <w:rPr>
          <w:rFonts w:ascii="Times New Roman" w:hAnsi="Times New Roman" w:cs="Times New Roman"/>
          <w:sz w:val="24"/>
          <w:szCs w:val="24"/>
        </w:rPr>
        <w:t xml:space="preserve"> phone calls from DWP officials.</w:t>
      </w:r>
    </w:p>
    <w:p w:rsidR="005810DD" w:rsidRDefault="005810DD" w:rsidP="009C6583">
      <w:pPr>
        <w:rPr>
          <w:rFonts w:ascii="Times New Roman" w:hAnsi="Times New Roman" w:cs="Times New Roman"/>
          <w:sz w:val="24"/>
          <w:szCs w:val="24"/>
        </w:rPr>
      </w:pPr>
    </w:p>
    <w:p w:rsidR="00300F5C" w:rsidRDefault="00300F5C" w:rsidP="00042B63">
      <w:pPr>
        <w:pStyle w:val="ListParagraph"/>
        <w:rPr>
          <w:rFonts w:ascii="Times New Roman" w:hAnsi="Times New Roman" w:cs="Times New Roman"/>
          <w:sz w:val="24"/>
          <w:szCs w:val="24"/>
        </w:rPr>
      </w:pPr>
    </w:p>
    <w:p w:rsidR="00300F5C" w:rsidRPr="00F911FF" w:rsidRDefault="00300F5C" w:rsidP="00CF7E9D">
      <w:pPr>
        <w:rPr>
          <w:rFonts w:ascii="Times New Roman" w:hAnsi="Times New Roman" w:cs="Times New Roman"/>
          <w:b/>
          <w:bCs/>
          <w:sz w:val="32"/>
          <w:szCs w:val="32"/>
        </w:rPr>
      </w:pPr>
      <w:r w:rsidRPr="00F911FF">
        <w:rPr>
          <w:rFonts w:ascii="Times New Roman" w:hAnsi="Times New Roman" w:cs="Times New Roman"/>
          <w:b/>
          <w:bCs/>
          <w:sz w:val="32"/>
          <w:szCs w:val="32"/>
        </w:rPr>
        <w:t xml:space="preserve">The Work Programme: </w:t>
      </w:r>
      <w:r w:rsidR="00F803B8">
        <w:rPr>
          <w:rFonts w:ascii="Times New Roman" w:hAnsi="Times New Roman" w:cs="Times New Roman"/>
          <w:b/>
          <w:bCs/>
          <w:sz w:val="32"/>
          <w:szCs w:val="32"/>
        </w:rPr>
        <w:t xml:space="preserve">Still </w:t>
      </w:r>
      <w:r w:rsidR="00242902">
        <w:rPr>
          <w:rFonts w:ascii="Times New Roman" w:hAnsi="Times New Roman" w:cs="Times New Roman"/>
          <w:b/>
          <w:bCs/>
          <w:sz w:val="32"/>
          <w:szCs w:val="32"/>
        </w:rPr>
        <w:t xml:space="preserve">more </w:t>
      </w:r>
      <w:r w:rsidR="00F803B8">
        <w:rPr>
          <w:rFonts w:ascii="Times New Roman" w:hAnsi="Times New Roman" w:cs="Times New Roman"/>
          <w:b/>
          <w:bCs/>
          <w:sz w:val="32"/>
          <w:szCs w:val="32"/>
        </w:rPr>
        <w:t>sanctions</w:t>
      </w:r>
      <w:r w:rsidR="00F803B8" w:rsidRPr="00F911FF">
        <w:rPr>
          <w:rFonts w:ascii="Times New Roman" w:hAnsi="Times New Roman" w:cs="Times New Roman"/>
          <w:b/>
          <w:bCs/>
          <w:sz w:val="32"/>
          <w:szCs w:val="32"/>
        </w:rPr>
        <w:t xml:space="preserve"> </w:t>
      </w:r>
      <w:r w:rsidR="00F803B8">
        <w:rPr>
          <w:rFonts w:ascii="Times New Roman" w:hAnsi="Times New Roman" w:cs="Times New Roman"/>
          <w:b/>
          <w:bCs/>
          <w:sz w:val="32"/>
          <w:szCs w:val="32"/>
        </w:rPr>
        <w:t xml:space="preserve">than </w:t>
      </w:r>
      <w:r w:rsidR="00242902">
        <w:rPr>
          <w:rFonts w:ascii="Times New Roman" w:hAnsi="Times New Roman" w:cs="Times New Roman"/>
          <w:b/>
          <w:bCs/>
          <w:sz w:val="32"/>
          <w:szCs w:val="32"/>
        </w:rPr>
        <w:t xml:space="preserve">job outcomes </w:t>
      </w:r>
    </w:p>
    <w:p w:rsidR="00300F5C" w:rsidRPr="00057A74" w:rsidRDefault="00300F5C" w:rsidP="00CF7E9D">
      <w:pPr>
        <w:rPr>
          <w:rFonts w:ascii="Times New Roman" w:hAnsi="Times New Roman" w:cs="Times New Roman"/>
          <w:sz w:val="24"/>
          <w:szCs w:val="24"/>
        </w:rPr>
      </w:pPr>
    </w:p>
    <w:p w:rsidR="00300F5C" w:rsidRDefault="00BF75D2" w:rsidP="00D36F9A">
      <w:pPr>
        <w:pStyle w:val="ListParagraph"/>
        <w:ind w:left="0"/>
        <w:rPr>
          <w:rFonts w:ascii="Times New Roman" w:hAnsi="Times New Roman" w:cs="Times New Roman"/>
          <w:b/>
          <w:bCs/>
          <w:sz w:val="24"/>
          <w:szCs w:val="24"/>
        </w:rPr>
      </w:pPr>
      <w:r>
        <w:rPr>
          <w:rFonts w:ascii="Times New Roman" w:hAnsi="Times New Roman" w:cs="Times New Roman"/>
          <w:sz w:val="24"/>
          <w:szCs w:val="24"/>
        </w:rPr>
        <w:t>On a monthly basis, the number of job outcomes from t</w:t>
      </w:r>
      <w:r w:rsidR="00300F5C">
        <w:rPr>
          <w:rFonts w:ascii="Times New Roman" w:hAnsi="Times New Roman" w:cs="Times New Roman"/>
          <w:sz w:val="24"/>
          <w:szCs w:val="24"/>
        </w:rPr>
        <w:t xml:space="preserve">he Work Programme </w:t>
      </w:r>
      <w:r>
        <w:rPr>
          <w:rFonts w:ascii="Times New Roman" w:hAnsi="Times New Roman" w:cs="Times New Roman"/>
          <w:sz w:val="24"/>
          <w:szCs w:val="24"/>
        </w:rPr>
        <w:t xml:space="preserve">now slightly exceeds the number of sanctions </w:t>
      </w:r>
      <w:r w:rsidRPr="008F264D">
        <w:rPr>
          <w:rFonts w:ascii="Times New Roman" w:hAnsi="Times New Roman" w:cs="Times New Roman"/>
          <w:i/>
          <w:sz w:val="24"/>
          <w:szCs w:val="24"/>
        </w:rPr>
        <w:t>after</w:t>
      </w:r>
      <w:r>
        <w:rPr>
          <w:rFonts w:ascii="Times New Roman" w:hAnsi="Times New Roman" w:cs="Times New Roman"/>
          <w:sz w:val="24"/>
          <w:szCs w:val="24"/>
        </w:rPr>
        <w:t xml:space="preserve"> </w:t>
      </w:r>
      <w:r w:rsidR="00C920C3">
        <w:rPr>
          <w:rFonts w:ascii="Times New Roman" w:hAnsi="Times New Roman" w:cs="Times New Roman"/>
          <w:sz w:val="24"/>
          <w:szCs w:val="24"/>
        </w:rPr>
        <w:t>challenges</w:t>
      </w:r>
      <w:r>
        <w:rPr>
          <w:rFonts w:ascii="Times New Roman" w:hAnsi="Times New Roman" w:cs="Times New Roman"/>
          <w:sz w:val="24"/>
          <w:szCs w:val="24"/>
        </w:rPr>
        <w:t xml:space="preserve">, with 31,200 job outcomes in the quarter to December 2014 compared to 25,862 sanctions. However, sanctions </w:t>
      </w:r>
      <w:r w:rsidRPr="00BF75D2">
        <w:rPr>
          <w:rFonts w:ascii="Times New Roman" w:hAnsi="Times New Roman" w:cs="Times New Roman"/>
          <w:i/>
          <w:sz w:val="24"/>
          <w:szCs w:val="24"/>
        </w:rPr>
        <w:t xml:space="preserve">before </w:t>
      </w:r>
      <w:r w:rsidR="008F264D">
        <w:rPr>
          <w:rFonts w:ascii="Times New Roman" w:hAnsi="Times New Roman" w:cs="Times New Roman"/>
          <w:sz w:val="24"/>
          <w:szCs w:val="24"/>
        </w:rPr>
        <w:t>challenges</w:t>
      </w:r>
      <w:r>
        <w:rPr>
          <w:rFonts w:ascii="Times New Roman" w:hAnsi="Times New Roman" w:cs="Times New Roman"/>
          <w:sz w:val="24"/>
          <w:szCs w:val="24"/>
        </w:rPr>
        <w:t>, at 33,187, still exceed</w:t>
      </w:r>
      <w:r w:rsidR="00C920C3">
        <w:rPr>
          <w:rFonts w:ascii="Times New Roman" w:hAnsi="Times New Roman" w:cs="Times New Roman"/>
          <w:sz w:val="24"/>
          <w:szCs w:val="24"/>
        </w:rPr>
        <w:t xml:space="preserve"> </w:t>
      </w:r>
      <w:r>
        <w:rPr>
          <w:rFonts w:ascii="Times New Roman" w:hAnsi="Times New Roman" w:cs="Times New Roman"/>
          <w:sz w:val="24"/>
          <w:szCs w:val="24"/>
        </w:rPr>
        <w:t>job outcomes. On a cumulative basis, u</w:t>
      </w:r>
      <w:r w:rsidR="00300F5C">
        <w:rPr>
          <w:rFonts w:ascii="Times New Roman" w:hAnsi="Times New Roman" w:cs="Times New Roman"/>
          <w:sz w:val="24"/>
          <w:szCs w:val="24"/>
        </w:rPr>
        <w:t>p to 3</w:t>
      </w:r>
      <w:r>
        <w:rPr>
          <w:rFonts w:ascii="Times New Roman" w:hAnsi="Times New Roman" w:cs="Times New Roman"/>
          <w:sz w:val="24"/>
          <w:szCs w:val="24"/>
        </w:rPr>
        <w:t>1</w:t>
      </w:r>
      <w:r w:rsidR="00300F5C">
        <w:rPr>
          <w:rFonts w:ascii="Times New Roman" w:hAnsi="Times New Roman" w:cs="Times New Roman"/>
          <w:sz w:val="24"/>
          <w:szCs w:val="24"/>
        </w:rPr>
        <w:t xml:space="preserve"> </w:t>
      </w:r>
      <w:r>
        <w:rPr>
          <w:rFonts w:ascii="Times New Roman" w:hAnsi="Times New Roman" w:cs="Times New Roman"/>
          <w:sz w:val="24"/>
          <w:szCs w:val="24"/>
        </w:rPr>
        <w:t>Dec</w:t>
      </w:r>
      <w:r w:rsidR="00DE2ABB">
        <w:rPr>
          <w:rFonts w:ascii="Times New Roman" w:hAnsi="Times New Roman" w:cs="Times New Roman"/>
          <w:sz w:val="24"/>
          <w:szCs w:val="24"/>
        </w:rPr>
        <w:t>ember</w:t>
      </w:r>
      <w:r w:rsidR="00300F5C">
        <w:rPr>
          <w:rFonts w:ascii="Times New Roman" w:hAnsi="Times New Roman" w:cs="Times New Roman"/>
          <w:sz w:val="24"/>
          <w:szCs w:val="24"/>
        </w:rPr>
        <w:t xml:space="preserve"> 2014 there had been </w:t>
      </w:r>
      <w:r w:rsidR="008F264D">
        <w:rPr>
          <w:rFonts w:ascii="Times New Roman" w:hAnsi="Times New Roman" w:cs="Times New Roman"/>
          <w:sz w:val="24"/>
          <w:szCs w:val="24"/>
        </w:rPr>
        <w:t xml:space="preserve">almost twice as many JSA Work Programme sanctions before challenges as there had been JSA Work Programme job outcomes: </w:t>
      </w:r>
      <w:r w:rsidR="004D0F94">
        <w:rPr>
          <w:rFonts w:ascii="Times New Roman" w:hAnsi="Times New Roman" w:cs="Times New Roman"/>
          <w:sz w:val="24"/>
          <w:szCs w:val="24"/>
        </w:rPr>
        <w:t xml:space="preserve">about </w:t>
      </w:r>
      <w:r w:rsidR="008F264D">
        <w:rPr>
          <w:rFonts w:ascii="Times New Roman" w:hAnsi="Times New Roman" w:cs="Times New Roman"/>
          <w:sz w:val="24"/>
          <w:szCs w:val="24"/>
        </w:rPr>
        <w:t>73</w:t>
      </w:r>
      <w:r w:rsidR="004D0F94">
        <w:rPr>
          <w:rFonts w:ascii="Times New Roman" w:hAnsi="Times New Roman" w:cs="Times New Roman"/>
          <w:sz w:val="24"/>
          <w:szCs w:val="24"/>
        </w:rPr>
        <w:t>5</w:t>
      </w:r>
      <w:r w:rsidR="008F264D">
        <w:rPr>
          <w:rFonts w:ascii="Times New Roman" w:hAnsi="Times New Roman" w:cs="Times New Roman"/>
          <w:sz w:val="24"/>
          <w:szCs w:val="24"/>
        </w:rPr>
        <w:t>,</w:t>
      </w:r>
      <w:r w:rsidR="004D0F94">
        <w:rPr>
          <w:rFonts w:ascii="Times New Roman" w:hAnsi="Times New Roman" w:cs="Times New Roman"/>
          <w:sz w:val="24"/>
          <w:szCs w:val="24"/>
        </w:rPr>
        <w:t>000</w:t>
      </w:r>
      <w:r w:rsidR="008F264D">
        <w:rPr>
          <w:rFonts w:ascii="Times New Roman" w:hAnsi="Times New Roman" w:cs="Times New Roman"/>
          <w:sz w:val="24"/>
          <w:szCs w:val="24"/>
        </w:rPr>
        <w:t xml:space="preserve"> sanctions compared to </w:t>
      </w:r>
      <w:r>
        <w:rPr>
          <w:rFonts w:ascii="Times New Roman" w:hAnsi="Times New Roman" w:cs="Times New Roman"/>
          <w:sz w:val="24"/>
          <w:szCs w:val="24"/>
        </w:rPr>
        <w:t xml:space="preserve">376,020 </w:t>
      </w:r>
      <w:r w:rsidR="008F264D">
        <w:rPr>
          <w:rFonts w:ascii="Times New Roman" w:hAnsi="Times New Roman" w:cs="Times New Roman"/>
          <w:sz w:val="24"/>
          <w:szCs w:val="24"/>
        </w:rPr>
        <w:t xml:space="preserve">job outcomes. There had been a cumulative </w:t>
      </w:r>
      <w:r>
        <w:rPr>
          <w:rFonts w:ascii="Times New Roman" w:hAnsi="Times New Roman" w:cs="Times New Roman"/>
          <w:sz w:val="24"/>
          <w:szCs w:val="24"/>
        </w:rPr>
        <w:t xml:space="preserve">596,022 </w:t>
      </w:r>
      <w:r w:rsidR="008F264D">
        <w:rPr>
          <w:rFonts w:ascii="Times New Roman" w:hAnsi="Times New Roman" w:cs="Times New Roman"/>
          <w:sz w:val="24"/>
          <w:szCs w:val="24"/>
        </w:rPr>
        <w:t>sanc</w:t>
      </w:r>
      <w:r w:rsidR="004D0F94">
        <w:rPr>
          <w:rFonts w:ascii="Times New Roman" w:hAnsi="Times New Roman" w:cs="Times New Roman"/>
          <w:sz w:val="24"/>
          <w:szCs w:val="24"/>
        </w:rPr>
        <w:t>tio</w:t>
      </w:r>
      <w:r w:rsidR="008F264D">
        <w:rPr>
          <w:rFonts w:ascii="Times New Roman" w:hAnsi="Times New Roman" w:cs="Times New Roman"/>
          <w:sz w:val="24"/>
          <w:szCs w:val="24"/>
        </w:rPr>
        <w:t xml:space="preserve">ns </w:t>
      </w:r>
      <w:r>
        <w:rPr>
          <w:rFonts w:ascii="Times New Roman" w:hAnsi="Times New Roman" w:cs="Times New Roman"/>
          <w:sz w:val="24"/>
          <w:szCs w:val="24"/>
        </w:rPr>
        <w:t>after</w:t>
      </w:r>
      <w:r w:rsidR="00300F5C">
        <w:rPr>
          <w:rFonts w:ascii="Times New Roman" w:hAnsi="Times New Roman" w:cs="Times New Roman"/>
          <w:sz w:val="24"/>
          <w:szCs w:val="24"/>
        </w:rPr>
        <w:t xml:space="preserve"> </w:t>
      </w:r>
      <w:r w:rsidR="008F264D">
        <w:rPr>
          <w:rFonts w:ascii="Times New Roman" w:hAnsi="Times New Roman" w:cs="Times New Roman"/>
          <w:sz w:val="24"/>
          <w:szCs w:val="24"/>
        </w:rPr>
        <w:t xml:space="preserve">challenges </w:t>
      </w:r>
      <w:r w:rsidR="00300F5C" w:rsidRPr="002750E2">
        <w:rPr>
          <w:rFonts w:ascii="Times New Roman" w:hAnsi="Times New Roman" w:cs="Times New Roman"/>
          <w:b/>
          <w:bCs/>
          <w:sz w:val="24"/>
          <w:szCs w:val="24"/>
        </w:rPr>
        <w:t xml:space="preserve">(Figure </w:t>
      </w:r>
      <w:r w:rsidR="00EA6DE7">
        <w:rPr>
          <w:rFonts w:ascii="Times New Roman" w:hAnsi="Times New Roman" w:cs="Times New Roman"/>
          <w:b/>
          <w:bCs/>
          <w:sz w:val="24"/>
          <w:szCs w:val="24"/>
        </w:rPr>
        <w:t>21</w:t>
      </w:r>
      <w:r w:rsidR="00300F5C">
        <w:rPr>
          <w:rFonts w:ascii="Times New Roman" w:hAnsi="Times New Roman" w:cs="Times New Roman"/>
          <w:sz w:val="24"/>
          <w:szCs w:val="24"/>
        </w:rPr>
        <w:t>).</w:t>
      </w:r>
    </w:p>
    <w:p w:rsidR="00D36F9A" w:rsidRDefault="00D36F9A" w:rsidP="00D36F9A">
      <w:pPr>
        <w:pStyle w:val="ListParagraph"/>
        <w:ind w:left="0"/>
        <w:rPr>
          <w:rFonts w:ascii="Times New Roman" w:hAnsi="Times New Roman" w:cs="Times New Roman"/>
          <w:sz w:val="24"/>
          <w:szCs w:val="24"/>
        </w:rPr>
      </w:pPr>
    </w:p>
    <w:p w:rsidR="00300F5C" w:rsidRPr="0066145C" w:rsidRDefault="00300F5C" w:rsidP="00D36F9A">
      <w:pPr>
        <w:pStyle w:val="ListParagraph"/>
        <w:ind w:left="0"/>
        <w:rPr>
          <w:rFonts w:ascii="Times New Roman" w:hAnsi="Times New Roman" w:cs="Times New Roman"/>
          <w:sz w:val="24"/>
          <w:szCs w:val="24"/>
        </w:rPr>
      </w:pPr>
      <w:r>
        <w:rPr>
          <w:rFonts w:ascii="Times New Roman" w:hAnsi="Times New Roman" w:cs="Times New Roman"/>
          <w:sz w:val="24"/>
          <w:szCs w:val="24"/>
        </w:rPr>
        <w:t>A similar comparison cannot be made accurately for ESA claimants</w:t>
      </w:r>
      <w:r w:rsidR="00D36F9A">
        <w:rPr>
          <w:rFonts w:ascii="Times New Roman" w:hAnsi="Times New Roman" w:cs="Times New Roman"/>
          <w:sz w:val="24"/>
          <w:szCs w:val="24"/>
        </w:rPr>
        <w:t xml:space="preserve">. </w:t>
      </w:r>
    </w:p>
    <w:p w:rsidR="00300F5C" w:rsidRDefault="00300F5C" w:rsidP="00CF7E9D">
      <w:pPr>
        <w:rPr>
          <w:rFonts w:ascii="Times New Roman" w:hAnsi="Times New Roman" w:cs="Times New Roman"/>
          <w:sz w:val="24"/>
          <w:szCs w:val="24"/>
        </w:rPr>
      </w:pPr>
    </w:p>
    <w:p w:rsidR="00EC59A5" w:rsidRDefault="00EC59A5">
      <w:pPr>
        <w:rPr>
          <w:rFonts w:ascii="Times New Roman" w:hAnsi="Times New Roman" w:cs="Times New Roman"/>
          <w:bCs/>
          <w:sz w:val="24"/>
          <w:szCs w:val="24"/>
        </w:rPr>
      </w:pPr>
    </w:p>
    <w:p w:rsidR="00E95E0E" w:rsidRDefault="00E95E0E" w:rsidP="00E935DC">
      <w:pPr>
        <w:rPr>
          <w:rFonts w:ascii="Times New Roman" w:hAnsi="Times New Roman" w:cs="Times New Roman"/>
          <w:b/>
          <w:bCs/>
          <w:sz w:val="32"/>
          <w:szCs w:val="32"/>
        </w:rPr>
      </w:pPr>
    </w:p>
    <w:p w:rsidR="00E95E0E" w:rsidRDefault="00E95E0E" w:rsidP="00E935DC">
      <w:pPr>
        <w:rPr>
          <w:rFonts w:ascii="Times New Roman" w:hAnsi="Times New Roman" w:cs="Times New Roman"/>
          <w:b/>
          <w:bCs/>
          <w:sz w:val="32"/>
          <w:szCs w:val="32"/>
        </w:rPr>
      </w:pPr>
    </w:p>
    <w:p w:rsidR="00E95E0E" w:rsidRDefault="00E95E0E" w:rsidP="00E935DC">
      <w:pPr>
        <w:rPr>
          <w:rFonts w:ascii="Times New Roman" w:hAnsi="Times New Roman" w:cs="Times New Roman"/>
          <w:b/>
          <w:bCs/>
          <w:sz w:val="32"/>
          <w:szCs w:val="32"/>
        </w:rPr>
      </w:pPr>
    </w:p>
    <w:p w:rsidR="00300F5C" w:rsidRPr="006F69D9" w:rsidRDefault="00300F5C" w:rsidP="00E935DC">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300F5C" w:rsidRDefault="00300F5C" w:rsidP="00E935DC">
      <w:pPr>
        <w:rPr>
          <w:rFonts w:ascii="Times New Roman" w:hAnsi="Times New Roman" w:cs="Times New Roman"/>
          <w:sz w:val="24"/>
          <w:szCs w:val="24"/>
        </w:rPr>
      </w:pPr>
    </w:p>
    <w:p w:rsidR="00101EA9" w:rsidRDefault="00101EA9" w:rsidP="00101EA9">
      <w:pPr>
        <w:rPr>
          <w:rFonts w:ascii="Times New Roman" w:hAnsi="Times New Roman" w:cs="Times New Roman"/>
          <w:b/>
          <w:bCs/>
          <w:sz w:val="24"/>
          <w:szCs w:val="24"/>
        </w:rPr>
      </w:pPr>
      <w:r>
        <w:rPr>
          <w:rFonts w:ascii="Times New Roman" w:hAnsi="Times New Roman" w:cs="Times New Roman"/>
          <w:b/>
          <w:bCs/>
          <w:sz w:val="24"/>
          <w:szCs w:val="24"/>
        </w:rPr>
        <w:t xml:space="preserve">House of Commons Work and Pensions Committee sanctions report </w:t>
      </w:r>
    </w:p>
    <w:p w:rsidR="00101EA9" w:rsidRDefault="00101EA9" w:rsidP="00101EA9">
      <w:pPr>
        <w:rPr>
          <w:rFonts w:ascii="Times New Roman" w:hAnsi="Times New Roman" w:cs="Times New Roman"/>
          <w:sz w:val="24"/>
          <w:szCs w:val="24"/>
        </w:rPr>
      </w:pPr>
    </w:p>
    <w:p w:rsidR="00101EA9" w:rsidRDefault="00101EA9" w:rsidP="00101EA9">
      <w:pPr>
        <w:rPr>
          <w:rFonts w:ascii="Times New Roman" w:hAnsi="Times New Roman" w:cs="Times New Roman"/>
          <w:sz w:val="24"/>
          <w:szCs w:val="24"/>
        </w:rPr>
      </w:pPr>
      <w:r>
        <w:rPr>
          <w:rFonts w:ascii="Times New Roman" w:hAnsi="Times New Roman" w:cs="Times New Roman"/>
          <w:sz w:val="24"/>
          <w:szCs w:val="24"/>
        </w:rPr>
        <w:t xml:space="preserve">The Work and Pensions Committee </w:t>
      </w:r>
      <w:r w:rsidR="00C87453">
        <w:rPr>
          <w:rFonts w:ascii="Times New Roman" w:hAnsi="Times New Roman" w:cs="Times New Roman"/>
          <w:sz w:val="24"/>
          <w:szCs w:val="24"/>
        </w:rPr>
        <w:t>report</w:t>
      </w:r>
      <w:r>
        <w:rPr>
          <w:rFonts w:ascii="Times New Roman" w:hAnsi="Times New Roman" w:cs="Times New Roman"/>
          <w:sz w:val="24"/>
          <w:szCs w:val="24"/>
        </w:rPr>
        <w:t xml:space="preserve"> into </w:t>
      </w:r>
      <w:r w:rsidRPr="0062001E">
        <w:rPr>
          <w:rFonts w:ascii="Times New Roman" w:hAnsi="Times New Roman" w:cs="Times New Roman"/>
          <w:i/>
          <w:sz w:val="24"/>
          <w:szCs w:val="24"/>
        </w:rPr>
        <w:t>Benefit Sanctions Policy beyond the Oakley Review</w:t>
      </w:r>
      <w:r>
        <w:rPr>
          <w:rFonts w:ascii="Times New Roman" w:hAnsi="Times New Roman" w:cs="Times New Roman"/>
          <w:sz w:val="24"/>
          <w:szCs w:val="24"/>
        </w:rPr>
        <w:t xml:space="preserve"> was published on 24 March. </w:t>
      </w:r>
      <w:r w:rsidR="008A1ACB">
        <w:rPr>
          <w:rFonts w:ascii="Times New Roman" w:hAnsi="Times New Roman" w:cs="Times New Roman"/>
          <w:sz w:val="24"/>
          <w:szCs w:val="24"/>
        </w:rPr>
        <w:t>It is extremely critical of the sanctions regime.</w:t>
      </w:r>
      <w:r w:rsidR="00820C74">
        <w:rPr>
          <w:rFonts w:ascii="Times New Roman" w:hAnsi="Times New Roman" w:cs="Times New Roman"/>
          <w:sz w:val="24"/>
          <w:szCs w:val="24"/>
        </w:rPr>
        <w:t xml:space="preserve"> It has once again reiterated its call for a comprehensive </w:t>
      </w:r>
      <w:r w:rsidR="00634096">
        <w:rPr>
          <w:rFonts w:ascii="Times New Roman" w:hAnsi="Times New Roman" w:cs="Times New Roman"/>
          <w:sz w:val="24"/>
          <w:szCs w:val="24"/>
        </w:rPr>
        <w:t xml:space="preserve">independent </w:t>
      </w:r>
      <w:r w:rsidR="00820C74">
        <w:rPr>
          <w:rFonts w:ascii="Times New Roman" w:hAnsi="Times New Roman" w:cs="Times New Roman"/>
          <w:sz w:val="24"/>
          <w:szCs w:val="24"/>
        </w:rPr>
        <w:t>review</w:t>
      </w:r>
      <w:r w:rsidR="00503558">
        <w:rPr>
          <w:rFonts w:ascii="Times New Roman" w:hAnsi="Times New Roman" w:cs="Times New Roman"/>
          <w:sz w:val="24"/>
          <w:szCs w:val="24"/>
        </w:rPr>
        <w:t>, to cover both the application of sanctions and the coherence of the legislative framework on which they are based</w:t>
      </w:r>
      <w:r w:rsidR="00634096">
        <w:rPr>
          <w:rFonts w:ascii="Times New Roman" w:hAnsi="Times New Roman" w:cs="Times New Roman"/>
          <w:sz w:val="24"/>
          <w:szCs w:val="24"/>
        </w:rPr>
        <w:t xml:space="preserve">. It </w:t>
      </w:r>
      <w:r w:rsidR="008758E9">
        <w:rPr>
          <w:rFonts w:ascii="Times New Roman" w:hAnsi="Times New Roman" w:cs="Times New Roman"/>
          <w:sz w:val="24"/>
          <w:szCs w:val="24"/>
        </w:rPr>
        <w:t>calls for full implementation of the Oakley review’s recommendations, in particular to resolve the problem of conflicting demands on claimants by Jobcentre Plus and Work Programme contractors</w:t>
      </w:r>
      <w:r w:rsidR="0084640D">
        <w:rPr>
          <w:rFonts w:ascii="Times New Roman" w:hAnsi="Times New Roman" w:cs="Times New Roman"/>
          <w:sz w:val="24"/>
          <w:szCs w:val="24"/>
        </w:rPr>
        <w:t>,</w:t>
      </w:r>
      <w:r w:rsidR="008758E9">
        <w:rPr>
          <w:rFonts w:ascii="Times New Roman" w:hAnsi="Times New Roman" w:cs="Times New Roman"/>
          <w:sz w:val="24"/>
          <w:szCs w:val="24"/>
        </w:rPr>
        <w:t xml:space="preserve"> to allow contractors to take a common sense view on good reasons for non-compliance</w:t>
      </w:r>
      <w:r w:rsidR="0084640D">
        <w:rPr>
          <w:rFonts w:ascii="Times New Roman" w:hAnsi="Times New Roman" w:cs="Times New Roman"/>
          <w:sz w:val="24"/>
          <w:szCs w:val="24"/>
        </w:rPr>
        <w:t xml:space="preserve">, and to pilot </w:t>
      </w:r>
      <w:r w:rsidR="007728B5">
        <w:rPr>
          <w:rFonts w:ascii="Times New Roman" w:hAnsi="Times New Roman" w:cs="Times New Roman"/>
          <w:sz w:val="24"/>
          <w:szCs w:val="24"/>
        </w:rPr>
        <w:t xml:space="preserve">pre-sanction </w:t>
      </w:r>
      <w:r w:rsidR="0084640D">
        <w:rPr>
          <w:rFonts w:ascii="Times New Roman" w:hAnsi="Times New Roman" w:cs="Times New Roman"/>
          <w:sz w:val="24"/>
          <w:szCs w:val="24"/>
        </w:rPr>
        <w:t>written warnings and non-financial sanctions</w:t>
      </w:r>
      <w:r w:rsidR="008758E9">
        <w:rPr>
          <w:rFonts w:ascii="Times New Roman" w:hAnsi="Times New Roman" w:cs="Times New Roman"/>
          <w:sz w:val="24"/>
          <w:szCs w:val="24"/>
        </w:rPr>
        <w:t xml:space="preserve">. </w:t>
      </w:r>
      <w:r w:rsidR="00DE06BC">
        <w:rPr>
          <w:rFonts w:ascii="Times New Roman" w:hAnsi="Times New Roman" w:cs="Times New Roman"/>
          <w:sz w:val="24"/>
          <w:szCs w:val="24"/>
        </w:rPr>
        <w:t xml:space="preserve">It says that sanctioned claimants should receive additional, tailored support. </w:t>
      </w:r>
      <w:r w:rsidR="0084640D">
        <w:rPr>
          <w:rFonts w:ascii="Times New Roman" w:hAnsi="Times New Roman" w:cs="Times New Roman"/>
          <w:sz w:val="24"/>
          <w:szCs w:val="24"/>
        </w:rPr>
        <w:t xml:space="preserve">It </w:t>
      </w:r>
      <w:r w:rsidR="00DA393B">
        <w:rPr>
          <w:rFonts w:ascii="Times New Roman" w:hAnsi="Times New Roman" w:cs="Times New Roman"/>
          <w:sz w:val="24"/>
          <w:szCs w:val="24"/>
        </w:rPr>
        <w:t xml:space="preserve">has </w:t>
      </w:r>
      <w:r w:rsidR="0084640D">
        <w:rPr>
          <w:rFonts w:ascii="Times New Roman" w:hAnsi="Times New Roman" w:cs="Times New Roman"/>
          <w:sz w:val="24"/>
          <w:szCs w:val="24"/>
        </w:rPr>
        <w:t>co</w:t>
      </w:r>
      <w:r w:rsidR="00634096">
        <w:rPr>
          <w:rFonts w:ascii="Times New Roman" w:hAnsi="Times New Roman" w:cs="Times New Roman"/>
          <w:sz w:val="24"/>
          <w:szCs w:val="24"/>
        </w:rPr>
        <w:t xml:space="preserve">ncluded that there </w:t>
      </w:r>
      <w:r w:rsidR="00DA393B">
        <w:rPr>
          <w:rFonts w:ascii="Times New Roman" w:hAnsi="Times New Roman" w:cs="Times New Roman"/>
          <w:sz w:val="24"/>
          <w:szCs w:val="24"/>
        </w:rPr>
        <w:t>i</w:t>
      </w:r>
      <w:r w:rsidR="00634096">
        <w:rPr>
          <w:rFonts w:ascii="Times New Roman" w:hAnsi="Times New Roman" w:cs="Times New Roman"/>
          <w:sz w:val="24"/>
          <w:szCs w:val="24"/>
        </w:rPr>
        <w:t xml:space="preserve">s no evidence </w:t>
      </w:r>
      <w:r w:rsidR="00DA393B">
        <w:rPr>
          <w:rFonts w:ascii="Times New Roman" w:hAnsi="Times New Roman" w:cs="Times New Roman"/>
          <w:sz w:val="24"/>
          <w:szCs w:val="24"/>
        </w:rPr>
        <w:t>to support</w:t>
      </w:r>
      <w:r w:rsidR="00634096">
        <w:rPr>
          <w:rFonts w:ascii="Times New Roman" w:hAnsi="Times New Roman" w:cs="Times New Roman"/>
          <w:sz w:val="24"/>
          <w:szCs w:val="24"/>
        </w:rPr>
        <w:t xml:space="preserve"> the longer sanction</w:t>
      </w:r>
      <w:r w:rsidR="00943C49">
        <w:rPr>
          <w:rFonts w:ascii="Times New Roman" w:hAnsi="Times New Roman" w:cs="Times New Roman"/>
          <w:sz w:val="24"/>
          <w:szCs w:val="24"/>
        </w:rPr>
        <w:t xml:space="preserve"> period</w:t>
      </w:r>
      <w:r w:rsidR="00634096">
        <w:rPr>
          <w:rFonts w:ascii="Times New Roman" w:hAnsi="Times New Roman" w:cs="Times New Roman"/>
          <w:sz w:val="24"/>
          <w:szCs w:val="24"/>
        </w:rPr>
        <w:t>s of the post-October 2012 regime</w:t>
      </w:r>
      <w:r w:rsidR="00951120">
        <w:rPr>
          <w:rFonts w:ascii="Times New Roman" w:hAnsi="Times New Roman" w:cs="Times New Roman"/>
          <w:sz w:val="24"/>
          <w:szCs w:val="24"/>
        </w:rPr>
        <w:t>, and generally little evidence to support financial sanctions as opposed to other elements of conditionality</w:t>
      </w:r>
      <w:r w:rsidR="00634096">
        <w:rPr>
          <w:rFonts w:ascii="Times New Roman" w:hAnsi="Times New Roman" w:cs="Times New Roman"/>
          <w:sz w:val="24"/>
          <w:szCs w:val="24"/>
        </w:rPr>
        <w:t xml:space="preserve">. </w:t>
      </w:r>
      <w:r w:rsidR="00C95BE8">
        <w:rPr>
          <w:rFonts w:ascii="Times New Roman" w:hAnsi="Times New Roman" w:cs="Times New Roman"/>
          <w:sz w:val="24"/>
          <w:szCs w:val="24"/>
        </w:rPr>
        <w:t>It expresses concern about the movement of sanctioned claimants off benefit but not into work</w:t>
      </w:r>
      <w:r w:rsidR="00DE06BC">
        <w:rPr>
          <w:rFonts w:ascii="Times New Roman" w:hAnsi="Times New Roman" w:cs="Times New Roman"/>
          <w:sz w:val="24"/>
          <w:szCs w:val="24"/>
        </w:rPr>
        <w:t>, and calls for tracking of this group</w:t>
      </w:r>
      <w:r w:rsidR="00C95BE8">
        <w:rPr>
          <w:rFonts w:ascii="Times New Roman" w:hAnsi="Times New Roman" w:cs="Times New Roman"/>
          <w:sz w:val="24"/>
          <w:szCs w:val="24"/>
        </w:rPr>
        <w:t>. It calls for urgent review of the appropriateness of conditions being imposed on claimants via the Claimant Commitment, of the adequacy of claimants’ involvement in setting them</w:t>
      </w:r>
      <w:r w:rsidR="00C74A16">
        <w:rPr>
          <w:rFonts w:ascii="Times New Roman" w:hAnsi="Times New Roman" w:cs="Times New Roman"/>
          <w:sz w:val="24"/>
          <w:szCs w:val="24"/>
        </w:rPr>
        <w:t>, and of the relationship between the Claimant Commitment and Jobseeker Directions</w:t>
      </w:r>
      <w:r w:rsidR="00C95BE8">
        <w:rPr>
          <w:rFonts w:ascii="Times New Roman" w:hAnsi="Times New Roman" w:cs="Times New Roman"/>
          <w:sz w:val="24"/>
          <w:szCs w:val="24"/>
        </w:rPr>
        <w:t xml:space="preserve">. </w:t>
      </w:r>
      <w:r w:rsidR="00251CA5">
        <w:rPr>
          <w:rFonts w:ascii="Times New Roman" w:hAnsi="Times New Roman" w:cs="Times New Roman"/>
          <w:sz w:val="24"/>
          <w:szCs w:val="24"/>
        </w:rPr>
        <w:t xml:space="preserve">It suggests that DWP staff are not properly applying the flexibilities applicable to lone parents under JSA and says that Universal Credit rules for lone parents should be reviewed to ensure no worsening compared to JSA. </w:t>
      </w:r>
      <w:r w:rsidR="003225E4">
        <w:rPr>
          <w:rFonts w:ascii="Times New Roman" w:hAnsi="Times New Roman" w:cs="Times New Roman"/>
          <w:sz w:val="24"/>
          <w:szCs w:val="24"/>
        </w:rPr>
        <w:t xml:space="preserve">It challenges the universal application of benefit sanctions and proposes that DWP should confine the regime to identified claimants whose attitudes it seeks to change. </w:t>
      </w:r>
      <w:r w:rsidR="00503558">
        <w:rPr>
          <w:rFonts w:ascii="Times New Roman" w:hAnsi="Times New Roman" w:cs="Times New Roman"/>
          <w:sz w:val="24"/>
          <w:szCs w:val="24"/>
        </w:rPr>
        <w:t xml:space="preserve">It </w:t>
      </w:r>
      <w:r w:rsidR="00503558">
        <w:rPr>
          <w:rFonts w:ascii="Times New Roman" w:hAnsi="Times New Roman" w:cs="Times New Roman"/>
          <w:sz w:val="24"/>
          <w:szCs w:val="24"/>
        </w:rPr>
        <w:lastRenderedPageBreak/>
        <w:t xml:space="preserve">criticises the blanket use of sanctions for ‘not actively seeking work’ against claimants who are seeking work but are merely not doing exactly what they are instructed by the Jobcentre; and it also criticises the immediate suspension of benefit in ‘not actively seeking work’ cases, before the claimant has had an opportunity to offer a ‘good reason’. </w:t>
      </w:r>
      <w:r w:rsidR="00E458D1">
        <w:rPr>
          <w:rFonts w:ascii="Times New Roman" w:hAnsi="Times New Roman" w:cs="Times New Roman"/>
          <w:sz w:val="24"/>
          <w:szCs w:val="24"/>
        </w:rPr>
        <w:t xml:space="preserve">It expresses particular concern about the rapid increase in ESA sanctions, </w:t>
      </w:r>
      <w:r w:rsidR="00DE06BC">
        <w:rPr>
          <w:rFonts w:ascii="Times New Roman" w:hAnsi="Times New Roman" w:cs="Times New Roman"/>
          <w:sz w:val="24"/>
          <w:szCs w:val="24"/>
        </w:rPr>
        <w:t xml:space="preserve">notes the absence of evidence on their efficacy, </w:t>
      </w:r>
      <w:r w:rsidR="00E458D1">
        <w:rPr>
          <w:rFonts w:ascii="Times New Roman" w:hAnsi="Times New Roman" w:cs="Times New Roman"/>
          <w:sz w:val="24"/>
          <w:szCs w:val="24"/>
        </w:rPr>
        <w:t xml:space="preserve">doubts that these claimants receive sufficient support, and calls for specific review of the use of sanctions for this group as compared to alternative approaches. </w:t>
      </w:r>
      <w:r w:rsidR="00820C74">
        <w:rPr>
          <w:rFonts w:ascii="Times New Roman" w:hAnsi="Times New Roman" w:cs="Times New Roman"/>
          <w:sz w:val="24"/>
          <w:szCs w:val="24"/>
        </w:rPr>
        <w:t xml:space="preserve"> </w:t>
      </w:r>
      <w:r w:rsidR="00293985">
        <w:rPr>
          <w:rFonts w:ascii="Times New Roman" w:hAnsi="Times New Roman" w:cs="Times New Roman"/>
          <w:sz w:val="24"/>
          <w:szCs w:val="24"/>
        </w:rPr>
        <w:t xml:space="preserve">It recommends </w:t>
      </w:r>
      <w:r w:rsidR="00820C74">
        <w:rPr>
          <w:rFonts w:ascii="Times New Roman" w:hAnsi="Times New Roman" w:cs="Times New Roman"/>
          <w:sz w:val="24"/>
          <w:szCs w:val="24"/>
        </w:rPr>
        <w:t xml:space="preserve">that </w:t>
      </w:r>
      <w:r w:rsidR="00255EA5">
        <w:rPr>
          <w:rFonts w:ascii="Times New Roman" w:hAnsi="Times New Roman" w:cs="Times New Roman"/>
          <w:sz w:val="24"/>
          <w:szCs w:val="24"/>
        </w:rPr>
        <w:t>non-‘vulnerable’</w:t>
      </w:r>
      <w:r w:rsidR="00820C74">
        <w:rPr>
          <w:rFonts w:ascii="Times New Roman" w:hAnsi="Times New Roman" w:cs="Times New Roman"/>
          <w:sz w:val="24"/>
          <w:szCs w:val="24"/>
        </w:rPr>
        <w:t xml:space="preserve"> sanctioned claimants should be allowed to apply for hardship payments from day one</w:t>
      </w:r>
      <w:r w:rsidR="00293985">
        <w:rPr>
          <w:rFonts w:ascii="Times New Roman" w:hAnsi="Times New Roman" w:cs="Times New Roman"/>
          <w:sz w:val="24"/>
          <w:szCs w:val="24"/>
        </w:rPr>
        <w:t>, instead of after two weeks as at present</w:t>
      </w:r>
      <w:r w:rsidR="00820C74">
        <w:rPr>
          <w:rFonts w:ascii="Times New Roman" w:hAnsi="Times New Roman" w:cs="Times New Roman"/>
          <w:sz w:val="24"/>
          <w:szCs w:val="24"/>
        </w:rPr>
        <w:t>.</w:t>
      </w:r>
      <w:r w:rsidR="0052269F">
        <w:rPr>
          <w:rFonts w:ascii="Times New Roman" w:hAnsi="Times New Roman" w:cs="Times New Roman"/>
          <w:sz w:val="24"/>
          <w:szCs w:val="24"/>
        </w:rPr>
        <w:t xml:space="preserve"> It </w:t>
      </w:r>
      <w:r w:rsidR="00293985">
        <w:rPr>
          <w:rFonts w:ascii="Times New Roman" w:hAnsi="Times New Roman" w:cs="Times New Roman"/>
          <w:sz w:val="24"/>
          <w:szCs w:val="24"/>
        </w:rPr>
        <w:t xml:space="preserve">also recommends that where a claimant is vulnerable or has children, the DWP itself should initiate the hardship payment process prior to the sanction decision. </w:t>
      </w:r>
      <w:r w:rsidR="00806666">
        <w:rPr>
          <w:rFonts w:ascii="Times New Roman" w:hAnsi="Times New Roman" w:cs="Times New Roman"/>
          <w:sz w:val="24"/>
          <w:szCs w:val="24"/>
        </w:rPr>
        <w:t xml:space="preserve">It criticises the lack of published information about hardship payments.  </w:t>
      </w:r>
      <w:r w:rsidR="007728B5">
        <w:rPr>
          <w:rFonts w:ascii="Times New Roman" w:hAnsi="Times New Roman" w:cs="Times New Roman"/>
          <w:sz w:val="24"/>
          <w:szCs w:val="24"/>
        </w:rPr>
        <w:t xml:space="preserve">It calls for </w:t>
      </w:r>
      <w:r w:rsidR="00255EA5">
        <w:rPr>
          <w:rFonts w:ascii="Times New Roman" w:hAnsi="Times New Roman" w:cs="Times New Roman"/>
          <w:sz w:val="24"/>
          <w:szCs w:val="24"/>
        </w:rPr>
        <w:t xml:space="preserve">external, </w:t>
      </w:r>
      <w:r w:rsidR="007728B5">
        <w:rPr>
          <w:rFonts w:ascii="Times New Roman" w:hAnsi="Times New Roman" w:cs="Times New Roman"/>
          <w:sz w:val="24"/>
          <w:szCs w:val="24"/>
        </w:rPr>
        <w:t xml:space="preserve">independent review of cases where claimants die. </w:t>
      </w:r>
      <w:r w:rsidR="00806666">
        <w:rPr>
          <w:rFonts w:ascii="Times New Roman" w:hAnsi="Times New Roman" w:cs="Times New Roman"/>
          <w:sz w:val="24"/>
          <w:szCs w:val="24"/>
        </w:rPr>
        <w:t xml:space="preserve">It </w:t>
      </w:r>
      <w:r w:rsidR="0052269F">
        <w:rPr>
          <w:rFonts w:ascii="Times New Roman" w:hAnsi="Times New Roman" w:cs="Times New Roman"/>
          <w:sz w:val="24"/>
          <w:szCs w:val="24"/>
        </w:rPr>
        <w:t>also point</w:t>
      </w:r>
      <w:r w:rsidR="00806666">
        <w:rPr>
          <w:rFonts w:ascii="Times New Roman" w:hAnsi="Times New Roman" w:cs="Times New Roman"/>
          <w:sz w:val="24"/>
          <w:szCs w:val="24"/>
        </w:rPr>
        <w:t>s</w:t>
      </w:r>
      <w:r w:rsidR="0052269F">
        <w:rPr>
          <w:rFonts w:ascii="Times New Roman" w:hAnsi="Times New Roman" w:cs="Times New Roman"/>
          <w:sz w:val="24"/>
          <w:szCs w:val="24"/>
        </w:rPr>
        <w:t xml:space="preserve"> out that there is no evidence to support the application of sanctions under Universal Credit to people in </w:t>
      </w:r>
      <w:r w:rsidR="00C95BE8">
        <w:rPr>
          <w:rFonts w:ascii="Times New Roman" w:hAnsi="Times New Roman" w:cs="Times New Roman"/>
          <w:sz w:val="24"/>
          <w:szCs w:val="24"/>
        </w:rPr>
        <w:t xml:space="preserve">part-time </w:t>
      </w:r>
      <w:r w:rsidR="0052269F">
        <w:rPr>
          <w:rFonts w:ascii="Times New Roman" w:hAnsi="Times New Roman" w:cs="Times New Roman"/>
          <w:sz w:val="24"/>
          <w:szCs w:val="24"/>
        </w:rPr>
        <w:t>work</w:t>
      </w:r>
      <w:r w:rsidR="00C95BE8">
        <w:rPr>
          <w:rFonts w:ascii="Times New Roman" w:hAnsi="Times New Roman" w:cs="Times New Roman"/>
          <w:sz w:val="24"/>
          <w:szCs w:val="24"/>
        </w:rPr>
        <w:t xml:space="preserve"> who are considered not to be doing enough to increase their hours, and </w:t>
      </w:r>
      <w:r w:rsidR="00806666">
        <w:rPr>
          <w:rFonts w:ascii="Times New Roman" w:hAnsi="Times New Roman" w:cs="Times New Roman"/>
          <w:sz w:val="24"/>
          <w:szCs w:val="24"/>
        </w:rPr>
        <w:t>urges that the</w:t>
      </w:r>
      <w:r w:rsidR="00255EA5">
        <w:rPr>
          <w:rFonts w:ascii="Times New Roman" w:hAnsi="Times New Roman" w:cs="Times New Roman"/>
          <w:sz w:val="24"/>
          <w:szCs w:val="24"/>
        </w:rPr>
        <w:t>se sanctions</w:t>
      </w:r>
      <w:r w:rsidR="00806666">
        <w:rPr>
          <w:rFonts w:ascii="Times New Roman" w:hAnsi="Times New Roman" w:cs="Times New Roman"/>
          <w:sz w:val="24"/>
          <w:szCs w:val="24"/>
        </w:rPr>
        <w:t xml:space="preserve"> should not be implemented unless such evidence materialises.</w:t>
      </w:r>
    </w:p>
    <w:p w:rsidR="008A1ACB" w:rsidRDefault="008A1ACB" w:rsidP="00101EA9">
      <w:pPr>
        <w:rPr>
          <w:rFonts w:ascii="Times New Roman" w:hAnsi="Times New Roman" w:cs="Times New Roman"/>
          <w:sz w:val="24"/>
          <w:szCs w:val="24"/>
        </w:rPr>
      </w:pPr>
    </w:p>
    <w:p w:rsidR="00C87453" w:rsidRDefault="00C87453" w:rsidP="00101EA9">
      <w:pPr>
        <w:rPr>
          <w:rFonts w:ascii="Times New Roman" w:hAnsi="Times New Roman" w:cs="Times New Roman"/>
          <w:sz w:val="24"/>
          <w:szCs w:val="24"/>
        </w:rPr>
      </w:pPr>
      <w:r>
        <w:rPr>
          <w:rFonts w:ascii="Times New Roman" w:hAnsi="Times New Roman" w:cs="Times New Roman"/>
          <w:sz w:val="24"/>
          <w:szCs w:val="24"/>
        </w:rPr>
        <w:t xml:space="preserve">The government normally produces a response to House of Commons Committee reports. There was no time for this before the general election but there should be a response soon. </w:t>
      </w:r>
    </w:p>
    <w:p w:rsidR="00C87453" w:rsidRDefault="00C87453" w:rsidP="00101EA9">
      <w:pPr>
        <w:rPr>
          <w:rFonts w:ascii="Times New Roman" w:hAnsi="Times New Roman" w:cs="Times New Roman"/>
          <w:sz w:val="24"/>
          <w:szCs w:val="24"/>
        </w:rPr>
      </w:pPr>
    </w:p>
    <w:p w:rsidR="00227D75" w:rsidRDefault="00BD6B31" w:rsidP="00101EA9">
      <w:pPr>
        <w:rPr>
          <w:rFonts w:ascii="Times New Roman" w:hAnsi="Times New Roman" w:cs="Times New Roman"/>
          <w:sz w:val="24"/>
          <w:szCs w:val="24"/>
        </w:rPr>
      </w:pPr>
      <w:r>
        <w:rPr>
          <w:rFonts w:ascii="Times New Roman" w:hAnsi="Times New Roman" w:cs="Times New Roman"/>
          <w:sz w:val="24"/>
          <w:szCs w:val="24"/>
        </w:rPr>
        <w:t>Of the eleven members</w:t>
      </w:r>
      <w:r w:rsidR="008A1ACB">
        <w:rPr>
          <w:rFonts w:ascii="Times New Roman" w:hAnsi="Times New Roman" w:cs="Times New Roman"/>
          <w:sz w:val="24"/>
          <w:szCs w:val="24"/>
        </w:rPr>
        <w:t xml:space="preserve"> of the Committee, </w:t>
      </w:r>
      <w:r>
        <w:rPr>
          <w:rFonts w:ascii="Times New Roman" w:hAnsi="Times New Roman" w:cs="Times New Roman"/>
          <w:sz w:val="24"/>
          <w:szCs w:val="24"/>
        </w:rPr>
        <w:t xml:space="preserve">three, including the chair </w:t>
      </w:r>
      <w:r w:rsidR="008A1ACB">
        <w:rPr>
          <w:rFonts w:ascii="Times New Roman" w:hAnsi="Times New Roman" w:cs="Times New Roman"/>
          <w:sz w:val="24"/>
          <w:szCs w:val="24"/>
        </w:rPr>
        <w:t xml:space="preserve">Anne Begg, lost </w:t>
      </w:r>
      <w:r>
        <w:rPr>
          <w:rFonts w:ascii="Times New Roman" w:hAnsi="Times New Roman" w:cs="Times New Roman"/>
          <w:sz w:val="24"/>
          <w:szCs w:val="24"/>
        </w:rPr>
        <w:t>t</w:t>
      </w:r>
      <w:r w:rsidR="008A1ACB">
        <w:rPr>
          <w:rFonts w:ascii="Times New Roman" w:hAnsi="Times New Roman" w:cs="Times New Roman"/>
          <w:sz w:val="24"/>
          <w:szCs w:val="24"/>
        </w:rPr>
        <w:t>he</w:t>
      </w:r>
      <w:r>
        <w:rPr>
          <w:rFonts w:ascii="Times New Roman" w:hAnsi="Times New Roman" w:cs="Times New Roman"/>
          <w:sz w:val="24"/>
          <w:szCs w:val="24"/>
        </w:rPr>
        <w:t>i</w:t>
      </w:r>
      <w:r w:rsidR="008A1ACB">
        <w:rPr>
          <w:rFonts w:ascii="Times New Roman" w:hAnsi="Times New Roman" w:cs="Times New Roman"/>
          <w:sz w:val="24"/>
          <w:szCs w:val="24"/>
        </w:rPr>
        <w:t>r seat</w:t>
      </w:r>
      <w:r>
        <w:rPr>
          <w:rFonts w:ascii="Times New Roman" w:hAnsi="Times New Roman" w:cs="Times New Roman"/>
          <w:sz w:val="24"/>
          <w:szCs w:val="24"/>
        </w:rPr>
        <w:t>s</w:t>
      </w:r>
      <w:r w:rsidR="008A1ACB">
        <w:rPr>
          <w:rFonts w:ascii="Times New Roman" w:hAnsi="Times New Roman" w:cs="Times New Roman"/>
          <w:sz w:val="24"/>
          <w:szCs w:val="24"/>
        </w:rPr>
        <w:t xml:space="preserve"> at the general election, </w:t>
      </w:r>
      <w:r>
        <w:rPr>
          <w:rFonts w:ascii="Times New Roman" w:hAnsi="Times New Roman" w:cs="Times New Roman"/>
          <w:sz w:val="24"/>
          <w:szCs w:val="24"/>
        </w:rPr>
        <w:t xml:space="preserve">and one </w:t>
      </w:r>
      <w:r w:rsidR="00C920C3">
        <w:rPr>
          <w:rFonts w:ascii="Times New Roman" w:hAnsi="Times New Roman" w:cs="Times New Roman"/>
          <w:sz w:val="24"/>
          <w:szCs w:val="24"/>
        </w:rPr>
        <w:t>retired</w:t>
      </w:r>
      <w:r w:rsidR="00C87453">
        <w:rPr>
          <w:rFonts w:ascii="Times New Roman" w:hAnsi="Times New Roman" w:cs="Times New Roman"/>
          <w:sz w:val="24"/>
          <w:szCs w:val="24"/>
        </w:rPr>
        <w:t>.</w:t>
      </w:r>
    </w:p>
    <w:p w:rsidR="00227D75" w:rsidRDefault="00227D75" w:rsidP="00101EA9">
      <w:pPr>
        <w:rPr>
          <w:rFonts w:ascii="Times New Roman" w:hAnsi="Times New Roman" w:cs="Times New Roman"/>
          <w:sz w:val="24"/>
          <w:szCs w:val="24"/>
        </w:rPr>
      </w:pPr>
    </w:p>
    <w:p w:rsidR="00227D75" w:rsidRPr="00227D75" w:rsidRDefault="00227D75" w:rsidP="00101EA9">
      <w:pPr>
        <w:rPr>
          <w:rFonts w:ascii="Times New Roman" w:hAnsi="Times New Roman" w:cs="Times New Roman"/>
          <w:b/>
          <w:sz w:val="24"/>
          <w:szCs w:val="24"/>
        </w:rPr>
      </w:pPr>
      <w:r w:rsidRPr="00227D75">
        <w:rPr>
          <w:rFonts w:ascii="Times New Roman" w:hAnsi="Times New Roman" w:cs="Times New Roman"/>
          <w:b/>
          <w:sz w:val="24"/>
          <w:szCs w:val="24"/>
        </w:rPr>
        <w:t xml:space="preserve">Deaths of </w:t>
      </w:r>
      <w:r>
        <w:rPr>
          <w:rFonts w:ascii="Times New Roman" w:hAnsi="Times New Roman" w:cs="Times New Roman"/>
          <w:b/>
          <w:sz w:val="24"/>
          <w:szCs w:val="24"/>
        </w:rPr>
        <w:t>c</w:t>
      </w:r>
      <w:r w:rsidRPr="00227D75">
        <w:rPr>
          <w:rFonts w:ascii="Times New Roman" w:hAnsi="Times New Roman" w:cs="Times New Roman"/>
          <w:b/>
          <w:sz w:val="24"/>
          <w:szCs w:val="24"/>
        </w:rPr>
        <w:t>laimants following sanctions</w:t>
      </w:r>
    </w:p>
    <w:p w:rsidR="00227D75" w:rsidRDefault="00227D75" w:rsidP="00101EA9">
      <w:pPr>
        <w:rPr>
          <w:rFonts w:ascii="Times New Roman" w:hAnsi="Times New Roman" w:cs="Times New Roman"/>
          <w:sz w:val="24"/>
          <w:szCs w:val="24"/>
        </w:rPr>
      </w:pPr>
    </w:p>
    <w:p w:rsidR="00227D75" w:rsidRDefault="00227D75" w:rsidP="00101EA9">
      <w:pPr>
        <w:rPr>
          <w:rFonts w:ascii="Times New Roman" w:hAnsi="Times New Roman" w:cs="Times New Roman"/>
          <w:sz w:val="24"/>
          <w:szCs w:val="24"/>
        </w:rPr>
      </w:pPr>
      <w:r>
        <w:rPr>
          <w:rFonts w:ascii="Times New Roman" w:hAnsi="Times New Roman" w:cs="Times New Roman"/>
          <w:sz w:val="24"/>
          <w:szCs w:val="24"/>
        </w:rPr>
        <w:t xml:space="preserve">The DWP has now been forced to reveal how many of the claimants whose deaths have resulted in </w:t>
      </w:r>
      <w:r w:rsidR="008D38EF">
        <w:rPr>
          <w:rFonts w:ascii="Times New Roman" w:hAnsi="Times New Roman" w:cs="Times New Roman"/>
          <w:sz w:val="24"/>
          <w:szCs w:val="24"/>
        </w:rPr>
        <w:t>‘</w:t>
      </w:r>
      <w:r>
        <w:rPr>
          <w:rFonts w:ascii="Times New Roman" w:hAnsi="Times New Roman" w:cs="Times New Roman"/>
          <w:sz w:val="24"/>
          <w:szCs w:val="24"/>
        </w:rPr>
        <w:t>peer reviews</w:t>
      </w:r>
      <w:r w:rsidR="008D38EF">
        <w:rPr>
          <w:rFonts w:ascii="Times New Roman" w:hAnsi="Times New Roman" w:cs="Times New Roman"/>
          <w:sz w:val="24"/>
          <w:szCs w:val="24"/>
        </w:rPr>
        <w:t>’</w:t>
      </w:r>
      <w:r>
        <w:rPr>
          <w:rFonts w:ascii="Times New Roman" w:hAnsi="Times New Roman" w:cs="Times New Roman"/>
          <w:sz w:val="24"/>
          <w:szCs w:val="24"/>
        </w:rPr>
        <w:t xml:space="preserve"> had been sanctioned. The answer is ten out of 49. See</w:t>
      </w:r>
    </w:p>
    <w:p w:rsidR="008A1ACB" w:rsidRDefault="00A73699" w:rsidP="00101EA9">
      <w:pPr>
        <w:rPr>
          <w:rFonts w:ascii="Times New Roman" w:hAnsi="Times New Roman" w:cs="Times New Roman"/>
          <w:sz w:val="24"/>
          <w:szCs w:val="24"/>
        </w:rPr>
      </w:pPr>
      <w:hyperlink r:id="rId11" w:history="1">
        <w:r w:rsidR="008D38EF" w:rsidRPr="00654995">
          <w:rPr>
            <w:rStyle w:val="Hyperlink"/>
            <w:rFonts w:ascii="Times New Roman" w:hAnsi="Times New Roman" w:cs="Times New Roman"/>
            <w:sz w:val="24"/>
            <w:szCs w:val="24"/>
          </w:rPr>
          <w:t>https://www.whatdotheyknow.com/request/252562/response/650114/attach/2/VTR501%20Bellows.pdf</w:t>
        </w:r>
      </w:hyperlink>
      <w:r w:rsidR="008D38EF">
        <w:rPr>
          <w:rFonts w:ascii="Times New Roman" w:hAnsi="Times New Roman" w:cs="Times New Roman"/>
          <w:sz w:val="24"/>
          <w:szCs w:val="24"/>
        </w:rPr>
        <w:t xml:space="preserve">  and also  </w:t>
      </w:r>
      <w:r w:rsidR="008D38EF" w:rsidRPr="008D38EF">
        <w:rPr>
          <w:rFonts w:ascii="Times New Roman" w:hAnsi="Times New Roman" w:cs="Times New Roman"/>
          <w:sz w:val="24"/>
          <w:szCs w:val="24"/>
        </w:rPr>
        <w:t>http://www.disabilitynewsservice.com/one-in-five-benefit-related-deaths-involved-sanctions-admits-dwp/</w:t>
      </w:r>
    </w:p>
    <w:p w:rsidR="00101EA9" w:rsidRDefault="00101EA9" w:rsidP="00101EA9">
      <w:pPr>
        <w:rPr>
          <w:rFonts w:ascii="Times New Roman" w:hAnsi="Times New Roman" w:cs="Times New Roman"/>
          <w:sz w:val="24"/>
          <w:szCs w:val="24"/>
        </w:rPr>
      </w:pPr>
    </w:p>
    <w:p w:rsidR="00227D75" w:rsidRPr="00227D75" w:rsidRDefault="00227D75" w:rsidP="00101EA9">
      <w:pPr>
        <w:rPr>
          <w:rFonts w:ascii="Times New Roman" w:hAnsi="Times New Roman" w:cs="Times New Roman"/>
          <w:b/>
          <w:sz w:val="24"/>
          <w:szCs w:val="24"/>
        </w:rPr>
      </w:pPr>
      <w:r w:rsidRPr="00227D75">
        <w:rPr>
          <w:rFonts w:ascii="Times New Roman" w:hAnsi="Times New Roman" w:cs="Times New Roman"/>
          <w:b/>
          <w:sz w:val="24"/>
          <w:szCs w:val="24"/>
        </w:rPr>
        <w:t>DWP Vulnerability Guidance</w:t>
      </w:r>
    </w:p>
    <w:p w:rsidR="00227D75" w:rsidRDefault="00227D75" w:rsidP="00101EA9">
      <w:pPr>
        <w:rPr>
          <w:rFonts w:ascii="Times New Roman" w:hAnsi="Times New Roman" w:cs="Times New Roman"/>
          <w:sz w:val="24"/>
          <w:szCs w:val="24"/>
        </w:rPr>
      </w:pPr>
    </w:p>
    <w:p w:rsidR="00227D75" w:rsidRDefault="00227D75" w:rsidP="00101EA9">
      <w:pPr>
        <w:rPr>
          <w:rFonts w:ascii="Times New Roman" w:hAnsi="Times New Roman" w:cs="Times New Roman"/>
          <w:sz w:val="24"/>
          <w:szCs w:val="24"/>
        </w:rPr>
      </w:pPr>
      <w:r>
        <w:rPr>
          <w:rFonts w:ascii="Times New Roman" w:hAnsi="Times New Roman" w:cs="Times New Roman"/>
          <w:sz w:val="24"/>
          <w:szCs w:val="24"/>
        </w:rPr>
        <w:t xml:space="preserve">The DWP’s document </w:t>
      </w:r>
      <w:r w:rsidRPr="00227D75">
        <w:rPr>
          <w:rFonts w:ascii="Times New Roman" w:hAnsi="Times New Roman" w:cs="Times New Roman"/>
          <w:i/>
          <w:sz w:val="24"/>
          <w:szCs w:val="24"/>
        </w:rPr>
        <w:t>Vulnerability Guidance – Additional Support for Individuals</w:t>
      </w:r>
      <w:r>
        <w:rPr>
          <w:rFonts w:ascii="Times New Roman" w:hAnsi="Times New Roman" w:cs="Times New Roman"/>
          <w:sz w:val="24"/>
          <w:szCs w:val="24"/>
        </w:rPr>
        <w:t xml:space="preserve"> has now been published at </w:t>
      </w:r>
    </w:p>
    <w:p w:rsidR="00227D75" w:rsidRDefault="00227D75" w:rsidP="00101EA9">
      <w:pPr>
        <w:rPr>
          <w:rFonts w:ascii="Times New Roman" w:hAnsi="Times New Roman" w:cs="Times New Roman"/>
          <w:sz w:val="24"/>
          <w:szCs w:val="24"/>
        </w:rPr>
      </w:pPr>
      <w:r w:rsidRPr="00227D75">
        <w:rPr>
          <w:rFonts w:ascii="Times New Roman" w:hAnsi="Times New Roman" w:cs="Times New Roman"/>
          <w:sz w:val="24"/>
          <w:szCs w:val="24"/>
        </w:rPr>
        <w:t>https://www.whatdotheyknow.com/request/259586/response/635763/attach/4/Vulnerability%20guidance.pdf</w:t>
      </w:r>
    </w:p>
    <w:p w:rsidR="00227D75" w:rsidRDefault="00227D75" w:rsidP="00101EA9">
      <w:pPr>
        <w:rPr>
          <w:rFonts w:ascii="Times New Roman" w:hAnsi="Times New Roman" w:cs="Times New Roman"/>
          <w:sz w:val="24"/>
          <w:szCs w:val="24"/>
        </w:rPr>
      </w:pPr>
    </w:p>
    <w:p w:rsidR="00A023A0" w:rsidRDefault="00A023A0" w:rsidP="00E935DC">
      <w:pPr>
        <w:rPr>
          <w:rFonts w:ascii="Times New Roman" w:hAnsi="Times New Roman" w:cs="Times New Roman"/>
          <w:b/>
          <w:bCs/>
          <w:sz w:val="24"/>
          <w:szCs w:val="24"/>
        </w:rPr>
      </w:pPr>
      <w:r>
        <w:rPr>
          <w:rFonts w:ascii="Times New Roman" w:hAnsi="Times New Roman" w:cs="Times New Roman"/>
          <w:b/>
          <w:bCs/>
          <w:sz w:val="24"/>
          <w:szCs w:val="24"/>
        </w:rPr>
        <w:t>Low Commission Follow-Up Report</w:t>
      </w:r>
    </w:p>
    <w:p w:rsidR="00A023A0" w:rsidRPr="00A023A0" w:rsidRDefault="00A023A0" w:rsidP="00E935DC">
      <w:pPr>
        <w:rPr>
          <w:rFonts w:ascii="Times New Roman" w:hAnsi="Times New Roman" w:cs="Times New Roman"/>
          <w:bCs/>
          <w:sz w:val="24"/>
          <w:szCs w:val="24"/>
        </w:rPr>
      </w:pPr>
    </w:p>
    <w:p w:rsidR="00A023A0" w:rsidRPr="00A023A0" w:rsidRDefault="00A023A0" w:rsidP="00E935DC">
      <w:pPr>
        <w:rPr>
          <w:rFonts w:ascii="Times New Roman" w:hAnsi="Times New Roman" w:cs="Times New Roman"/>
          <w:bCs/>
          <w:sz w:val="24"/>
          <w:szCs w:val="24"/>
        </w:rPr>
      </w:pPr>
      <w:r w:rsidRPr="00A023A0">
        <w:rPr>
          <w:rFonts w:ascii="Times New Roman" w:hAnsi="Times New Roman" w:cs="Times New Roman"/>
          <w:bCs/>
          <w:sz w:val="24"/>
          <w:szCs w:val="24"/>
        </w:rPr>
        <w:t xml:space="preserve">The independent </w:t>
      </w:r>
      <w:r>
        <w:rPr>
          <w:rFonts w:ascii="Times New Roman" w:hAnsi="Times New Roman" w:cs="Times New Roman"/>
          <w:bCs/>
          <w:sz w:val="24"/>
          <w:szCs w:val="24"/>
        </w:rPr>
        <w:t xml:space="preserve">Low Commission on the Future of Advice and Legal Support, funded by </w:t>
      </w:r>
      <w:r w:rsidRPr="00A023A0">
        <w:rPr>
          <w:rFonts w:ascii="Times New Roman" w:hAnsi="Times New Roman" w:cs="Times New Roman"/>
          <w:bCs/>
          <w:sz w:val="24"/>
          <w:szCs w:val="24"/>
        </w:rPr>
        <w:t>the Baring Foundation, Lankelly Chase Foundation, Barrow Cadbury Trust</w:t>
      </w:r>
      <w:r>
        <w:rPr>
          <w:rFonts w:ascii="Times New Roman" w:hAnsi="Times New Roman" w:cs="Times New Roman"/>
          <w:bCs/>
          <w:sz w:val="24"/>
          <w:szCs w:val="24"/>
        </w:rPr>
        <w:t xml:space="preserve">, </w:t>
      </w:r>
      <w:r w:rsidRPr="00A023A0">
        <w:rPr>
          <w:rFonts w:ascii="Times New Roman" w:hAnsi="Times New Roman" w:cs="Times New Roman"/>
          <w:bCs/>
          <w:sz w:val="24"/>
          <w:szCs w:val="24"/>
        </w:rPr>
        <w:t>Esmee Fairbairn Foundation and</w:t>
      </w:r>
      <w:r>
        <w:rPr>
          <w:rFonts w:ascii="Times New Roman" w:hAnsi="Times New Roman" w:cs="Times New Roman"/>
          <w:bCs/>
          <w:sz w:val="24"/>
          <w:szCs w:val="24"/>
        </w:rPr>
        <w:t xml:space="preserve"> Trust for London, has published a follow-up report </w:t>
      </w:r>
      <w:r w:rsidRPr="00A023A0">
        <w:rPr>
          <w:rFonts w:ascii="Times New Roman" w:hAnsi="Times New Roman" w:cs="Times New Roman"/>
          <w:bCs/>
          <w:i/>
          <w:sz w:val="24"/>
          <w:szCs w:val="24"/>
        </w:rPr>
        <w:t>Getting it Right in Social Welfare Law</w:t>
      </w:r>
      <w:r>
        <w:rPr>
          <w:rFonts w:ascii="Times New Roman" w:hAnsi="Times New Roman" w:cs="Times New Roman"/>
          <w:bCs/>
          <w:sz w:val="24"/>
          <w:szCs w:val="24"/>
        </w:rPr>
        <w:t xml:space="preserve"> (March 2015), available at </w:t>
      </w:r>
      <w:hyperlink r:id="rId12" w:history="1">
        <w:r w:rsidRPr="00F619E3">
          <w:rPr>
            <w:rStyle w:val="Hyperlink"/>
            <w:rFonts w:ascii="Times New Roman" w:hAnsi="Times New Roman" w:cs="Times New Roman"/>
            <w:bCs/>
            <w:sz w:val="24"/>
            <w:szCs w:val="24"/>
          </w:rPr>
          <w:t>http://www.lowcommission.org.uk/</w:t>
        </w:r>
      </w:hyperlink>
      <w:r>
        <w:rPr>
          <w:rFonts w:ascii="Times New Roman" w:hAnsi="Times New Roman" w:cs="Times New Roman"/>
          <w:bCs/>
          <w:sz w:val="24"/>
          <w:szCs w:val="24"/>
        </w:rPr>
        <w:t xml:space="preserve"> </w:t>
      </w:r>
      <w:r w:rsidR="00B4222B">
        <w:rPr>
          <w:rFonts w:ascii="Times New Roman" w:hAnsi="Times New Roman" w:cs="Times New Roman"/>
          <w:bCs/>
          <w:sz w:val="24"/>
          <w:szCs w:val="24"/>
        </w:rPr>
        <w:t xml:space="preserve">This follows their earlier report </w:t>
      </w:r>
      <w:r w:rsidR="00B4222B" w:rsidRPr="00B4222B">
        <w:rPr>
          <w:rFonts w:ascii="Times New Roman" w:hAnsi="Times New Roman" w:cs="Times New Roman"/>
          <w:bCs/>
          <w:i/>
          <w:sz w:val="24"/>
          <w:szCs w:val="24"/>
        </w:rPr>
        <w:t>Tackling the Advice Deficit</w:t>
      </w:r>
      <w:r w:rsidR="00B4222B">
        <w:rPr>
          <w:rFonts w:ascii="Times New Roman" w:hAnsi="Times New Roman" w:cs="Times New Roman"/>
          <w:bCs/>
          <w:sz w:val="24"/>
          <w:szCs w:val="24"/>
        </w:rPr>
        <w:t xml:space="preserve"> (January 2014).</w:t>
      </w:r>
      <w:r w:rsidR="00516D51">
        <w:rPr>
          <w:rFonts w:ascii="Times New Roman" w:hAnsi="Times New Roman" w:cs="Times New Roman"/>
          <w:bCs/>
          <w:sz w:val="24"/>
          <w:szCs w:val="24"/>
        </w:rPr>
        <w:t xml:space="preserve"> The new report is based on a survey of </w:t>
      </w:r>
      <w:r w:rsidR="00516D51" w:rsidRPr="00516D51">
        <w:rPr>
          <w:rFonts w:ascii="Times New Roman" w:hAnsi="Times New Roman" w:cs="Times New Roman"/>
          <w:bCs/>
          <w:sz w:val="24"/>
          <w:szCs w:val="24"/>
        </w:rPr>
        <w:t>436 welfare rights advisers</w:t>
      </w:r>
      <w:r w:rsidR="00541CC9">
        <w:rPr>
          <w:rFonts w:ascii="Times New Roman" w:hAnsi="Times New Roman" w:cs="Times New Roman"/>
          <w:bCs/>
          <w:sz w:val="24"/>
          <w:szCs w:val="24"/>
        </w:rPr>
        <w:t xml:space="preserve"> and among other things considers the impact of Mandatory Reconsideration. Almost two-thirds </w:t>
      </w:r>
      <w:r w:rsidR="00C920C3">
        <w:rPr>
          <w:rFonts w:ascii="Times New Roman" w:hAnsi="Times New Roman" w:cs="Times New Roman"/>
          <w:bCs/>
          <w:sz w:val="24"/>
          <w:szCs w:val="24"/>
        </w:rPr>
        <w:t xml:space="preserve">of advisers </w:t>
      </w:r>
      <w:r w:rsidR="00541CC9">
        <w:rPr>
          <w:rFonts w:ascii="Times New Roman" w:hAnsi="Times New Roman" w:cs="Times New Roman"/>
          <w:bCs/>
          <w:sz w:val="24"/>
          <w:szCs w:val="24"/>
        </w:rPr>
        <w:t>(65%) thought that MR had made it less likely that claimants would receive the right outcome without having to make a formal appeal.</w:t>
      </w:r>
    </w:p>
    <w:p w:rsidR="00A023A0" w:rsidRPr="00A023A0" w:rsidRDefault="00A023A0" w:rsidP="00E935DC">
      <w:pPr>
        <w:rPr>
          <w:rFonts w:ascii="Times New Roman" w:hAnsi="Times New Roman" w:cs="Times New Roman"/>
          <w:bCs/>
          <w:sz w:val="24"/>
          <w:szCs w:val="24"/>
        </w:rPr>
      </w:pPr>
    </w:p>
    <w:p w:rsidR="00ED5B3F" w:rsidRDefault="00101EA9" w:rsidP="00E935DC">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Loopstra et al. on </w:t>
      </w:r>
      <w:r w:rsidR="00ED5B3F">
        <w:rPr>
          <w:rFonts w:ascii="Times New Roman" w:hAnsi="Times New Roman" w:cs="Times New Roman"/>
          <w:b/>
          <w:bCs/>
          <w:sz w:val="24"/>
          <w:szCs w:val="24"/>
        </w:rPr>
        <w:t>sanctions</w:t>
      </w:r>
      <w:r>
        <w:rPr>
          <w:rFonts w:ascii="Times New Roman" w:hAnsi="Times New Roman" w:cs="Times New Roman"/>
          <w:b/>
          <w:bCs/>
          <w:sz w:val="24"/>
          <w:szCs w:val="24"/>
        </w:rPr>
        <w:t xml:space="preserve"> and food banks</w:t>
      </w:r>
    </w:p>
    <w:p w:rsidR="00ED5B3F" w:rsidRPr="00ED5B3F" w:rsidRDefault="00ED5B3F" w:rsidP="00E935DC">
      <w:pPr>
        <w:rPr>
          <w:rFonts w:ascii="Times New Roman" w:hAnsi="Times New Roman" w:cs="Times New Roman"/>
          <w:bCs/>
          <w:sz w:val="24"/>
          <w:szCs w:val="24"/>
        </w:rPr>
      </w:pPr>
    </w:p>
    <w:p w:rsidR="00255451" w:rsidRPr="00ED5B3F" w:rsidRDefault="00590A7D" w:rsidP="00590A7D">
      <w:pPr>
        <w:rPr>
          <w:rFonts w:ascii="Times New Roman" w:hAnsi="Times New Roman" w:cs="Times New Roman"/>
          <w:bCs/>
          <w:sz w:val="24"/>
          <w:szCs w:val="24"/>
        </w:rPr>
      </w:pPr>
      <w:r>
        <w:rPr>
          <w:rFonts w:ascii="Times New Roman" w:hAnsi="Times New Roman" w:cs="Times New Roman"/>
          <w:bCs/>
          <w:sz w:val="24"/>
          <w:szCs w:val="24"/>
        </w:rPr>
        <w:t xml:space="preserve">A new paper from the Oxford University Sociology Department, with colleagues, was published in April (Loopstra et al. 2015b). Among their findings in a study across British local authorities was that </w:t>
      </w:r>
      <w:r w:rsidRPr="00590A7D">
        <w:rPr>
          <w:rFonts w:ascii="Times New Roman" w:hAnsi="Times New Roman" w:cs="Times New Roman"/>
          <w:bCs/>
          <w:sz w:val="24"/>
          <w:szCs w:val="24"/>
        </w:rPr>
        <w:t>each 1% increase in the rate of benefit sanctions was</w:t>
      </w:r>
      <w:r>
        <w:rPr>
          <w:rFonts w:ascii="Times New Roman" w:hAnsi="Times New Roman" w:cs="Times New Roman"/>
          <w:bCs/>
          <w:sz w:val="24"/>
          <w:szCs w:val="24"/>
        </w:rPr>
        <w:t xml:space="preserve"> </w:t>
      </w:r>
      <w:r w:rsidRPr="00590A7D">
        <w:rPr>
          <w:rFonts w:ascii="Times New Roman" w:hAnsi="Times New Roman" w:cs="Times New Roman"/>
          <w:bCs/>
          <w:sz w:val="24"/>
          <w:szCs w:val="24"/>
        </w:rPr>
        <w:t>associated with a significant increase of 0.09 percentage points</w:t>
      </w:r>
      <w:r>
        <w:rPr>
          <w:rFonts w:ascii="Times New Roman" w:hAnsi="Times New Roman" w:cs="Times New Roman"/>
          <w:bCs/>
          <w:sz w:val="24"/>
          <w:szCs w:val="24"/>
        </w:rPr>
        <w:t xml:space="preserve"> </w:t>
      </w:r>
      <w:r w:rsidRPr="00590A7D">
        <w:rPr>
          <w:rFonts w:ascii="Times New Roman" w:hAnsi="Times New Roman" w:cs="Times New Roman"/>
          <w:bCs/>
          <w:sz w:val="24"/>
          <w:szCs w:val="24"/>
        </w:rPr>
        <w:t>in the prevalence of food parcel</w:t>
      </w:r>
      <w:r>
        <w:rPr>
          <w:rFonts w:ascii="Times New Roman" w:hAnsi="Times New Roman" w:cs="Times New Roman"/>
          <w:bCs/>
          <w:sz w:val="24"/>
          <w:szCs w:val="24"/>
        </w:rPr>
        <w:t xml:space="preserve"> </w:t>
      </w:r>
      <w:r w:rsidRPr="00590A7D">
        <w:rPr>
          <w:rFonts w:ascii="Times New Roman" w:hAnsi="Times New Roman" w:cs="Times New Roman"/>
          <w:bCs/>
          <w:sz w:val="24"/>
          <w:szCs w:val="24"/>
        </w:rPr>
        <w:t>distribution. In some of the most deprived areas of England,</w:t>
      </w:r>
      <w:r>
        <w:rPr>
          <w:rFonts w:ascii="Times New Roman" w:hAnsi="Times New Roman" w:cs="Times New Roman"/>
          <w:bCs/>
          <w:sz w:val="24"/>
          <w:szCs w:val="24"/>
        </w:rPr>
        <w:t xml:space="preserve"> </w:t>
      </w:r>
      <w:r w:rsidRPr="00590A7D">
        <w:rPr>
          <w:rFonts w:ascii="Times New Roman" w:hAnsi="Times New Roman" w:cs="Times New Roman"/>
          <w:bCs/>
          <w:sz w:val="24"/>
          <w:szCs w:val="24"/>
        </w:rPr>
        <w:t>such as Derby, this equates to a substantial rise in food parcel</w:t>
      </w:r>
      <w:r w:rsidR="00EE7606">
        <w:rPr>
          <w:rFonts w:ascii="Times New Roman" w:hAnsi="Times New Roman" w:cs="Times New Roman"/>
          <w:bCs/>
          <w:sz w:val="24"/>
          <w:szCs w:val="24"/>
        </w:rPr>
        <w:t xml:space="preserve"> </w:t>
      </w:r>
      <w:r w:rsidRPr="00590A7D">
        <w:rPr>
          <w:rFonts w:ascii="Times New Roman" w:hAnsi="Times New Roman" w:cs="Times New Roman"/>
          <w:bCs/>
          <w:sz w:val="24"/>
          <w:szCs w:val="24"/>
        </w:rPr>
        <w:t>distribution, to an additional one parcel for every 100 persons</w:t>
      </w:r>
      <w:r>
        <w:rPr>
          <w:rFonts w:ascii="Times New Roman" w:hAnsi="Times New Roman" w:cs="Times New Roman"/>
          <w:bCs/>
          <w:sz w:val="24"/>
          <w:szCs w:val="24"/>
        </w:rPr>
        <w:t xml:space="preserve"> </w:t>
      </w:r>
      <w:r w:rsidRPr="00590A7D">
        <w:rPr>
          <w:rFonts w:ascii="Times New Roman" w:hAnsi="Times New Roman" w:cs="Times New Roman"/>
          <w:bCs/>
          <w:sz w:val="24"/>
          <w:szCs w:val="24"/>
        </w:rPr>
        <w:t>living in the area.</w:t>
      </w:r>
    </w:p>
    <w:p w:rsidR="00ED5B3F" w:rsidRPr="00ED5B3F" w:rsidRDefault="00ED5B3F" w:rsidP="00E935DC">
      <w:pPr>
        <w:rPr>
          <w:rFonts w:ascii="Times New Roman" w:hAnsi="Times New Roman" w:cs="Times New Roman"/>
          <w:bCs/>
          <w:sz w:val="24"/>
          <w:szCs w:val="24"/>
        </w:rPr>
      </w:pPr>
    </w:p>
    <w:p w:rsidR="00C91BAB" w:rsidRDefault="00C91BAB" w:rsidP="00E935DC">
      <w:pPr>
        <w:rPr>
          <w:rFonts w:ascii="Times New Roman" w:hAnsi="Times New Roman" w:cs="Times New Roman"/>
          <w:b/>
          <w:bCs/>
          <w:sz w:val="24"/>
          <w:szCs w:val="24"/>
        </w:rPr>
      </w:pPr>
      <w:r>
        <w:rPr>
          <w:rFonts w:ascii="Times New Roman" w:hAnsi="Times New Roman" w:cs="Times New Roman"/>
          <w:b/>
          <w:bCs/>
          <w:sz w:val="24"/>
          <w:szCs w:val="24"/>
        </w:rPr>
        <w:t xml:space="preserve">DWP </w:t>
      </w:r>
      <w:r w:rsidR="00227D75">
        <w:rPr>
          <w:rFonts w:ascii="Times New Roman" w:hAnsi="Times New Roman" w:cs="Times New Roman"/>
          <w:b/>
          <w:bCs/>
          <w:sz w:val="24"/>
          <w:szCs w:val="24"/>
        </w:rPr>
        <w:t xml:space="preserve">statistical </w:t>
      </w:r>
      <w:r>
        <w:rPr>
          <w:rFonts w:ascii="Times New Roman" w:hAnsi="Times New Roman" w:cs="Times New Roman"/>
          <w:b/>
          <w:bCs/>
          <w:sz w:val="24"/>
          <w:szCs w:val="24"/>
        </w:rPr>
        <w:t>Freedom of Information responses</w:t>
      </w:r>
    </w:p>
    <w:p w:rsidR="00C91BAB" w:rsidRPr="00C91BAB" w:rsidRDefault="00C91BAB" w:rsidP="00E935DC">
      <w:pPr>
        <w:rPr>
          <w:rFonts w:ascii="Times New Roman" w:hAnsi="Times New Roman" w:cs="Times New Roman"/>
          <w:bCs/>
          <w:sz w:val="24"/>
          <w:szCs w:val="24"/>
        </w:rPr>
      </w:pPr>
    </w:p>
    <w:p w:rsidR="00C91BAB" w:rsidRPr="00C91BAB" w:rsidRDefault="00C91BAB" w:rsidP="00E935DC">
      <w:pPr>
        <w:rPr>
          <w:rFonts w:ascii="Times New Roman" w:hAnsi="Times New Roman" w:cs="Times New Roman"/>
          <w:bCs/>
          <w:sz w:val="24"/>
          <w:szCs w:val="24"/>
        </w:rPr>
      </w:pPr>
      <w:r w:rsidRPr="00C91BAB">
        <w:rPr>
          <w:rFonts w:ascii="Times New Roman" w:hAnsi="Times New Roman" w:cs="Times New Roman"/>
          <w:bCs/>
          <w:sz w:val="24"/>
          <w:szCs w:val="24"/>
        </w:rPr>
        <w:t xml:space="preserve">A number of particularly useful </w:t>
      </w:r>
      <w:r>
        <w:rPr>
          <w:rFonts w:ascii="Times New Roman" w:hAnsi="Times New Roman" w:cs="Times New Roman"/>
          <w:bCs/>
          <w:sz w:val="24"/>
          <w:szCs w:val="24"/>
        </w:rPr>
        <w:t xml:space="preserve">statistical </w:t>
      </w:r>
      <w:r w:rsidRPr="00C91BAB">
        <w:rPr>
          <w:rFonts w:ascii="Times New Roman" w:hAnsi="Times New Roman" w:cs="Times New Roman"/>
          <w:bCs/>
          <w:sz w:val="24"/>
          <w:szCs w:val="24"/>
        </w:rPr>
        <w:t xml:space="preserve">FoI responses have been published recently at </w:t>
      </w:r>
      <w:hyperlink r:id="rId13" w:history="1">
        <w:r w:rsidRPr="00016DDF">
          <w:rPr>
            <w:rStyle w:val="Hyperlink"/>
            <w:rFonts w:ascii="Times New Roman" w:hAnsi="Times New Roman" w:cs="Times New Roman"/>
            <w:bCs/>
            <w:sz w:val="24"/>
            <w:szCs w:val="24"/>
          </w:rPr>
          <w:t>https://www.gov.uk/government/collections/dwp-statistical-foi-releases</w:t>
        </w:r>
      </w:hyperlink>
      <w:r>
        <w:rPr>
          <w:rFonts w:ascii="Times New Roman" w:hAnsi="Times New Roman" w:cs="Times New Roman"/>
          <w:bCs/>
          <w:sz w:val="24"/>
          <w:szCs w:val="24"/>
        </w:rPr>
        <w:t xml:space="preserve">. These include JSA sanctions and numbers of JSA claimants on the basis of the same Jobcentre boundaries, to enable calculation of rates; referrals of JSA claimants for sanction by Work Programme contractors by contract;  jobseekers reclaiming JSA within 6 months; ESA sanctions by claimant’s disease category (ICD); and time taken to assess ESA claimants. </w:t>
      </w:r>
    </w:p>
    <w:p w:rsidR="00C91BAB" w:rsidRPr="00C91BAB" w:rsidRDefault="00C91BAB" w:rsidP="00E935DC">
      <w:pPr>
        <w:rPr>
          <w:rFonts w:ascii="Times New Roman" w:hAnsi="Times New Roman" w:cs="Times New Roman"/>
          <w:bCs/>
          <w:sz w:val="24"/>
          <w:szCs w:val="24"/>
        </w:rPr>
      </w:pPr>
    </w:p>
    <w:p w:rsidR="00737826" w:rsidRPr="00737826" w:rsidRDefault="00737826" w:rsidP="00E935DC">
      <w:pPr>
        <w:rPr>
          <w:rFonts w:ascii="Times New Roman" w:hAnsi="Times New Roman" w:cs="Times New Roman"/>
          <w:b/>
          <w:bCs/>
          <w:sz w:val="24"/>
          <w:szCs w:val="24"/>
        </w:rPr>
      </w:pPr>
      <w:r w:rsidRPr="00737826">
        <w:rPr>
          <w:rFonts w:ascii="Times New Roman" w:hAnsi="Times New Roman" w:cs="Times New Roman"/>
          <w:b/>
          <w:bCs/>
          <w:sz w:val="24"/>
          <w:szCs w:val="24"/>
        </w:rPr>
        <w:t>Nick Boles MP – Grantham</w:t>
      </w:r>
      <w:r w:rsidR="002630AC">
        <w:rPr>
          <w:rFonts w:ascii="Times New Roman" w:hAnsi="Times New Roman" w:cs="Times New Roman"/>
          <w:b/>
          <w:bCs/>
          <w:sz w:val="24"/>
          <w:szCs w:val="24"/>
        </w:rPr>
        <w:t xml:space="preserve"> and Stamford</w:t>
      </w:r>
    </w:p>
    <w:p w:rsidR="00737826" w:rsidRDefault="00737826" w:rsidP="00E935DC">
      <w:pPr>
        <w:rPr>
          <w:rFonts w:ascii="Times New Roman" w:hAnsi="Times New Roman" w:cs="Times New Roman"/>
          <w:bCs/>
          <w:sz w:val="24"/>
          <w:szCs w:val="24"/>
        </w:rPr>
      </w:pPr>
    </w:p>
    <w:p w:rsidR="001D3220" w:rsidRDefault="001D3220" w:rsidP="00E935DC">
      <w:pPr>
        <w:rPr>
          <w:rFonts w:ascii="Times New Roman" w:hAnsi="Times New Roman" w:cs="Times New Roman"/>
          <w:bCs/>
          <w:sz w:val="24"/>
          <w:szCs w:val="24"/>
        </w:rPr>
      </w:pPr>
      <w:r>
        <w:rPr>
          <w:rFonts w:ascii="Times New Roman" w:hAnsi="Times New Roman" w:cs="Times New Roman"/>
          <w:bCs/>
          <w:sz w:val="24"/>
          <w:szCs w:val="24"/>
        </w:rPr>
        <w:t>On 28 February t</w:t>
      </w:r>
      <w:r w:rsidRPr="001D3220">
        <w:rPr>
          <w:rFonts w:ascii="Times New Roman" w:hAnsi="Times New Roman" w:cs="Times New Roman"/>
          <w:bCs/>
          <w:sz w:val="24"/>
          <w:szCs w:val="24"/>
        </w:rPr>
        <w:t xml:space="preserve">he </w:t>
      </w:r>
      <w:r w:rsidRPr="001D3220">
        <w:rPr>
          <w:rFonts w:ascii="Times New Roman" w:hAnsi="Times New Roman" w:cs="Times New Roman"/>
          <w:bCs/>
          <w:i/>
          <w:sz w:val="24"/>
          <w:szCs w:val="24"/>
        </w:rPr>
        <w:t>Grantham Journal</w:t>
      </w:r>
      <w:r w:rsidRPr="001D3220">
        <w:rPr>
          <w:rFonts w:ascii="Times New Roman" w:hAnsi="Times New Roman" w:cs="Times New Roman"/>
          <w:bCs/>
          <w:sz w:val="24"/>
          <w:szCs w:val="24"/>
        </w:rPr>
        <w:t xml:space="preserve"> at </w:t>
      </w:r>
      <w:hyperlink r:id="rId14" w:history="1">
        <w:r w:rsidRPr="00B81DDD">
          <w:rPr>
            <w:rStyle w:val="Hyperlink"/>
            <w:rFonts w:ascii="Times New Roman" w:hAnsi="Times New Roman" w:cs="Times New Roman"/>
            <w:bCs/>
            <w:sz w:val="24"/>
            <w:szCs w:val="24"/>
          </w:rPr>
          <w:t>http://www.granthamjournal.co.uk/news/local/special-report-benefit-sanctions-criticised-by-mp-nick-boles-during-grantham-passage-visit-1-6605597</w:t>
        </w:r>
      </w:hyperlink>
      <w:r>
        <w:rPr>
          <w:rFonts w:ascii="Times New Roman" w:hAnsi="Times New Roman" w:cs="Times New Roman"/>
          <w:bCs/>
          <w:sz w:val="24"/>
          <w:szCs w:val="24"/>
        </w:rPr>
        <w:t xml:space="preserve"> reported that the local </w:t>
      </w:r>
      <w:r w:rsidR="0082648A">
        <w:rPr>
          <w:rFonts w:ascii="Times New Roman" w:hAnsi="Times New Roman" w:cs="Times New Roman"/>
          <w:bCs/>
          <w:sz w:val="24"/>
          <w:szCs w:val="24"/>
        </w:rPr>
        <w:t xml:space="preserve">Conservative </w:t>
      </w:r>
      <w:r>
        <w:rPr>
          <w:rFonts w:ascii="Times New Roman" w:hAnsi="Times New Roman" w:cs="Times New Roman"/>
          <w:bCs/>
          <w:sz w:val="24"/>
          <w:szCs w:val="24"/>
        </w:rPr>
        <w:t>MP, Nick Boles, had visited a local homeless charity and had been concerned at the evidence he had been given of abusive sanctions. He was reported as saying ‘</w:t>
      </w:r>
      <w:r w:rsidRPr="001D3220">
        <w:rPr>
          <w:rFonts w:ascii="Times New Roman" w:hAnsi="Times New Roman" w:cs="Times New Roman"/>
          <w:bCs/>
          <w:sz w:val="24"/>
          <w:szCs w:val="24"/>
        </w:rPr>
        <w:t>With some of these cases it seems to me that there is an inhuman inflexibility that is imposed on them</w:t>
      </w:r>
      <w:r w:rsidR="003474AB">
        <w:rPr>
          <w:rFonts w:ascii="Times New Roman" w:hAnsi="Times New Roman" w:cs="Times New Roman"/>
          <w:bCs/>
          <w:sz w:val="24"/>
          <w:szCs w:val="24"/>
        </w:rPr>
        <w:t xml:space="preserve"> </w:t>
      </w:r>
      <w:r w:rsidRPr="001D3220">
        <w:rPr>
          <w:rFonts w:ascii="Times New Roman" w:hAnsi="Times New Roman" w:cs="Times New Roman"/>
          <w:bCs/>
          <w:sz w:val="24"/>
          <w:szCs w:val="24"/>
        </w:rPr>
        <w:t>.</w:t>
      </w:r>
      <w:r>
        <w:rPr>
          <w:rFonts w:ascii="Times New Roman" w:hAnsi="Times New Roman" w:cs="Times New Roman"/>
          <w:bCs/>
          <w:sz w:val="24"/>
          <w:szCs w:val="24"/>
        </w:rPr>
        <w:t>....</w:t>
      </w:r>
      <w:r w:rsidRPr="001D3220">
        <w:t xml:space="preserve"> </w:t>
      </w:r>
      <w:r w:rsidRPr="001D3220">
        <w:rPr>
          <w:rFonts w:ascii="Times New Roman" w:hAnsi="Times New Roman" w:cs="Times New Roman"/>
          <w:bCs/>
          <w:sz w:val="24"/>
          <w:szCs w:val="24"/>
        </w:rPr>
        <w:t>The sanctions are a worry, and do need to be looked at</w:t>
      </w:r>
      <w:r w:rsidR="003474AB">
        <w:rPr>
          <w:rFonts w:ascii="Times New Roman" w:hAnsi="Times New Roman" w:cs="Times New Roman"/>
          <w:bCs/>
          <w:sz w:val="24"/>
          <w:szCs w:val="24"/>
        </w:rPr>
        <w:t xml:space="preserve"> </w:t>
      </w:r>
      <w:r w:rsidRPr="001D3220">
        <w:rPr>
          <w:rFonts w:ascii="Times New Roman" w:hAnsi="Times New Roman" w:cs="Times New Roman"/>
          <w:bCs/>
          <w:sz w:val="24"/>
          <w:szCs w:val="24"/>
        </w:rPr>
        <w:t>.</w:t>
      </w:r>
      <w:r>
        <w:rPr>
          <w:rFonts w:ascii="Times New Roman" w:hAnsi="Times New Roman" w:cs="Times New Roman"/>
          <w:bCs/>
          <w:sz w:val="24"/>
          <w:szCs w:val="24"/>
        </w:rPr>
        <w:t>....</w:t>
      </w:r>
      <w:r w:rsidRPr="001D3220">
        <w:t xml:space="preserve"> </w:t>
      </w:r>
      <w:r w:rsidRPr="001D3220">
        <w:rPr>
          <w:rFonts w:ascii="Times New Roman" w:hAnsi="Times New Roman" w:cs="Times New Roman"/>
          <w:bCs/>
          <w:sz w:val="24"/>
          <w:szCs w:val="24"/>
        </w:rPr>
        <w:t>In the run-up to the election there is not a lot we can do, but we can get the case studies together where the sanctions seem to be most unreasonable</w:t>
      </w:r>
      <w:r w:rsidR="003474AB">
        <w:rPr>
          <w:rFonts w:ascii="Times New Roman" w:hAnsi="Times New Roman" w:cs="Times New Roman"/>
          <w:bCs/>
          <w:sz w:val="24"/>
          <w:szCs w:val="24"/>
        </w:rPr>
        <w:t xml:space="preserve"> .....</w:t>
      </w:r>
      <w:r w:rsidRPr="001D3220">
        <w:rPr>
          <w:rFonts w:ascii="Times New Roman" w:hAnsi="Times New Roman" w:cs="Times New Roman"/>
          <w:bCs/>
          <w:sz w:val="24"/>
          <w:szCs w:val="24"/>
        </w:rPr>
        <w:t>.</w:t>
      </w:r>
      <w:r w:rsidR="003474AB">
        <w:rPr>
          <w:rFonts w:ascii="Times New Roman" w:hAnsi="Times New Roman" w:cs="Times New Roman"/>
          <w:bCs/>
          <w:sz w:val="24"/>
          <w:szCs w:val="24"/>
        </w:rPr>
        <w:t xml:space="preserve"> </w:t>
      </w:r>
      <w:r w:rsidRPr="001D3220">
        <w:rPr>
          <w:rFonts w:ascii="Times New Roman" w:hAnsi="Times New Roman" w:cs="Times New Roman"/>
          <w:bCs/>
          <w:sz w:val="24"/>
          <w:szCs w:val="24"/>
        </w:rPr>
        <w:t>The beginning of a parliamentary term, when people are looking at things afresh, is the best time to make a change.</w:t>
      </w:r>
      <w:r w:rsidR="003474AB">
        <w:rPr>
          <w:rFonts w:ascii="Times New Roman" w:hAnsi="Times New Roman" w:cs="Times New Roman"/>
          <w:bCs/>
          <w:sz w:val="24"/>
          <w:szCs w:val="24"/>
        </w:rPr>
        <w:t xml:space="preserve">’ The BBC subsequently reported on 3 March at </w:t>
      </w:r>
    </w:p>
    <w:p w:rsidR="00737826" w:rsidRPr="00737826" w:rsidRDefault="00A73699" w:rsidP="003E747B">
      <w:pPr>
        <w:rPr>
          <w:rFonts w:ascii="Times New Roman" w:hAnsi="Times New Roman" w:cs="Times New Roman"/>
          <w:bCs/>
          <w:sz w:val="24"/>
          <w:szCs w:val="24"/>
        </w:rPr>
      </w:pPr>
      <w:hyperlink r:id="rId15" w:history="1">
        <w:r w:rsidR="003474AB" w:rsidRPr="00B81DDD">
          <w:rPr>
            <w:rStyle w:val="Hyperlink"/>
            <w:rFonts w:ascii="Times New Roman" w:hAnsi="Times New Roman" w:cs="Times New Roman"/>
            <w:bCs/>
            <w:sz w:val="24"/>
            <w:szCs w:val="24"/>
          </w:rPr>
          <w:t>http://www.bbc.co.uk/news/uk-politics-31716210</w:t>
        </w:r>
      </w:hyperlink>
      <w:r w:rsidR="003474AB">
        <w:rPr>
          <w:rFonts w:ascii="Times New Roman" w:hAnsi="Times New Roman" w:cs="Times New Roman"/>
          <w:bCs/>
          <w:sz w:val="24"/>
          <w:szCs w:val="24"/>
        </w:rPr>
        <w:t xml:space="preserve"> that the Prime Minister’s official spokesman and the Conservative Chief Whip both claimed to know that Mr Boles had </w:t>
      </w:r>
      <w:r w:rsidR="003E747B">
        <w:rPr>
          <w:rFonts w:ascii="Times New Roman" w:hAnsi="Times New Roman" w:cs="Times New Roman"/>
          <w:bCs/>
          <w:sz w:val="24"/>
          <w:szCs w:val="24"/>
        </w:rPr>
        <w:t xml:space="preserve">not </w:t>
      </w:r>
      <w:r w:rsidR="003474AB">
        <w:rPr>
          <w:rFonts w:ascii="Times New Roman" w:hAnsi="Times New Roman" w:cs="Times New Roman"/>
          <w:bCs/>
          <w:sz w:val="24"/>
          <w:szCs w:val="24"/>
        </w:rPr>
        <w:t xml:space="preserve">meant what he said. David Cameron’s official spokesman said </w:t>
      </w:r>
      <w:r w:rsidR="003E747B">
        <w:rPr>
          <w:rFonts w:ascii="Times New Roman" w:hAnsi="Times New Roman" w:cs="Times New Roman"/>
          <w:bCs/>
          <w:sz w:val="24"/>
          <w:szCs w:val="24"/>
        </w:rPr>
        <w:t>‘</w:t>
      </w:r>
      <w:r w:rsidR="003474AB" w:rsidRPr="003474AB">
        <w:rPr>
          <w:rFonts w:ascii="Times New Roman" w:hAnsi="Times New Roman" w:cs="Times New Roman"/>
          <w:bCs/>
          <w:sz w:val="24"/>
          <w:szCs w:val="24"/>
        </w:rPr>
        <w:t xml:space="preserve">What I believe Nick Boles </w:t>
      </w:r>
      <w:r w:rsidR="003E747B">
        <w:rPr>
          <w:rFonts w:ascii="Times New Roman" w:hAnsi="Times New Roman" w:cs="Times New Roman"/>
          <w:bCs/>
          <w:sz w:val="24"/>
          <w:szCs w:val="24"/>
        </w:rPr>
        <w:t>has said today is that he is a “</w:t>
      </w:r>
      <w:r w:rsidR="003474AB" w:rsidRPr="003474AB">
        <w:rPr>
          <w:rFonts w:ascii="Times New Roman" w:hAnsi="Times New Roman" w:cs="Times New Roman"/>
          <w:bCs/>
          <w:sz w:val="24"/>
          <w:szCs w:val="24"/>
        </w:rPr>
        <w:t>strong supporter of benefit sanctions both in principle and practice -</w:t>
      </w:r>
      <w:r w:rsidR="003E747B">
        <w:rPr>
          <w:rFonts w:ascii="Times New Roman" w:hAnsi="Times New Roman" w:cs="Times New Roman"/>
          <w:bCs/>
          <w:sz w:val="24"/>
          <w:szCs w:val="24"/>
        </w:rPr>
        <w:t xml:space="preserve"> those who can work, should work”</w:t>
      </w:r>
      <w:r w:rsidR="003474AB" w:rsidRPr="003474AB">
        <w:rPr>
          <w:rFonts w:ascii="Times New Roman" w:hAnsi="Times New Roman" w:cs="Times New Roman"/>
          <w:bCs/>
          <w:sz w:val="24"/>
          <w:szCs w:val="24"/>
        </w:rPr>
        <w:t>.</w:t>
      </w:r>
      <w:r w:rsidR="003E747B">
        <w:rPr>
          <w:rFonts w:ascii="Times New Roman" w:hAnsi="Times New Roman" w:cs="Times New Roman"/>
          <w:bCs/>
          <w:sz w:val="24"/>
          <w:szCs w:val="24"/>
        </w:rPr>
        <w:t xml:space="preserve"> </w:t>
      </w:r>
      <w:r w:rsidR="003474AB" w:rsidRPr="003474AB">
        <w:rPr>
          <w:rFonts w:ascii="Times New Roman" w:hAnsi="Times New Roman" w:cs="Times New Roman"/>
          <w:bCs/>
          <w:sz w:val="24"/>
          <w:szCs w:val="24"/>
        </w:rPr>
        <w:t>The prime minister entirely agrees with that.</w:t>
      </w:r>
      <w:r w:rsidR="003E747B">
        <w:rPr>
          <w:rFonts w:ascii="Times New Roman" w:hAnsi="Times New Roman" w:cs="Times New Roman"/>
          <w:bCs/>
          <w:sz w:val="24"/>
          <w:szCs w:val="24"/>
        </w:rPr>
        <w:t>’ Michael Gove ‘</w:t>
      </w:r>
      <w:r w:rsidR="003E747B" w:rsidRPr="003E747B">
        <w:rPr>
          <w:rFonts w:ascii="Times New Roman" w:hAnsi="Times New Roman" w:cs="Times New Roman"/>
          <w:bCs/>
          <w:sz w:val="24"/>
          <w:szCs w:val="24"/>
        </w:rPr>
        <w:t>acknowledged that the use of the term "inhuman" was "provocative"</w:t>
      </w:r>
      <w:r w:rsidR="006C484E">
        <w:rPr>
          <w:rFonts w:ascii="Times New Roman" w:hAnsi="Times New Roman" w:cs="Times New Roman"/>
          <w:bCs/>
          <w:sz w:val="24"/>
          <w:szCs w:val="24"/>
        </w:rPr>
        <w:t>’</w:t>
      </w:r>
      <w:r w:rsidR="003E747B" w:rsidRPr="003E747B">
        <w:rPr>
          <w:rFonts w:ascii="Times New Roman" w:hAnsi="Times New Roman" w:cs="Times New Roman"/>
          <w:bCs/>
          <w:sz w:val="24"/>
          <w:szCs w:val="24"/>
        </w:rPr>
        <w:t>.</w:t>
      </w:r>
      <w:r w:rsidR="003E747B">
        <w:rPr>
          <w:rFonts w:ascii="Times New Roman" w:hAnsi="Times New Roman" w:cs="Times New Roman"/>
          <w:bCs/>
          <w:sz w:val="24"/>
          <w:szCs w:val="24"/>
        </w:rPr>
        <w:t xml:space="preserve"> </w:t>
      </w:r>
      <w:r w:rsidR="003E747B" w:rsidRPr="003E747B">
        <w:rPr>
          <w:rFonts w:ascii="Times New Roman" w:hAnsi="Times New Roman" w:cs="Times New Roman"/>
          <w:bCs/>
          <w:sz w:val="24"/>
          <w:szCs w:val="24"/>
        </w:rPr>
        <w:t>But he told LBC Radio: "I don't think Nick's intention was to provoke and I think all of us can, from time to time, occasionally as we reach for the right word in order to show that we don't necessarily approve or support every aspect of a particular policy, we can sometimes make a verbal slip."</w:t>
      </w:r>
      <w:r w:rsidR="003E747B">
        <w:rPr>
          <w:rFonts w:ascii="Times New Roman" w:hAnsi="Times New Roman" w:cs="Times New Roman"/>
          <w:bCs/>
          <w:sz w:val="24"/>
          <w:szCs w:val="24"/>
        </w:rPr>
        <w:t xml:space="preserve">’ This is the first time that David Cameron has been personally implicated in defending </w:t>
      </w:r>
      <w:r w:rsidR="00AE60C6">
        <w:rPr>
          <w:rFonts w:ascii="Times New Roman" w:hAnsi="Times New Roman" w:cs="Times New Roman"/>
          <w:bCs/>
          <w:sz w:val="24"/>
          <w:szCs w:val="24"/>
        </w:rPr>
        <w:t>his government</w:t>
      </w:r>
      <w:r w:rsidR="003E747B">
        <w:rPr>
          <w:rFonts w:ascii="Times New Roman" w:hAnsi="Times New Roman" w:cs="Times New Roman"/>
          <w:bCs/>
          <w:sz w:val="24"/>
          <w:szCs w:val="24"/>
        </w:rPr>
        <w:t>’s abuses of the sanctions system.</w:t>
      </w:r>
    </w:p>
    <w:p w:rsidR="00737826" w:rsidRPr="00737826" w:rsidRDefault="00737826" w:rsidP="00E935DC">
      <w:pPr>
        <w:rPr>
          <w:rFonts w:ascii="Times New Roman" w:hAnsi="Times New Roman" w:cs="Times New Roman"/>
          <w:bCs/>
          <w:sz w:val="24"/>
          <w:szCs w:val="24"/>
        </w:rPr>
      </w:pPr>
    </w:p>
    <w:p w:rsidR="0080471E" w:rsidRDefault="002630AC" w:rsidP="00E935DC">
      <w:pPr>
        <w:rPr>
          <w:rFonts w:ascii="Times New Roman" w:hAnsi="Times New Roman" w:cs="Times New Roman"/>
          <w:b/>
          <w:bCs/>
          <w:sz w:val="24"/>
          <w:szCs w:val="24"/>
        </w:rPr>
      </w:pPr>
      <w:r>
        <w:rPr>
          <w:rFonts w:ascii="Times New Roman" w:hAnsi="Times New Roman" w:cs="Times New Roman"/>
          <w:b/>
          <w:bCs/>
          <w:sz w:val="24"/>
          <w:szCs w:val="24"/>
        </w:rPr>
        <w:t xml:space="preserve">Ruth Davidson MSP - </w:t>
      </w:r>
      <w:r w:rsidR="00CB6E70">
        <w:rPr>
          <w:rFonts w:ascii="Times New Roman" w:hAnsi="Times New Roman" w:cs="Times New Roman"/>
          <w:b/>
          <w:bCs/>
          <w:sz w:val="24"/>
          <w:szCs w:val="24"/>
        </w:rPr>
        <w:t xml:space="preserve">Leaders’ Election Debate – Scotland, </w:t>
      </w:r>
      <w:r>
        <w:rPr>
          <w:rFonts w:ascii="Times New Roman" w:hAnsi="Times New Roman" w:cs="Times New Roman"/>
          <w:b/>
          <w:bCs/>
          <w:sz w:val="24"/>
          <w:szCs w:val="24"/>
        </w:rPr>
        <w:t xml:space="preserve">3 </w:t>
      </w:r>
      <w:r w:rsidR="00CB6E70">
        <w:rPr>
          <w:rFonts w:ascii="Times New Roman" w:hAnsi="Times New Roman" w:cs="Times New Roman"/>
          <w:b/>
          <w:bCs/>
          <w:sz w:val="24"/>
          <w:szCs w:val="24"/>
        </w:rPr>
        <w:t>May 2015</w:t>
      </w:r>
    </w:p>
    <w:p w:rsidR="00CB6E70" w:rsidRPr="00CB6E70" w:rsidRDefault="00CB6E70" w:rsidP="00E935DC">
      <w:pPr>
        <w:rPr>
          <w:rFonts w:ascii="Times New Roman" w:hAnsi="Times New Roman" w:cs="Times New Roman"/>
          <w:bCs/>
          <w:sz w:val="24"/>
          <w:szCs w:val="24"/>
        </w:rPr>
      </w:pPr>
    </w:p>
    <w:p w:rsidR="00CB6E70" w:rsidRDefault="007942AD" w:rsidP="00E935DC">
      <w:pPr>
        <w:rPr>
          <w:rFonts w:ascii="Times New Roman" w:hAnsi="Times New Roman" w:cs="Times New Roman"/>
          <w:bCs/>
          <w:sz w:val="24"/>
          <w:szCs w:val="24"/>
        </w:rPr>
      </w:pPr>
      <w:r>
        <w:rPr>
          <w:rFonts w:ascii="Times New Roman" w:hAnsi="Times New Roman" w:cs="Times New Roman"/>
          <w:bCs/>
          <w:sz w:val="24"/>
          <w:szCs w:val="24"/>
        </w:rPr>
        <w:t>In the Scottish Leaders’ General Election Debate on BBC-2 TV on 3 May 2015</w:t>
      </w:r>
      <w:r w:rsidR="00042736">
        <w:rPr>
          <w:rFonts w:ascii="Times New Roman" w:hAnsi="Times New Roman" w:cs="Times New Roman"/>
          <w:bCs/>
          <w:sz w:val="24"/>
          <w:szCs w:val="24"/>
        </w:rPr>
        <w:t>, the Cons</w:t>
      </w:r>
      <w:r>
        <w:rPr>
          <w:rFonts w:ascii="Times New Roman" w:hAnsi="Times New Roman" w:cs="Times New Roman"/>
          <w:bCs/>
          <w:sz w:val="24"/>
          <w:szCs w:val="24"/>
        </w:rPr>
        <w:t xml:space="preserve">ervative leader Ruth Davidson </w:t>
      </w:r>
      <w:r w:rsidR="00042736">
        <w:rPr>
          <w:rFonts w:ascii="Times New Roman" w:hAnsi="Times New Roman" w:cs="Times New Roman"/>
          <w:bCs/>
          <w:sz w:val="24"/>
          <w:szCs w:val="24"/>
        </w:rPr>
        <w:t xml:space="preserve">accused </w:t>
      </w:r>
      <w:r>
        <w:rPr>
          <w:rFonts w:ascii="Times New Roman" w:hAnsi="Times New Roman" w:cs="Times New Roman"/>
          <w:bCs/>
          <w:sz w:val="24"/>
          <w:szCs w:val="24"/>
        </w:rPr>
        <w:t>Labour leader Jim Murphy</w:t>
      </w:r>
      <w:r w:rsidR="00042736">
        <w:rPr>
          <w:rFonts w:ascii="Times New Roman" w:hAnsi="Times New Roman" w:cs="Times New Roman"/>
          <w:bCs/>
          <w:sz w:val="24"/>
          <w:szCs w:val="24"/>
        </w:rPr>
        <w:t xml:space="preserve"> of lying when he criti</w:t>
      </w:r>
      <w:r w:rsidR="00EB3288">
        <w:rPr>
          <w:rFonts w:ascii="Times New Roman" w:hAnsi="Times New Roman" w:cs="Times New Roman"/>
          <w:bCs/>
          <w:sz w:val="24"/>
          <w:szCs w:val="24"/>
        </w:rPr>
        <w:t>cised the Coalition’s abuses of sanctions</w:t>
      </w:r>
      <w:r>
        <w:rPr>
          <w:rFonts w:ascii="Times New Roman" w:hAnsi="Times New Roman" w:cs="Times New Roman"/>
          <w:bCs/>
          <w:sz w:val="24"/>
          <w:szCs w:val="24"/>
        </w:rPr>
        <w:t xml:space="preserve">. The full sequence is at </w:t>
      </w:r>
      <w:hyperlink r:id="rId16" w:history="1">
        <w:r w:rsidR="00790FBB" w:rsidRPr="00C25D7B">
          <w:rPr>
            <w:rStyle w:val="Hyperlink"/>
            <w:rFonts w:ascii="Times New Roman" w:hAnsi="Times New Roman" w:cs="Times New Roman"/>
            <w:bCs/>
            <w:sz w:val="24"/>
            <w:szCs w:val="24"/>
          </w:rPr>
          <w:t>http://www.bbc.co.uk/iplayer/episode/b05tv6dm/the-leaders-debate</w:t>
        </w:r>
      </w:hyperlink>
      <w:r w:rsidR="00790FBB">
        <w:rPr>
          <w:rFonts w:ascii="Times New Roman" w:hAnsi="Times New Roman" w:cs="Times New Roman"/>
          <w:bCs/>
          <w:sz w:val="24"/>
          <w:szCs w:val="24"/>
        </w:rPr>
        <w:t>, starting at 14’1</w:t>
      </w:r>
      <w:r w:rsidR="00563BB8">
        <w:rPr>
          <w:rFonts w:ascii="Times New Roman" w:hAnsi="Times New Roman" w:cs="Times New Roman"/>
          <w:bCs/>
          <w:sz w:val="24"/>
          <w:szCs w:val="24"/>
        </w:rPr>
        <w:t>4</w:t>
      </w:r>
      <w:r w:rsidR="00790FBB">
        <w:rPr>
          <w:rFonts w:ascii="Times New Roman" w:hAnsi="Times New Roman" w:cs="Times New Roman"/>
          <w:bCs/>
          <w:sz w:val="24"/>
          <w:szCs w:val="24"/>
        </w:rPr>
        <w:t xml:space="preserve">’’, and </w:t>
      </w:r>
      <w:r w:rsidR="00790FBB">
        <w:rPr>
          <w:rFonts w:ascii="Times New Roman" w:hAnsi="Times New Roman" w:cs="Times New Roman"/>
          <w:bCs/>
          <w:sz w:val="24"/>
          <w:szCs w:val="24"/>
        </w:rPr>
        <w:lastRenderedPageBreak/>
        <w:t xml:space="preserve">will be available </w:t>
      </w:r>
      <w:r w:rsidR="00A17806">
        <w:rPr>
          <w:rFonts w:ascii="Times New Roman" w:hAnsi="Times New Roman" w:cs="Times New Roman"/>
          <w:bCs/>
          <w:sz w:val="24"/>
          <w:szCs w:val="24"/>
        </w:rPr>
        <w:t xml:space="preserve">on BBC i-Player </w:t>
      </w:r>
      <w:r w:rsidR="00790FBB">
        <w:rPr>
          <w:rFonts w:ascii="Times New Roman" w:hAnsi="Times New Roman" w:cs="Times New Roman"/>
          <w:bCs/>
          <w:sz w:val="24"/>
          <w:szCs w:val="24"/>
        </w:rPr>
        <w:t>until 3 April 2016.</w:t>
      </w:r>
      <w:r w:rsidR="00083C29">
        <w:rPr>
          <w:rFonts w:ascii="Times New Roman" w:hAnsi="Times New Roman" w:cs="Times New Roman"/>
          <w:bCs/>
          <w:sz w:val="24"/>
          <w:szCs w:val="24"/>
        </w:rPr>
        <w:t xml:space="preserve"> The episode was replayed in part in subsequent </w:t>
      </w:r>
      <w:r w:rsidR="007422DD">
        <w:rPr>
          <w:rFonts w:ascii="Times New Roman" w:hAnsi="Times New Roman" w:cs="Times New Roman"/>
          <w:bCs/>
          <w:sz w:val="24"/>
          <w:szCs w:val="24"/>
        </w:rPr>
        <w:t xml:space="preserve">TV </w:t>
      </w:r>
      <w:r w:rsidR="00083C29">
        <w:rPr>
          <w:rFonts w:ascii="Times New Roman" w:hAnsi="Times New Roman" w:cs="Times New Roman"/>
          <w:bCs/>
          <w:sz w:val="24"/>
          <w:szCs w:val="24"/>
        </w:rPr>
        <w:t>news programmes</w:t>
      </w:r>
      <w:r w:rsidR="00CF0089">
        <w:rPr>
          <w:rFonts w:ascii="Times New Roman" w:hAnsi="Times New Roman" w:cs="Times New Roman"/>
          <w:bCs/>
          <w:sz w:val="24"/>
          <w:szCs w:val="24"/>
        </w:rPr>
        <w:t xml:space="preserve"> and reported in print media</w:t>
      </w:r>
      <w:r w:rsidR="00083C29">
        <w:rPr>
          <w:rFonts w:ascii="Times New Roman" w:hAnsi="Times New Roman" w:cs="Times New Roman"/>
          <w:bCs/>
          <w:sz w:val="24"/>
          <w:szCs w:val="24"/>
        </w:rPr>
        <w:t>.</w:t>
      </w:r>
    </w:p>
    <w:p w:rsidR="00790FBB" w:rsidRDefault="00790FBB" w:rsidP="00E935DC">
      <w:pPr>
        <w:rPr>
          <w:rFonts w:ascii="Times New Roman" w:hAnsi="Times New Roman" w:cs="Times New Roman"/>
          <w:bCs/>
          <w:sz w:val="24"/>
          <w:szCs w:val="24"/>
        </w:rPr>
      </w:pPr>
    </w:p>
    <w:p w:rsidR="00790FBB" w:rsidRPr="00CB6E70" w:rsidRDefault="00790FBB" w:rsidP="00E935DC">
      <w:pPr>
        <w:rPr>
          <w:rFonts w:ascii="Times New Roman" w:hAnsi="Times New Roman" w:cs="Times New Roman"/>
          <w:bCs/>
          <w:sz w:val="24"/>
          <w:szCs w:val="24"/>
        </w:rPr>
      </w:pPr>
      <w:r>
        <w:rPr>
          <w:rFonts w:ascii="Times New Roman" w:hAnsi="Times New Roman" w:cs="Times New Roman"/>
          <w:bCs/>
          <w:sz w:val="24"/>
          <w:szCs w:val="24"/>
        </w:rPr>
        <w:t xml:space="preserve">Jim Murphy </w:t>
      </w:r>
      <w:r w:rsidR="006F0CD4">
        <w:rPr>
          <w:rFonts w:ascii="Times New Roman" w:hAnsi="Times New Roman" w:cs="Times New Roman"/>
          <w:bCs/>
          <w:sz w:val="24"/>
          <w:szCs w:val="24"/>
        </w:rPr>
        <w:t>said ‘I’m angry that under your government, it’s a deliberate policy</w:t>
      </w:r>
      <w:r w:rsidR="0070544E">
        <w:rPr>
          <w:rFonts w:ascii="Times New Roman" w:hAnsi="Times New Roman" w:cs="Times New Roman"/>
          <w:bCs/>
          <w:sz w:val="24"/>
          <w:szCs w:val="24"/>
        </w:rPr>
        <w:t xml:space="preserve"> .....</w:t>
      </w:r>
      <w:r w:rsidR="006F0CD4">
        <w:rPr>
          <w:rFonts w:ascii="Times New Roman" w:hAnsi="Times New Roman" w:cs="Times New Roman"/>
          <w:bCs/>
          <w:sz w:val="24"/>
          <w:szCs w:val="24"/>
        </w:rPr>
        <w:t xml:space="preserve"> there’s a deliberate target that no matter what your behaviour, you</w:t>
      </w:r>
      <w:r w:rsidR="00895382">
        <w:rPr>
          <w:rFonts w:ascii="Times New Roman" w:hAnsi="Times New Roman" w:cs="Times New Roman"/>
          <w:bCs/>
          <w:sz w:val="24"/>
          <w:szCs w:val="24"/>
        </w:rPr>
        <w:t xml:space="preserve"> will</w:t>
      </w:r>
      <w:r w:rsidR="006F0CD4">
        <w:rPr>
          <w:rFonts w:ascii="Times New Roman" w:hAnsi="Times New Roman" w:cs="Times New Roman"/>
          <w:bCs/>
          <w:sz w:val="24"/>
          <w:szCs w:val="24"/>
        </w:rPr>
        <w:t xml:space="preserve"> get sanctioned by the Jobcentre. </w:t>
      </w:r>
      <w:r w:rsidR="0064688D">
        <w:rPr>
          <w:rFonts w:ascii="Times New Roman" w:hAnsi="Times New Roman" w:cs="Times New Roman"/>
          <w:bCs/>
          <w:sz w:val="24"/>
          <w:szCs w:val="24"/>
        </w:rPr>
        <w:t xml:space="preserve">You don’t </w:t>
      </w:r>
      <w:r w:rsidR="00895382">
        <w:rPr>
          <w:rFonts w:ascii="Times New Roman" w:hAnsi="Times New Roman" w:cs="Times New Roman"/>
          <w:bCs/>
          <w:sz w:val="24"/>
          <w:szCs w:val="24"/>
        </w:rPr>
        <w:t xml:space="preserve">then </w:t>
      </w:r>
      <w:r w:rsidR="0064688D">
        <w:rPr>
          <w:rFonts w:ascii="Times New Roman" w:hAnsi="Times New Roman" w:cs="Times New Roman"/>
          <w:bCs/>
          <w:sz w:val="24"/>
          <w:szCs w:val="24"/>
        </w:rPr>
        <w:t xml:space="preserve">find out about it until you go to the hole in the wall </w:t>
      </w:r>
      <w:r w:rsidR="00895382">
        <w:rPr>
          <w:rFonts w:ascii="Times New Roman" w:hAnsi="Times New Roman" w:cs="Times New Roman"/>
          <w:bCs/>
          <w:sz w:val="24"/>
          <w:szCs w:val="24"/>
        </w:rPr>
        <w:t>or the bank</w:t>
      </w:r>
      <w:r w:rsidR="005132EC">
        <w:rPr>
          <w:rFonts w:ascii="Times New Roman" w:hAnsi="Times New Roman" w:cs="Times New Roman"/>
          <w:bCs/>
          <w:sz w:val="24"/>
          <w:szCs w:val="24"/>
        </w:rPr>
        <w:t xml:space="preserve"> ......</w:t>
      </w:r>
      <w:r w:rsidR="00895382">
        <w:rPr>
          <w:rFonts w:ascii="Times New Roman" w:hAnsi="Times New Roman" w:cs="Times New Roman"/>
          <w:bCs/>
          <w:sz w:val="24"/>
          <w:szCs w:val="24"/>
        </w:rPr>
        <w:t xml:space="preserve"> to get your money out. You’ve got no money. You go to a high street moneylender that you can’t afford or you go to a food bank </w:t>
      </w:r>
      <w:r w:rsidR="005C4729">
        <w:rPr>
          <w:rFonts w:ascii="Times New Roman" w:hAnsi="Times New Roman" w:cs="Times New Roman"/>
          <w:bCs/>
          <w:sz w:val="24"/>
          <w:szCs w:val="24"/>
        </w:rPr>
        <w:t xml:space="preserve">because you can’t </w:t>
      </w:r>
      <w:r w:rsidR="00DD02FD">
        <w:rPr>
          <w:rFonts w:ascii="Times New Roman" w:hAnsi="Times New Roman" w:cs="Times New Roman"/>
          <w:bCs/>
          <w:sz w:val="24"/>
          <w:szCs w:val="24"/>
        </w:rPr>
        <w:t>feed your kids. It’s utterly unacceptable</w:t>
      </w:r>
      <w:r w:rsidR="00563BB8">
        <w:rPr>
          <w:rFonts w:ascii="Times New Roman" w:hAnsi="Times New Roman" w:cs="Times New Roman"/>
          <w:bCs/>
          <w:sz w:val="24"/>
          <w:szCs w:val="24"/>
        </w:rPr>
        <w:t>.’</w:t>
      </w:r>
      <w:r w:rsidR="005132EC">
        <w:rPr>
          <w:rFonts w:ascii="Times New Roman" w:hAnsi="Times New Roman" w:cs="Times New Roman"/>
          <w:bCs/>
          <w:sz w:val="24"/>
          <w:szCs w:val="24"/>
        </w:rPr>
        <w:t xml:space="preserve"> .......</w:t>
      </w:r>
      <w:r w:rsidR="00563BB8">
        <w:rPr>
          <w:rFonts w:ascii="Times New Roman" w:hAnsi="Times New Roman" w:cs="Times New Roman"/>
          <w:bCs/>
          <w:sz w:val="24"/>
          <w:szCs w:val="24"/>
        </w:rPr>
        <w:t xml:space="preserve"> </w:t>
      </w:r>
      <w:r w:rsidR="00DD02FD">
        <w:rPr>
          <w:rFonts w:ascii="Times New Roman" w:hAnsi="Times New Roman" w:cs="Times New Roman"/>
          <w:bCs/>
          <w:sz w:val="24"/>
          <w:szCs w:val="24"/>
        </w:rPr>
        <w:t xml:space="preserve"> </w:t>
      </w:r>
      <w:r w:rsidR="00563BB8">
        <w:rPr>
          <w:rFonts w:ascii="Times New Roman" w:hAnsi="Times New Roman" w:cs="Times New Roman"/>
          <w:bCs/>
          <w:sz w:val="24"/>
          <w:szCs w:val="24"/>
        </w:rPr>
        <w:t>Davidson:</w:t>
      </w:r>
      <w:r w:rsidR="00606A73">
        <w:rPr>
          <w:rFonts w:ascii="Times New Roman" w:hAnsi="Times New Roman" w:cs="Times New Roman"/>
          <w:bCs/>
          <w:sz w:val="24"/>
          <w:szCs w:val="24"/>
        </w:rPr>
        <w:t xml:space="preserve"> ‘It’s also not true. I’ve heard Jim use that line before</w:t>
      </w:r>
      <w:r w:rsidR="00563BB8">
        <w:rPr>
          <w:rFonts w:ascii="Times New Roman" w:hAnsi="Times New Roman" w:cs="Times New Roman"/>
          <w:bCs/>
          <w:sz w:val="24"/>
          <w:szCs w:val="24"/>
        </w:rPr>
        <w:t xml:space="preserve">. Now I love the cut and thrust of debate and </w:t>
      </w:r>
      <w:r w:rsidR="003554EA">
        <w:rPr>
          <w:rFonts w:ascii="Times New Roman" w:hAnsi="Times New Roman" w:cs="Times New Roman"/>
          <w:bCs/>
          <w:sz w:val="24"/>
          <w:szCs w:val="24"/>
        </w:rPr>
        <w:t>but</w:t>
      </w:r>
      <w:r w:rsidR="00563BB8">
        <w:rPr>
          <w:rFonts w:ascii="Times New Roman" w:hAnsi="Times New Roman" w:cs="Times New Roman"/>
          <w:bCs/>
          <w:sz w:val="24"/>
          <w:szCs w:val="24"/>
        </w:rPr>
        <w:t xml:space="preserve"> </w:t>
      </w:r>
      <w:r w:rsidR="00164134">
        <w:rPr>
          <w:rFonts w:ascii="Times New Roman" w:hAnsi="Times New Roman" w:cs="Times New Roman"/>
          <w:bCs/>
          <w:sz w:val="24"/>
          <w:szCs w:val="24"/>
        </w:rPr>
        <w:t xml:space="preserve">I </w:t>
      </w:r>
      <w:r w:rsidR="00563BB8">
        <w:rPr>
          <w:rFonts w:ascii="Times New Roman" w:hAnsi="Times New Roman" w:cs="Times New Roman"/>
          <w:bCs/>
          <w:sz w:val="24"/>
          <w:szCs w:val="24"/>
        </w:rPr>
        <w:t xml:space="preserve">always try </w:t>
      </w:r>
      <w:r w:rsidR="001913CE">
        <w:rPr>
          <w:rFonts w:ascii="Times New Roman" w:hAnsi="Times New Roman" w:cs="Times New Roman"/>
          <w:bCs/>
          <w:sz w:val="24"/>
          <w:szCs w:val="24"/>
        </w:rPr>
        <w:t>and</w:t>
      </w:r>
      <w:r w:rsidR="005C4729">
        <w:rPr>
          <w:rFonts w:ascii="Times New Roman" w:hAnsi="Times New Roman" w:cs="Times New Roman"/>
          <w:bCs/>
          <w:sz w:val="24"/>
          <w:szCs w:val="24"/>
        </w:rPr>
        <w:t xml:space="preserve"> be respectful in </w:t>
      </w:r>
      <w:r w:rsidR="005132EC">
        <w:rPr>
          <w:rFonts w:ascii="Times New Roman" w:hAnsi="Times New Roman" w:cs="Times New Roman"/>
          <w:bCs/>
          <w:sz w:val="24"/>
          <w:szCs w:val="24"/>
        </w:rPr>
        <w:t xml:space="preserve">it and I always try </w:t>
      </w:r>
      <w:r w:rsidR="00045C9F">
        <w:rPr>
          <w:rFonts w:ascii="Times New Roman" w:hAnsi="Times New Roman" w:cs="Times New Roman"/>
          <w:bCs/>
          <w:sz w:val="24"/>
          <w:szCs w:val="24"/>
        </w:rPr>
        <w:t>and</w:t>
      </w:r>
      <w:r w:rsidR="00563BB8">
        <w:rPr>
          <w:rFonts w:ascii="Times New Roman" w:hAnsi="Times New Roman" w:cs="Times New Roman"/>
          <w:bCs/>
          <w:sz w:val="24"/>
          <w:szCs w:val="24"/>
        </w:rPr>
        <w:t xml:space="preserve"> use parliamentary language and I’m sorry </w:t>
      </w:r>
      <w:r w:rsidR="003204CC">
        <w:rPr>
          <w:rFonts w:ascii="Times New Roman" w:hAnsi="Times New Roman" w:cs="Times New Roman"/>
          <w:bCs/>
          <w:sz w:val="24"/>
          <w:szCs w:val="24"/>
        </w:rPr>
        <w:t xml:space="preserve">that </w:t>
      </w:r>
      <w:r w:rsidR="00563BB8">
        <w:rPr>
          <w:rFonts w:ascii="Times New Roman" w:hAnsi="Times New Roman" w:cs="Times New Roman"/>
          <w:bCs/>
          <w:sz w:val="24"/>
          <w:szCs w:val="24"/>
        </w:rPr>
        <w:t xml:space="preserve">I’m going to have to use unparliamentary language, because </w:t>
      </w:r>
      <w:r w:rsidR="00045C9F">
        <w:rPr>
          <w:rFonts w:ascii="Times New Roman" w:hAnsi="Times New Roman" w:cs="Times New Roman"/>
          <w:bCs/>
          <w:sz w:val="24"/>
          <w:szCs w:val="24"/>
        </w:rPr>
        <w:t>t</w:t>
      </w:r>
      <w:r w:rsidR="00563BB8">
        <w:rPr>
          <w:rFonts w:ascii="Times New Roman" w:hAnsi="Times New Roman" w:cs="Times New Roman"/>
          <w:bCs/>
          <w:sz w:val="24"/>
          <w:szCs w:val="24"/>
        </w:rPr>
        <w:t>hat is a</w:t>
      </w:r>
      <w:r w:rsidR="005C4729">
        <w:rPr>
          <w:rFonts w:ascii="Times New Roman" w:hAnsi="Times New Roman" w:cs="Times New Roman"/>
          <w:bCs/>
          <w:sz w:val="24"/>
          <w:szCs w:val="24"/>
        </w:rPr>
        <w:t>n outright</w:t>
      </w:r>
      <w:r w:rsidR="00563BB8">
        <w:rPr>
          <w:rFonts w:ascii="Times New Roman" w:hAnsi="Times New Roman" w:cs="Times New Roman"/>
          <w:bCs/>
          <w:sz w:val="24"/>
          <w:szCs w:val="24"/>
        </w:rPr>
        <w:t xml:space="preserve"> lie</w:t>
      </w:r>
      <w:r w:rsidR="00045C9F">
        <w:rPr>
          <w:rFonts w:ascii="Times New Roman" w:hAnsi="Times New Roman" w:cs="Times New Roman"/>
          <w:bCs/>
          <w:sz w:val="24"/>
          <w:szCs w:val="24"/>
        </w:rPr>
        <w:t xml:space="preserve">. It is </w:t>
      </w:r>
      <w:r w:rsidR="003554EA">
        <w:rPr>
          <w:rFonts w:ascii="Times New Roman" w:hAnsi="Times New Roman" w:cs="Times New Roman"/>
          <w:bCs/>
          <w:sz w:val="24"/>
          <w:szCs w:val="24"/>
        </w:rPr>
        <w:t xml:space="preserve">a falsehood. It is </w:t>
      </w:r>
      <w:r w:rsidR="00045C9F">
        <w:rPr>
          <w:rFonts w:ascii="Times New Roman" w:hAnsi="Times New Roman" w:cs="Times New Roman"/>
          <w:bCs/>
          <w:sz w:val="24"/>
          <w:szCs w:val="24"/>
        </w:rPr>
        <w:t>made up</w:t>
      </w:r>
      <w:r w:rsidR="006F541B">
        <w:rPr>
          <w:rFonts w:ascii="Times New Roman" w:hAnsi="Times New Roman" w:cs="Times New Roman"/>
          <w:bCs/>
          <w:sz w:val="24"/>
          <w:szCs w:val="24"/>
        </w:rPr>
        <w:t>. He is peddling a falsehood</w:t>
      </w:r>
      <w:r w:rsidR="00AD7F9B">
        <w:rPr>
          <w:rFonts w:ascii="Times New Roman" w:hAnsi="Times New Roman" w:cs="Times New Roman"/>
          <w:bCs/>
          <w:sz w:val="24"/>
          <w:szCs w:val="24"/>
        </w:rPr>
        <w:t xml:space="preserve">  </w:t>
      </w:r>
      <w:r w:rsidR="00202D58">
        <w:rPr>
          <w:rFonts w:ascii="Times New Roman" w:hAnsi="Times New Roman" w:cs="Times New Roman"/>
          <w:bCs/>
          <w:sz w:val="24"/>
          <w:szCs w:val="24"/>
        </w:rPr>
        <w:t>.</w:t>
      </w:r>
      <w:r w:rsidR="001913CE">
        <w:rPr>
          <w:rFonts w:ascii="Times New Roman" w:hAnsi="Times New Roman" w:cs="Times New Roman"/>
          <w:bCs/>
          <w:sz w:val="24"/>
          <w:szCs w:val="24"/>
        </w:rPr>
        <w:t>......</w:t>
      </w:r>
      <w:r w:rsidR="005132EC">
        <w:rPr>
          <w:rFonts w:ascii="Times New Roman" w:hAnsi="Times New Roman" w:cs="Times New Roman"/>
          <w:bCs/>
          <w:sz w:val="24"/>
          <w:szCs w:val="24"/>
        </w:rPr>
        <w:t xml:space="preserve">  I went and </w:t>
      </w:r>
      <w:r w:rsidR="00045C9F">
        <w:rPr>
          <w:rFonts w:ascii="Times New Roman" w:hAnsi="Times New Roman" w:cs="Times New Roman"/>
          <w:bCs/>
          <w:sz w:val="24"/>
          <w:szCs w:val="24"/>
        </w:rPr>
        <w:t xml:space="preserve">checked </w:t>
      </w:r>
      <w:r w:rsidR="003204CC">
        <w:rPr>
          <w:rFonts w:ascii="Times New Roman" w:hAnsi="Times New Roman" w:cs="Times New Roman"/>
          <w:bCs/>
          <w:sz w:val="24"/>
          <w:szCs w:val="24"/>
        </w:rPr>
        <w:t xml:space="preserve">after you first started </w:t>
      </w:r>
      <w:r w:rsidR="00045C9F">
        <w:rPr>
          <w:rFonts w:ascii="Times New Roman" w:hAnsi="Times New Roman" w:cs="Times New Roman"/>
          <w:bCs/>
          <w:sz w:val="24"/>
          <w:szCs w:val="24"/>
        </w:rPr>
        <w:t>talking about this</w:t>
      </w:r>
      <w:r w:rsidR="003554EA">
        <w:rPr>
          <w:rFonts w:ascii="Times New Roman" w:hAnsi="Times New Roman" w:cs="Times New Roman"/>
          <w:bCs/>
          <w:sz w:val="24"/>
          <w:szCs w:val="24"/>
        </w:rPr>
        <w:t xml:space="preserve"> because I’d never heard about this</w:t>
      </w:r>
      <w:r w:rsidR="001913CE">
        <w:rPr>
          <w:rFonts w:ascii="Times New Roman" w:hAnsi="Times New Roman" w:cs="Times New Roman"/>
          <w:bCs/>
          <w:sz w:val="24"/>
          <w:szCs w:val="24"/>
        </w:rPr>
        <w:t xml:space="preserve"> before</w:t>
      </w:r>
      <w:r w:rsidR="003554EA">
        <w:rPr>
          <w:rFonts w:ascii="Times New Roman" w:hAnsi="Times New Roman" w:cs="Times New Roman"/>
          <w:bCs/>
          <w:sz w:val="24"/>
          <w:szCs w:val="24"/>
        </w:rPr>
        <w:t>, and it turns out it</w:t>
      </w:r>
      <w:r w:rsidR="001D2E28">
        <w:rPr>
          <w:rFonts w:ascii="Times New Roman" w:hAnsi="Times New Roman" w:cs="Times New Roman"/>
          <w:bCs/>
          <w:sz w:val="24"/>
          <w:szCs w:val="24"/>
        </w:rPr>
        <w:t>’s</w:t>
      </w:r>
      <w:r w:rsidR="003554EA">
        <w:rPr>
          <w:rFonts w:ascii="Times New Roman" w:hAnsi="Times New Roman" w:cs="Times New Roman"/>
          <w:bCs/>
          <w:sz w:val="24"/>
          <w:szCs w:val="24"/>
        </w:rPr>
        <w:t xml:space="preserve"> utter nonsense</w:t>
      </w:r>
      <w:r w:rsidR="00595BA3">
        <w:rPr>
          <w:rFonts w:ascii="Times New Roman" w:hAnsi="Times New Roman" w:cs="Times New Roman"/>
          <w:bCs/>
          <w:sz w:val="24"/>
          <w:szCs w:val="24"/>
        </w:rPr>
        <w:t>. ....... (Murphy attempts to respond, Davidson continues) .......</w:t>
      </w:r>
      <w:r w:rsidR="00AD7F9B">
        <w:rPr>
          <w:rFonts w:ascii="Times New Roman" w:hAnsi="Times New Roman" w:cs="Times New Roman"/>
          <w:bCs/>
          <w:sz w:val="24"/>
          <w:szCs w:val="24"/>
        </w:rPr>
        <w:t xml:space="preserve"> </w:t>
      </w:r>
      <w:r w:rsidR="00045C9F">
        <w:rPr>
          <w:rFonts w:ascii="Times New Roman" w:hAnsi="Times New Roman" w:cs="Times New Roman"/>
          <w:bCs/>
          <w:sz w:val="24"/>
          <w:szCs w:val="24"/>
        </w:rPr>
        <w:t>Chair</w:t>
      </w:r>
      <w:r w:rsidR="00595BA3">
        <w:rPr>
          <w:rFonts w:ascii="Times New Roman" w:hAnsi="Times New Roman" w:cs="Times New Roman"/>
          <w:bCs/>
          <w:sz w:val="24"/>
          <w:szCs w:val="24"/>
        </w:rPr>
        <w:t xml:space="preserve"> to Davidson</w:t>
      </w:r>
      <w:r w:rsidR="00045C9F">
        <w:rPr>
          <w:rFonts w:ascii="Times New Roman" w:hAnsi="Times New Roman" w:cs="Times New Roman"/>
          <w:bCs/>
          <w:sz w:val="24"/>
          <w:szCs w:val="24"/>
        </w:rPr>
        <w:t xml:space="preserve">: </w:t>
      </w:r>
      <w:r w:rsidR="00F97AE1">
        <w:rPr>
          <w:rFonts w:ascii="Times New Roman" w:hAnsi="Times New Roman" w:cs="Times New Roman"/>
          <w:bCs/>
          <w:sz w:val="24"/>
          <w:szCs w:val="24"/>
        </w:rPr>
        <w:t xml:space="preserve">‘ </w:t>
      </w:r>
      <w:r w:rsidR="001D2E28">
        <w:rPr>
          <w:rFonts w:ascii="Times New Roman" w:hAnsi="Times New Roman" w:cs="Times New Roman"/>
          <w:bCs/>
          <w:sz w:val="24"/>
          <w:szCs w:val="24"/>
        </w:rPr>
        <w:t>.......</w:t>
      </w:r>
      <w:r w:rsidR="003E1A0E">
        <w:rPr>
          <w:rFonts w:ascii="Times New Roman" w:hAnsi="Times New Roman" w:cs="Times New Roman"/>
          <w:bCs/>
          <w:sz w:val="24"/>
          <w:szCs w:val="24"/>
        </w:rPr>
        <w:t xml:space="preserve"> </w:t>
      </w:r>
      <w:r w:rsidR="003204CC">
        <w:rPr>
          <w:rFonts w:ascii="Times New Roman" w:hAnsi="Times New Roman" w:cs="Times New Roman"/>
          <w:bCs/>
          <w:sz w:val="24"/>
          <w:szCs w:val="24"/>
        </w:rPr>
        <w:t>Let him respond to the accusation.</w:t>
      </w:r>
      <w:r w:rsidR="00AD7F9B">
        <w:rPr>
          <w:rFonts w:ascii="Times New Roman" w:hAnsi="Times New Roman" w:cs="Times New Roman"/>
          <w:bCs/>
          <w:sz w:val="24"/>
          <w:szCs w:val="24"/>
        </w:rPr>
        <w:t>’</w:t>
      </w:r>
      <w:r w:rsidR="003E1A0E">
        <w:rPr>
          <w:rFonts w:ascii="Times New Roman" w:hAnsi="Times New Roman" w:cs="Times New Roman"/>
          <w:bCs/>
          <w:sz w:val="24"/>
          <w:szCs w:val="24"/>
        </w:rPr>
        <w:t xml:space="preserve"> Murphy: ‘</w:t>
      </w:r>
      <w:r w:rsidR="00045C9F">
        <w:rPr>
          <w:rFonts w:ascii="Times New Roman" w:hAnsi="Times New Roman" w:cs="Times New Roman"/>
          <w:bCs/>
          <w:sz w:val="24"/>
          <w:szCs w:val="24"/>
        </w:rPr>
        <w:t xml:space="preserve">How dare you call me a liar. </w:t>
      </w:r>
      <w:r w:rsidR="003E1A0E">
        <w:rPr>
          <w:rFonts w:ascii="Times New Roman" w:hAnsi="Times New Roman" w:cs="Times New Roman"/>
          <w:bCs/>
          <w:sz w:val="24"/>
          <w:szCs w:val="24"/>
        </w:rPr>
        <w:t>How dare you deal in that sort of way</w:t>
      </w:r>
      <w:r w:rsidR="003204CC">
        <w:rPr>
          <w:rFonts w:ascii="Times New Roman" w:hAnsi="Times New Roman" w:cs="Times New Roman"/>
          <w:bCs/>
          <w:sz w:val="24"/>
          <w:szCs w:val="24"/>
        </w:rPr>
        <w:t xml:space="preserve"> (audience applause)</w:t>
      </w:r>
      <w:r w:rsidR="003E1A0E">
        <w:rPr>
          <w:rFonts w:ascii="Times New Roman" w:hAnsi="Times New Roman" w:cs="Times New Roman"/>
          <w:bCs/>
          <w:sz w:val="24"/>
          <w:szCs w:val="24"/>
        </w:rPr>
        <w:t xml:space="preserve">. </w:t>
      </w:r>
      <w:r w:rsidR="00045C9F">
        <w:rPr>
          <w:rFonts w:ascii="Times New Roman" w:hAnsi="Times New Roman" w:cs="Times New Roman"/>
          <w:bCs/>
          <w:sz w:val="24"/>
          <w:szCs w:val="24"/>
        </w:rPr>
        <w:t>Your government has sanctioned tens of thousands of Scots</w:t>
      </w:r>
      <w:r w:rsidR="003204CC">
        <w:rPr>
          <w:rFonts w:ascii="Times New Roman" w:hAnsi="Times New Roman" w:cs="Times New Roman"/>
          <w:bCs/>
          <w:sz w:val="24"/>
          <w:szCs w:val="24"/>
        </w:rPr>
        <w:t xml:space="preserve"> who are doing their best to find work</w:t>
      </w:r>
      <w:r w:rsidR="00045C9F">
        <w:rPr>
          <w:rFonts w:ascii="Times New Roman" w:hAnsi="Times New Roman" w:cs="Times New Roman"/>
          <w:bCs/>
          <w:sz w:val="24"/>
          <w:szCs w:val="24"/>
        </w:rPr>
        <w:t xml:space="preserve">.  </w:t>
      </w:r>
      <w:r w:rsidR="001913CE">
        <w:rPr>
          <w:rFonts w:ascii="Times New Roman" w:hAnsi="Times New Roman" w:cs="Times New Roman"/>
          <w:bCs/>
          <w:sz w:val="24"/>
          <w:szCs w:val="24"/>
        </w:rPr>
        <w:t xml:space="preserve">A man came to see </w:t>
      </w:r>
      <w:r w:rsidR="001D2E28">
        <w:rPr>
          <w:rFonts w:ascii="Times New Roman" w:hAnsi="Times New Roman" w:cs="Times New Roman"/>
          <w:bCs/>
          <w:sz w:val="24"/>
          <w:szCs w:val="24"/>
        </w:rPr>
        <w:t xml:space="preserve">me </w:t>
      </w:r>
      <w:r w:rsidR="001913CE">
        <w:rPr>
          <w:rFonts w:ascii="Times New Roman" w:hAnsi="Times New Roman" w:cs="Times New Roman"/>
          <w:bCs/>
          <w:sz w:val="24"/>
          <w:szCs w:val="24"/>
        </w:rPr>
        <w:t xml:space="preserve">at </w:t>
      </w:r>
      <w:r w:rsidR="00B44730">
        <w:rPr>
          <w:rFonts w:ascii="Times New Roman" w:hAnsi="Times New Roman" w:cs="Times New Roman"/>
          <w:bCs/>
          <w:sz w:val="24"/>
          <w:szCs w:val="24"/>
        </w:rPr>
        <w:t xml:space="preserve">my </w:t>
      </w:r>
      <w:r w:rsidR="001913CE">
        <w:rPr>
          <w:rFonts w:ascii="Times New Roman" w:hAnsi="Times New Roman" w:cs="Times New Roman"/>
          <w:bCs/>
          <w:sz w:val="24"/>
          <w:szCs w:val="24"/>
        </w:rPr>
        <w:t>advice surgery</w:t>
      </w:r>
      <w:r w:rsidR="00FE7B5F">
        <w:rPr>
          <w:rFonts w:ascii="Times New Roman" w:hAnsi="Times New Roman" w:cs="Times New Roman"/>
          <w:bCs/>
          <w:sz w:val="24"/>
          <w:szCs w:val="24"/>
        </w:rPr>
        <w:t>......</w:t>
      </w:r>
      <w:r w:rsidR="001913CE">
        <w:rPr>
          <w:rFonts w:ascii="Times New Roman" w:hAnsi="Times New Roman" w:cs="Times New Roman"/>
          <w:bCs/>
          <w:sz w:val="24"/>
          <w:szCs w:val="24"/>
        </w:rPr>
        <w:t xml:space="preserve"> who got his benefit stopped </w:t>
      </w:r>
      <w:r w:rsidR="001D2E28">
        <w:rPr>
          <w:rFonts w:ascii="Times New Roman" w:hAnsi="Times New Roman" w:cs="Times New Roman"/>
          <w:bCs/>
          <w:sz w:val="24"/>
          <w:szCs w:val="24"/>
        </w:rPr>
        <w:t xml:space="preserve">....... </w:t>
      </w:r>
      <w:r w:rsidR="00045C9F">
        <w:rPr>
          <w:rFonts w:ascii="Times New Roman" w:hAnsi="Times New Roman" w:cs="Times New Roman"/>
          <w:bCs/>
          <w:sz w:val="24"/>
          <w:szCs w:val="24"/>
        </w:rPr>
        <w:t>because he went for a job interview.</w:t>
      </w:r>
      <w:r w:rsidR="00AD7F9B">
        <w:rPr>
          <w:rFonts w:ascii="Times New Roman" w:hAnsi="Times New Roman" w:cs="Times New Roman"/>
          <w:bCs/>
          <w:sz w:val="24"/>
          <w:szCs w:val="24"/>
        </w:rPr>
        <w:t>.....</w:t>
      </w:r>
      <w:r w:rsidR="002D2BFD">
        <w:rPr>
          <w:rFonts w:ascii="Times New Roman" w:hAnsi="Times New Roman" w:cs="Times New Roman"/>
          <w:bCs/>
          <w:sz w:val="24"/>
          <w:szCs w:val="24"/>
        </w:rPr>
        <w:t>’</w:t>
      </w:r>
      <w:r w:rsidR="001D2E28">
        <w:rPr>
          <w:rFonts w:ascii="Times New Roman" w:hAnsi="Times New Roman" w:cs="Times New Roman"/>
          <w:bCs/>
          <w:sz w:val="24"/>
          <w:szCs w:val="24"/>
        </w:rPr>
        <w:t xml:space="preserve"> </w:t>
      </w:r>
      <w:r w:rsidR="002D2BFD">
        <w:rPr>
          <w:rFonts w:ascii="Times New Roman" w:hAnsi="Times New Roman" w:cs="Times New Roman"/>
          <w:bCs/>
          <w:sz w:val="24"/>
          <w:szCs w:val="24"/>
        </w:rPr>
        <w:t>Davidson: ‘</w:t>
      </w:r>
      <w:r w:rsidR="00AD7F9B">
        <w:rPr>
          <w:rFonts w:ascii="Times New Roman" w:hAnsi="Times New Roman" w:cs="Times New Roman"/>
          <w:bCs/>
          <w:sz w:val="24"/>
          <w:szCs w:val="24"/>
        </w:rPr>
        <w:t>Well I’ve got the figures here</w:t>
      </w:r>
      <w:r w:rsidR="00B44730">
        <w:rPr>
          <w:rFonts w:ascii="Times New Roman" w:hAnsi="Times New Roman" w:cs="Times New Roman"/>
          <w:bCs/>
          <w:sz w:val="24"/>
          <w:szCs w:val="24"/>
        </w:rPr>
        <w:t>, so let’s talk about that.</w:t>
      </w:r>
      <w:r w:rsidR="00AD7F9B">
        <w:rPr>
          <w:rFonts w:ascii="Times New Roman" w:hAnsi="Times New Roman" w:cs="Times New Roman"/>
          <w:bCs/>
          <w:sz w:val="24"/>
          <w:szCs w:val="24"/>
        </w:rPr>
        <w:t xml:space="preserve"> ...... There were 17</w:t>
      </w:r>
      <w:r w:rsidR="00173C8F">
        <w:rPr>
          <w:rFonts w:ascii="Times New Roman" w:hAnsi="Times New Roman" w:cs="Times New Roman"/>
          <w:bCs/>
          <w:sz w:val="24"/>
          <w:szCs w:val="24"/>
        </w:rPr>
        <w:t>0,</w:t>
      </w:r>
      <w:r w:rsidR="00AD7F9B">
        <w:rPr>
          <w:rFonts w:ascii="Times New Roman" w:hAnsi="Times New Roman" w:cs="Times New Roman"/>
          <w:bCs/>
          <w:sz w:val="24"/>
          <w:szCs w:val="24"/>
        </w:rPr>
        <w:t>000 fewer benefit sanctions this year than last year. He is making this up and I have to challenge it when he says .........</w:t>
      </w:r>
      <w:r w:rsidR="002D2BFD">
        <w:rPr>
          <w:rFonts w:ascii="Times New Roman" w:hAnsi="Times New Roman" w:cs="Times New Roman"/>
          <w:bCs/>
          <w:sz w:val="24"/>
          <w:szCs w:val="24"/>
        </w:rPr>
        <w:t>’</w:t>
      </w:r>
      <w:r w:rsidR="00AD7F9B">
        <w:rPr>
          <w:rFonts w:ascii="Times New Roman" w:hAnsi="Times New Roman" w:cs="Times New Roman"/>
          <w:bCs/>
          <w:sz w:val="24"/>
          <w:szCs w:val="24"/>
        </w:rPr>
        <w:t xml:space="preserve"> (words unclear). </w:t>
      </w:r>
    </w:p>
    <w:p w:rsidR="00CB6E70" w:rsidRPr="00CB6E70" w:rsidRDefault="00CB6E70" w:rsidP="00E935DC">
      <w:pPr>
        <w:rPr>
          <w:rFonts w:ascii="Times New Roman" w:hAnsi="Times New Roman" w:cs="Times New Roman"/>
          <w:bCs/>
          <w:sz w:val="24"/>
          <w:szCs w:val="24"/>
        </w:rPr>
      </w:pPr>
    </w:p>
    <w:p w:rsidR="00CB6E70" w:rsidRDefault="008E62C7" w:rsidP="00E935DC">
      <w:pPr>
        <w:rPr>
          <w:rFonts w:ascii="Times New Roman" w:hAnsi="Times New Roman" w:cs="Times New Roman"/>
          <w:bCs/>
          <w:sz w:val="24"/>
          <w:szCs w:val="24"/>
        </w:rPr>
      </w:pPr>
      <w:r>
        <w:rPr>
          <w:rFonts w:ascii="Times New Roman" w:hAnsi="Times New Roman" w:cs="Times New Roman"/>
          <w:bCs/>
          <w:sz w:val="24"/>
          <w:szCs w:val="24"/>
        </w:rPr>
        <w:t xml:space="preserve">The following is the </w:t>
      </w:r>
      <w:r w:rsidR="00A17806">
        <w:rPr>
          <w:rFonts w:ascii="Times New Roman" w:hAnsi="Times New Roman" w:cs="Times New Roman"/>
          <w:bCs/>
          <w:sz w:val="24"/>
          <w:szCs w:val="24"/>
        </w:rPr>
        <w:t xml:space="preserve">most relevant </w:t>
      </w:r>
      <w:r>
        <w:rPr>
          <w:rFonts w:ascii="Times New Roman" w:hAnsi="Times New Roman" w:cs="Times New Roman"/>
          <w:bCs/>
          <w:sz w:val="24"/>
          <w:szCs w:val="24"/>
        </w:rPr>
        <w:t>evidence on these assertions.</w:t>
      </w:r>
    </w:p>
    <w:p w:rsidR="008E62C7" w:rsidRDefault="008E62C7" w:rsidP="00E935DC">
      <w:pPr>
        <w:rPr>
          <w:rFonts w:ascii="Times New Roman" w:hAnsi="Times New Roman" w:cs="Times New Roman"/>
          <w:bCs/>
          <w:sz w:val="24"/>
          <w:szCs w:val="24"/>
        </w:rPr>
      </w:pPr>
    </w:p>
    <w:p w:rsidR="008E62C7" w:rsidRDefault="008E62C7" w:rsidP="00E935DC">
      <w:pPr>
        <w:rPr>
          <w:rFonts w:ascii="Times New Roman" w:hAnsi="Times New Roman" w:cs="Times New Roman"/>
          <w:bCs/>
          <w:sz w:val="24"/>
          <w:szCs w:val="24"/>
        </w:rPr>
      </w:pPr>
      <w:r>
        <w:rPr>
          <w:rFonts w:ascii="Times New Roman" w:hAnsi="Times New Roman" w:cs="Times New Roman"/>
          <w:bCs/>
          <w:sz w:val="24"/>
          <w:szCs w:val="24"/>
        </w:rPr>
        <w:t xml:space="preserve">(Davidson) </w:t>
      </w:r>
      <w:r w:rsidRPr="006036E1">
        <w:rPr>
          <w:rFonts w:ascii="Times New Roman" w:hAnsi="Times New Roman" w:cs="Times New Roman"/>
          <w:bCs/>
          <w:i/>
          <w:sz w:val="24"/>
          <w:szCs w:val="24"/>
        </w:rPr>
        <w:t>There were 170,000 fewer benefit sanctions this year than last year.</w:t>
      </w:r>
      <w:r>
        <w:rPr>
          <w:rFonts w:ascii="Times New Roman" w:hAnsi="Times New Roman" w:cs="Times New Roman"/>
          <w:bCs/>
          <w:sz w:val="24"/>
          <w:szCs w:val="24"/>
        </w:rPr>
        <w:t xml:space="preserve"> Stat-Xplore (Feb 2015) showed that after </w:t>
      </w:r>
      <w:r w:rsidR="0082648A">
        <w:rPr>
          <w:rFonts w:ascii="Times New Roman" w:hAnsi="Times New Roman" w:cs="Times New Roman"/>
          <w:bCs/>
          <w:sz w:val="24"/>
          <w:szCs w:val="24"/>
        </w:rPr>
        <w:t>challenges</w:t>
      </w:r>
      <w:r>
        <w:rPr>
          <w:rFonts w:ascii="Times New Roman" w:hAnsi="Times New Roman" w:cs="Times New Roman"/>
          <w:bCs/>
          <w:sz w:val="24"/>
          <w:szCs w:val="24"/>
        </w:rPr>
        <w:t xml:space="preserve">, JSA sanctions were indeed 170,219 </w:t>
      </w:r>
      <w:r w:rsidR="006036E1">
        <w:rPr>
          <w:rFonts w:ascii="Times New Roman" w:hAnsi="Times New Roman" w:cs="Times New Roman"/>
          <w:bCs/>
          <w:sz w:val="24"/>
          <w:szCs w:val="24"/>
        </w:rPr>
        <w:t xml:space="preserve">or </w:t>
      </w:r>
      <w:r w:rsidR="004F74D6">
        <w:rPr>
          <w:rFonts w:ascii="Times New Roman" w:hAnsi="Times New Roman" w:cs="Times New Roman"/>
          <w:bCs/>
          <w:sz w:val="24"/>
          <w:szCs w:val="24"/>
        </w:rPr>
        <w:t>19.0</w:t>
      </w:r>
      <w:r w:rsidR="006036E1">
        <w:rPr>
          <w:rFonts w:ascii="Times New Roman" w:hAnsi="Times New Roman" w:cs="Times New Roman"/>
          <w:bCs/>
          <w:sz w:val="24"/>
          <w:szCs w:val="24"/>
        </w:rPr>
        <w:t xml:space="preserve">% </w:t>
      </w:r>
      <w:r>
        <w:rPr>
          <w:rFonts w:ascii="Times New Roman" w:hAnsi="Times New Roman" w:cs="Times New Roman"/>
          <w:bCs/>
          <w:sz w:val="24"/>
          <w:szCs w:val="24"/>
        </w:rPr>
        <w:t xml:space="preserve">lower in the year to 30 Sept 2014 than in the year to 30 Sept 2013. </w:t>
      </w:r>
      <w:r w:rsidR="006036E1">
        <w:rPr>
          <w:rFonts w:ascii="Times New Roman" w:hAnsi="Times New Roman" w:cs="Times New Roman"/>
          <w:bCs/>
          <w:sz w:val="24"/>
          <w:szCs w:val="24"/>
        </w:rPr>
        <w:t>However, the JSA claimant count was on average 366,000 or 25.5% lower.</w:t>
      </w:r>
      <w:r w:rsidR="004F74D6">
        <w:rPr>
          <w:rFonts w:ascii="Times New Roman" w:hAnsi="Times New Roman" w:cs="Times New Roman"/>
          <w:bCs/>
          <w:sz w:val="24"/>
          <w:szCs w:val="24"/>
        </w:rPr>
        <w:t xml:space="preserve"> Therefore the intensity of sanctioning actually increased: the average percentage of JSA claimants sanctioned per month rose from 5.23% in the year to 30 Sept 2013 to 5.62% in the year to 30 Sept 2014. </w:t>
      </w:r>
      <w:r w:rsidR="00E10DAE">
        <w:rPr>
          <w:rFonts w:ascii="Times New Roman" w:hAnsi="Times New Roman" w:cs="Times New Roman"/>
          <w:bCs/>
          <w:sz w:val="24"/>
          <w:szCs w:val="24"/>
        </w:rPr>
        <w:t xml:space="preserve">ESA sanctions after </w:t>
      </w:r>
      <w:r w:rsidR="0082648A">
        <w:rPr>
          <w:rFonts w:ascii="Times New Roman" w:hAnsi="Times New Roman" w:cs="Times New Roman"/>
          <w:bCs/>
          <w:sz w:val="24"/>
          <w:szCs w:val="24"/>
        </w:rPr>
        <w:t>challenge</w:t>
      </w:r>
      <w:r w:rsidR="00E10DAE">
        <w:rPr>
          <w:rFonts w:ascii="Times New Roman" w:hAnsi="Times New Roman" w:cs="Times New Roman"/>
          <w:bCs/>
          <w:sz w:val="24"/>
          <w:szCs w:val="24"/>
        </w:rPr>
        <w:t>s more than doubled</w:t>
      </w:r>
      <w:r w:rsidR="002223B8">
        <w:rPr>
          <w:rFonts w:ascii="Times New Roman" w:hAnsi="Times New Roman" w:cs="Times New Roman"/>
          <w:bCs/>
          <w:sz w:val="24"/>
          <w:szCs w:val="24"/>
        </w:rPr>
        <w:t>, from 18,983 to 38,755,</w:t>
      </w:r>
      <w:r w:rsidR="00E10DAE">
        <w:rPr>
          <w:rFonts w:ascii="Times New Roman" w:hAnsi="Times New Roman" w:cs="Times New Roman"/>
          <w:bCs/>
          <w:sz w:val="24"/>
          <w:szCs w:val="24"/>
        </w:rPr>
        <w:t xml:space="preserve"> between the years ending Sept 2013 and Sept 2014.</w:t>
      </w:r>
    </w:p>
    <w:p w:rsidR="00E10DAE" w:rsidRDefault="00E10DAE" w:rsidP="00E935DC">
      <w:pPr>
        <w:rPr>
          <w:rFonts w:ascii="Times New Roman" w:hAnsi="Times New Roman" w:cs="Times New Roman"/>
          <w:bCs/>
          <w:sz w:val="24"/>
          <w:szCs w:val="24"/>
        </w:rPr>
      </w:pPr>
    </w:p>
    <w:p w:rsidR="00E10DAE" w:rsidRDefault="00E10DAE" w:rsidP="00E935DC">
      <w:pPr>
        <w:rPr>
          <w:rFonts w:ascii="Times New Roman" w:eastAsia="Times New Roman" w:hAnsi="Times New Roman" w:cs="Times New Roman"/>
          <w:sz w:val="24"/>
          <w:szCs w:val="24"/>
          <w:lang w:eastAsia="en-GB"/>
        </w:rPr>
      </w:pPr>
      <w:r>
        <w:rPr>
          <w:rFonts w:ascii="Times New Roman" w:hAnsi="Times New Roman" w:cs="Times New Roman"/>
          <w:bCs/>
          <w:sz w:val="24"/>
          <w:szCs w:val="24"/>
        </w:rPr>
        <w:t xml:space="preserve">(Murphy) </w:t>
      </w:r>
      <w:r w:rsidRPr="00E10DAE">
        <w:rPr>
          <w:rFonts w:ascii="Times New Roman" w:hAnsi="Times New Roman" w:cs="Times New Roman"/>
          <w:bCs/>
          <w:i/>
          <w:sz w:val="24"/>
          <w:szCs w:val="24"/>
        </w:rPr>
        <w:t>A man ..... got his benefit stopped ....... because he went for a job interview</w:t>
      </w:r>
      <w:r>
        <w:rPr>
          <w:rFonts w:ascii="Times New Roman" w:hAnsi="Times New Roman" w:cs="Times New Roman"/>
          <w:bCs/>
          <w:sz w:val="24"/>
          <w:szCs w:val="24"/>
        </w:rPr>
        <w:t xml:space="preserve">. There are frequent reports of claimants being sanctioned because of a clash of appointment times between the Jobcentre/Work Programme contractor and </w:t>
      </w:r>
      <w:r w:rsidR="002223B8">
        <w:rPr>
          <w:rFonts w:ascii="Times New Roman" w:hAnsi="Times New Roman" w:cs="Times New Roman"/>
          <w:bCs/>
          <w:sz w:val="24"/>
          <w:szCs w:val="24"/>
        </w:rPr>
        <w:t>a potential employer</w:t>
      </w:r>
      <w:r w:rsidR="002F231A">
        <w:rPr>
          <w:rFonts w:ascii="Times New Roman" w:hAnsi="Times New Roman" w:cs="Times New Roman"/>
          <w:bCs/>
          <w:sz w:val="24"/>
          <w:szCs w:val="24"/>
        </w:rPr>
        <w:t xml:space="preserve">, </w:t>
      </w:r>
      <w:r w:rsidR="00A92676">
        <w:rPr>
          <w:rFonts w:ascii="Times New Roman" w:hAnsi="Times New Roman" w:cs="Times New Roman"/>
          <w:bCs/>
          <w:sz w:val="24"/>
          <w:szCs w:val="24"/>
        </w:rPr>
        <w:t>or</w:t>
      </w:r>
      <w:r w:rsidR="002F231A">
        <w:rPr>
          <w:rFonts w:ascii="Times New Roman" w:hAnsi="Times New Roman" w:cs="Times New Roman"/>
          <w:bCs/>
          <w:sz w:val="24"/>
          <w:szCs w:val="24"/>
        </w:rPr>
        <w:t xml:space="preserve"> between the Jobcentre and the Work Programme contractor</w:t>
      </w:r>
      <w:r w:rsidR="002223B8">
        <w:rPr>
          <w:rFonts w:ascii="Times New Roman" w:hAnsi="Times New Roman" w:cs="Times New Roman"/>
          <w:bCs/>
          <w:sz w:val="24"/>
          <w:szCs w:val="24"/>
        </w:rPr>
        <w:t>.</w:t>
      </w:r>
      <w:r w:rsidR="002F231A">
        <w:rPr>
          <w:rFonts w:ascii="Times New Roman" w:hAnsi="Times New Roman" w:cs="Times New Roman"/>
          <w:bCs/>
          <w:sz w:val="24"/>
          <w:szCs w:val="24"/>
        </w:rPr>
        <w:t xml:space="preserve"> </w:t>
      </w:r>
      <w:r w:rsidR="00DD5545">
        <w:rPr>
          <w:rFonts w:ascii="Times New Roman" w:hAnsi="Times New Roman" w:cs="Times New Roman"/>
          <w:bCs/>
          <w:sz w:val="24"/>
          <w:szCs w:val="24"/>
        </w:rPr>
        <w:t xml:space="preserve">Many examples are cited in the evidence </w:t>
      </w:r>
      <w:r w:rsidR="00961182">
        <w:rPr>
          <w:rFonts w:ascii="Times New Roman" w:hAnsi="Times New Roman" w:cs="Times New Roman"/>
          <w:bCs/>
          <w:sz w:val="24"/>
          <w:szCs w:val="24"/>
        </w:rPr>
        <w:t xml:space="preserve">to the </w:t>
      </w:r>
      <w:r w:rsidR="00CA19DA">
        <w:rPr>
          <w:rFonts w:ascii="Times New Roman" w:hAnsi="Times New Roman" w:cs="Times New Roman"/>
          <w:bCs/>
          <w:sz w:val="24"/>
          <w:szCs w:val="24"/>
        </w:rPr>
        <w:t xml:space="preserve">government’s own </w:t>
      </w:r>
      <w:r w:rsidR="00961182">
        <w:rPr>
          <w:rFonts w:ascii="Times New Roman" w:hAnsi="Times New Roman" w:cs="Times New Roman"/>
          <w:bCs/>
          <w:sz w:val="24"/>
          <w:szCs w:val="24"/>
        </w:rPr>
        <w:t xml:space="preserve">Oakley review </w:t>
      </w:r>
      <w:r w:rsidR="00DD5545">
        <w:rPr>
          <w:rFonts w:ascii="Times New Roman" w:hAnsi="Times New Roman" w:cs="Times New Roman"/>
          <w:bCs/>
          <w:sz w:val="24"/>
          <w:szCs w:val="24"/>
        </w:rPr>
        <w:t xml:space="preserve">at </w:t>
      </w:r>
      <w:hyperlink r:id="rId17" w:history="1">
        <w:r w:rsidR="009941C9" w:rsidRPr="00C524E9">
          <w:rPr>
            <w:rStyle w:val="Hyperlink"/>
            <w:rFonts w:ascii="Times New Roman" w:hAnsi="Times New Roman" w:cs="Times New Roman"/>
            <w:bCs/>
            <w:sz w:val="24"/>
            <w:szCs w:val="24"/>
          </w:rPr>
          <w:t>http://www.cpag.org.uk/content/oakley-sanctions-review-responses-other-organisations</w:t>
        </w:r>
      </w:hyperlink>
      <w:r w:rsidR="009941C9">
        <w:rPr>
          <w:rFonts w:ascii="Times New Roman" w:hAnsi="Times New Roman" w:cs="Times New Roman"/>
          <w:bCs/>
          <w:sz w:val="24"/>
          <w:szCs w:val="24"/>
        </w:rPr>
        <w:t xml:space="preserve"> and </w:t>
      </w:r>
      <w:r w:rsidR="00961182">
        <w:rPr>
          <w:rFonts w:ascii="Times New Roman" w:hAnsi="Times New Roman" w:cs="Times New Roman"/>
          <w:bCs/>
          <w:sz w:val="24"/>
          <w:szCs w:val="24"/>
        </w:rPr>
        <w:t xml:space="preserve">to the House of Commons Work and Pensions Committee at </w:t>
      </w:r>
      <w:hyperlink r:id="rId18" w:anchor="pnlPublicationFilter" w:history="1">
        <w:r w:rsidR="00961182" w:rsidRPr="00C524E9">
          <w:rPr>
            <w:rStyle w:val="Hyperlink"/>
            <w:rFonts w:ascii="Times New Roman" w:hAnsi="Times New Roman" w:cs="Times New Roman"/>
            <w:bCs/>
            <w:sz w:val="24"/>
            <w:szCs w:val="24"/>
          </w:rPr>
          <w:t>http://www.parliament.uk/business/committees/committees-a-z/commons-select/work-and-pensions-committee/inquiries/parliament-2010/benefit-sanctions/?type=Written#pnlPublicationFilter</w:t>
        </w:r>
      </w:hyperlink>
      <w:r w:rsidR="00961182">
        <w:rPr>
          <w:rFonts w:ascii="Times New Roman" w:hAnsi="Times New Roman" w:cs="Times New Roman"/>
          <w:bCs/>
          <w:sz w:val="24"/>
          <w:szCs w:val="24"/>
        </w:rPr>
        <w:t xml:space="preserve"> </w:t>
      </w:r>
      <w:r w:rsidR="00A92676">
        <w:rPr>
          <w:rFonts w:ascii="Times New Roman" w:hAnsi="Times New Roman" w:cs="Times New Roman"/>
          <w:bCs/>
          <w:sz w:val="24"/>
          <w:szCs w:val="24"/>
        </w:rPr>
        <w:t xml:space="preserve"> </w:t>
      </w:r>
      <w:r w:rsidR="00961182">
        <w:rPr>
          <w:rFonts w:ascii="Times New Roman" w:hAnsi="Times New Roman" w:cs="Times New Roman"/>
          <w:bCs/>
          <w:sz w:val="24"/>
          <w:szCs w:val="24"/>
        </w:rPr>
        <w:t xml:space="preserve">The </w:t>
      </w:r>
      <w:r w:rsidR="00961182" w:rsidRPr="00A92676">
        <w:rPr>
          <w:rFonts w:ascii="Times New Roman" w:hAnsi="Times New Roman" w:cs="Times New Roman"/>
          <w:bCs/>
          <w:i/>
          <w:sz w:val="24"/>
          <w:szCs w:val="24"/>
        </w:rPr>
        <w:t>Daily Mail</w:t>
      </w:r>
      <w:r w:rsidR="00961182">
        <w:rPr>
          <w:rFonts w:ascii="Times New Roman" w:hAnsi="Times New Roman" w:cs="Times New Roman"/>
          <w:bCs/>
          <w:sz w:val="24"/>
          <w:szCs w:val="24"/>
        </w:rPr>
        <w:t xml:space="preserve"> published a</w:t>
      </w:r>
      <w:r w:rsidR="008D69D8">
        <w:rPr>
          <w:rFonts w:ascii="Times New Roman" w:hAnsi="Times New Roman" w:cs="Times New Roman"/>
          <w:bCs/>
          <w:sz w:val="24"/>
          <w:szCs w:val="24"/>
        </w:rPr>
        <w:t xml:space="preserve">n exactly similar </w:t>
      </w:r>
      <w:r w:rsidR="00961182">
        <w:rPr>
          <w:rFonts w:ascii="Times New Roman" w:hAnsi="Times New Roman" w:cs="Times New Roman"/>
          <w:bCs/>
          <w:sz w:val="24"/>
          <w:szCs w:val="24"/>
        </w:rPr>
        <w:t xml:space="preserve">case on 24 June 2013 at </w:t>
      </w:r>
      <w:hyperlink r:id="rId19" w:history="1">
        <w:r w:rsidR="00961182" w:rsidRPr="00C524E9">
          <w:rPr>
            <w:rStyle w:val="Hyperlink"/>
            <w:rFonts w:ascii="Times New Roman" w:eastAsia="Times New Roman" w:hAnsi="Times New Roman" w:cs="Times New Roman"/>
            <w:sz w:val="24"/>
            <w:szCs w:val="24"/>
            <w:lang w:eastAsia="en-GB"/>
          </w:rPr>
          <w:t>http://www.dailymail.co.uk/news/article-2347281/Unemployed-graduate-benefits-stopped-missing-job-centre-appointment-INTERVIEW.html</w:t>
        </w:r>
      </w:hyperlink>
    </w:p>
    <w:p w:rsidR="00961182" w:rsidRDefault="00961182" w:rsidP="00E935DC">
      <w:pPr>
        <w:rPr>
          <w:rFonts w:ascii="Times New Roman" w:hAnsi="Times New Roman" w:cs="Times New Roman"/>
          <w:bCs/>
          <w:sz w:val="24"/>
          <w:szCs w:val="24"/>
        </w:rPr>
      </w:pPr>
    </w:p>
    <w:p w:rsidR="002223B8" w:rsidRDefault="002223B8" w:rsidP="00E935DC">
      <w:pPr>
        <w:rPr>
          <w:rFonts w:ascii="Times New Roman" w:hAnsi="Times New Roman" w:cs="Times New Roman"/>
          <w:bCs/>
          <w:sz w:val="24"/>
          <w:szCs w:val="24"/>
        </w:rPr>
      </w:pPr>
      <w:r>
        <w:rPr>
          <w:rFonts w:ascii="Times New Roman" w:hAnsi="Times New Roman" w:cs="Times New Roman"/>
          <w:bCs/>
          <w:sz w:val="24"/>
          <w:szCs w:val="24"/>
        </w:rPr>
        <w:t xml:space="preserve">(Murphy) </w:t>
      </w:r>
      <w:r w:rsidRPr="002223B8">
        <w:rPr>
          <w:rFonts w:ascii="Times New Roman" w:hAnsi="Times New Roman" w:cs="Times New Roman"/>
          <w:bCs/>
          <w:i/>
          <w:sz w:val="24"/>
          <w:szCs w:val="24"/>
        </w:rPr>
        <w:t>Your government has sanctioned tens of thousands of Scots who are doing their best to find work</w:t>
      </w:r>
      <w:r>
        <w:rPr>
          <w:rFonts w:ascii="Times New Roman" w:hAnsi="Times New Roman" w:cs="Times New Roman"/>
          <w:bCs/>
          <w:sz w:val="24"/>
          <w:szCs w:val="24"/>
        </w:rPr>
        <w:t xml:space="preserve">.  </w:t>
      </w:r>
      <w:r w:rsidR="00F213A4">
        <w:rPr>
          <w:rFonts w:ascii="Times New Roman" w:hAnsi="Times New Roman" w:cs="Times New Roman"/>
          <w:bCs/>
          <w:sz w:val="24"/>
          <w:szCs w:val="24"/>
        </w:rPr>
        <w:t xml:space="preserve">The total number of </w:t>
      </w:r>
      <w:r w:rsidR="00AE60C6">
        <w:rPr>
          <w:rFonts w:ascii="Times New Roman" w:hAnsi="Times New Roman" w:cs="Times New Roman"/>
          <w:bCs/>
          <w:sz w:val="24"/>
          <w:szCs w:val="24"/>
        </w:rPr>
        <w:t xml:space="preserve">JSA </w:t>
      </w:r>
      <w:r w:rsidR="00F213A4">
        <w:rPr>
          <w:rFonts w:ascii="Times New Roman" w:hAnsi="Times New Roman" w:cs="Times New Roman"/>
          <w:bCs/>
          <w:sz w:val="24"/>
          <w:szCs w:val="24"/>
        </w:rPr>
        <w:t xml:space="preserve">sanctions in Scotland under the Coalition from May 2010 to September 2014 was 294,000. Given the scale of misapplied sanctions as indicated for instance by the House of Commons resolution of 3 April 2014, or the Scottish </w:t>
      </w:r>
      <w:r w:rsidR="00F213A4">
        <w:rPr>
          <w:rFonts w:ascii="Times New Roman" w:hAnsi="Times New Roman" w:cs="Times New Roman"/>
          <w:bCs/>
          <w:sz w:val="24"/>
          <w:szCs w:val="24"/>
        </w:rPr>
        <w:lastRenderedPageBreak/>
        <w:t xml:space="preserve">Government’s conclusion (2013) that </w:t>
      </w:r>
      <w:r w:rsidR="007B4287">
        <w:rPr>
          <w:rFonts w:ascii="Times New Roman" w:hAnsi="Times New Roman" w:cs="Times New Roman"/>
          <w:bCs/>
          <w:sz w:val="24"/>
          <w:szCs w:val="24"/>
        </w:rPr>
        <w:t>‘</w:t>
      </w:r>
      <w:r w:rsidR="007B4287" w:rsidRPr="007B4287">
        <w:rPr>
          <w:rFonts w:ascii="Times New Roman" w:hAnsi="Times New Roman" w:cs="Times New Roman"/>
          <w:bCs/>
          <w:sz w:val="24"/>
          <w:szCs w:val="24"/>
        </w:rPr>
        <w:t>Research shows that claimants who face sanction are often unable to comply with conditions rather than unwilling</w:t>
      </w:r>
      <w:r w:rsidR="007B4287">
        <w:rPr>
          <w:rFonts w:ascii="Times New Roman" w:hAnsi="Times New Roman" w:cs="Times New Roman"/>
          <w:bCs/>
          <w:sz w:val="24"/>
          <w:szCs w:val="24"/>
        </w:rPr>
        <w:t xml:space="preserve">’, </w:t>
      </w:r>
      <w:r w:rsidR="006120CB">
        <w:rPr>
          <w:rFonts w:ascii="Times New Roman" w:hAnsi="Times New Roman" w:cs="Times New Roman"/>
          <w:bCs/>
          <w:sz w:val="24"/>
          <w:szCs w:val="24"/>
        </w:rPr>
        <w:t xml:space="preserve">‘tens of thousands’ is a very fair estimate. Another way of looking </w:t>
      </w:r>
      <w:r w:rsidR="001948FA">
        <w:rPr>
          <w:rFonts w:ascii="Times New Roman" w:hAnsi="Times New Roman" w:cs="Times New Roman"/>
          <w:bCs/>
          <w:sz w:val="24"/>
          <w:szCs w:val="24"/>
        </w:rPr>
        <w:t xml:space="preserve">at </w:t>
      </w:r>
      <w:r w:rsidR="006120CB">
        <w:rPr>
          <w:rFonts w:ascii="Times New Roman" w:hAnsi="Times New Roman" w:cs="Times New Roman"/>
          <w:bCs/>
          <w:sz w:val="24"/>
          <w:szCs w:val="24"/>
        </w:rPr>
        <w:t>it is to consider that 22.3% of the 8,232,560 individuals in Great Britain who claimed JSA in the period April 2009 to March 2014 were sanctioned</w:t>
      </w:r>
      <w:r w:rsidR="006C484E">
        <w:rPr>
          <w:rFonts w:ascii="Times New Roman" w:hAnsi="Times New Roman" w:cs="Times New Roman"/>
          <w:bCs/>
          <w:sz w:val="24"/>
          <w:szCs w:val="24"/>
        </w:rPr>
        <w:t>, after challenges</w:t>
      </w:r>
      <w:r w:rsidR="006120CB">
        <w:rPr>
          <w:rFonts w:ascii="Times New Roman" w:hAnsi="Times New Roman" w:cs="Times New Roman"/>
          <w:bCs/>
          <w:sz w:val="24"/>
          <w:szCs w:val="24"/>
        </w:rPr>
        <w:t xml:space="preserve"> (DWP FoI response 2014-4972). This was 1,833,035 people. </w:t>
      </w:r>
      <w:r w:rsidR="001A6D4E">
        <w:rPr>
          <w:rFonts w:ascii="Times New Roman" w:hAnsi="Times New Roman" w:cs="Times New Roman"/>
          <w:bCs/>
          <w:sz w:val="24"/>
          <w:szCs w:val="24"/>
        </w:rPr>
        <w:t xml:space="preserve">This is a much higher proportion than is indicated by the frequent declarations by ministers and officials that only ‘a tiny minority’ or ‘a small minority’ of claimants do not fulfil their responsibilities to try to get work, implying that a substantial proportion must have been wrongly sanctioned. </w:t>
      </w:r>
      <w:r w:rsidR="006120CB">
        <w:rPr>
          <w:rFonts w:ascii="Times New Roman" w:hAnsi="Times New Roman" w:cs="Times New Roman"/>
          <w:bCs/>
          <w:sz w:val="24"/>
          <w:szCs w:val="24"/>
        </w:rPr>
        <w:t>Of the</w:t>
      </w:r>
      <w:r w:rsidR="001A6D4E">
        <w:rPr>
          <w:rFonts w:ascii="Times New Roman" w:hAnsi="Times New Roman" w:cs="Times New Roman"/>
          <w:bCs/>
          <w:sz w:val="24"/>
          <w:szCs w:val="24"/>
        </w:rPr>
        <w:t xml:space="preserve"> 1,833,035 sanctioned claimants</w:t>
      </w:r>
      <w:r w:rsidR="006120CB">
        <w:rPr>
          <w:rFonts w:ascii="Times New Roman" w:hAnsi="Times New Roman" w:cs="Times New Roman"/>
          <w:bCs/>
          <w:sz w:val="24"/>
          <w:szCs w:val="24"/>
        </w:rPr>
        <w:t xml:space="preserve">, about </w:t>
      </w:r>
      <w:r w:rsidR="001A6D4E">
        <w:rPr>
          <w:rFonts w:ascii="Times New Roman" w:hAnsi="Times New Roman" w:cs="Times New Roman"/>
          <w:bCs/>
          <w:sz w:val="24"/>
          <w:szCs w:val="24"/>
        </w:rPr>
        <w:t>10% (183,000) will have been in Scotland. Again, the estimate of ‘tens of thousands’ is very reasonable.</w:t>
      </w:r>
    </w:p>
    <w:p w:rsidR="002223B8" w:rsidRDefault="002223B8" w:rsidP="00E935DC">
      <w:pPr>
        <w:rPr>
          <w:rFonts w:ascii="Times New Roman" w:hAnsi="Times New Roman" w:cs="Times New Roman"/>
          <w:bCs/>
          <w:sz w:val="24"/>
          <w:szCs w:val="24"/>
        </w:rPr>
      </w:pPr>
    </w:p>
    <w:p w:rsidR="002223B8" w:rsidRDefault="002223B8" w:rsidP="00E935DC">
      <w:pPr>
        <w:rPr>
          <w:rFonts w:ascii="Times New Roman" w:hAnsi="Times New Roman" w:cs="Times New Roman"/>
          <w:bCs/>
          <w:sz w:val="24"/>
          <w:szCs w:val="24"/>
        </w:rPr>
      </w:pPr>
      <w:r>
        <w:rPr>
          <w:rFonts w:ascii="Times New Roman" w:hAnsi="Times New Roman" w:cs="Times New Roman"/>
          <w:bCs/>
          <w:sz w:val="24"/>
          <w:szCs w:val="24"/>
        </w:rPr>
        <w:t xml:space="preserve">(Murphy) </w:t>
      </w:r>
      <w:r w:rsidRPr="00975004">
        <w:rPr>
          <w:rFonts w:ascii="Times New Roman" w:hAnsi="Times New Roman" w:cs="Times New Roman"/>
          <w:bCs/>
          <w:i/>
          <w:sz w:val="24"/>
          <w:szCs w:val="24"/>
        </w:rPr>
        <w:t>You go to a high street moneylender that you can’t afford</w:t>
      </w:r>
      <w:r>
        <w:rPr>
          <w:rFonts w:ascii="Times New Roman" w:hAnsi="Times New Roman" w:cs="Times New Roman"/>
          <w:bCs/>
          <w:sz w:val="24"/>
          <w:szCs w:val="24"/>
        </w:rPr>
        <w:t xml:space="preserve"> </w:t>
      </w:r>
      <w:r w:rsidR="00975004">
        <w:rPr>
          <w:rFonts w:ascii="Times New Roman" w:hAnsi="Times New Roman" w:cs="Times New Roman"/>
          <w:bCs/>
          <w:sz w:val="24"/>
          <w:szCs w:val="24"/>
        </w:rPr>
        <w:t xml:space="preserve">Use of payday lenders by sanctioned claimants is </w:t>
      </w:r>
      <w:r w:rsidR="00A92676">
        <w:rPr>
          <w:rFonts w:ascii="Times New Roman" w:hAnsi="Times New Roman" w:cs="Times New Roman"/>
          <w:bCs/>
          <w:sz w:val="24"/>
          <w:szCs w:val="24"/>
        </w:rPr>
        <w:t>frequently m</w:t>
      </w:r>
      <w:r w:rsidR="00975004">
        <w:rPr>
          <w:rFonts w:ascii="Times New Roman" w:hAnsi="Times New Roman" w:cs="Times New Roman"/>
          <w:bCs/>
          <w:sz w:val="24"/>
          <w:szCs w:val="24"/>
        </w:rPr>
        <w:t xml:space="preserve">entioned </w:t>
      </w:r>
      <w:r w:rsidR="00A92676">
        <w:rPr>
          <w:rFonts w:ascii="Times New Roman" w:hAnsi="Times New Roman" w:cs="Times New Roman"/>
          <w:bCs/>
          <w:sz w:val="24"/>
          <w:szCs w:val="24"/>
        </w:rPr>
        <w:t xml:space="preserve">in voluntary sector reports, for instance Manchester CAB Service </w:t>
      </w:r>
      <w:r w:rsidR="008D69D8">
        <w:rPr>
          <w:rFonts w:ascii="Times New Roman" w:hAnsi="Times New Roman" w:cs="Times New Roman"/>
          <w:bCs/>
          <w:sz w:val="24"/>
          <w:szCs w:val="24"/>
        </w:rPr>
        <w:t>(</w:t>
      </w:r>
      <w:r w:rsidR="00A92676">
        <w:rPr>
          <w:rFonts w:ascii="Times New Roman" w:hAnsi="Times New Roman" w:cs="Times New Roman"/>
          <w:bCs/>
          <w:sz w:val="24"/>
          <w:szCs w:val="24"/>
        </w:rPr>
        <w:t>2013 p.15</w:t>
      </w:r>
      <w:r w:rsidR="008D69D8">
        <w:rPr>
          <w:rFonts w:ascii="Times New Roman" w:hAnsi="Times New Roman" w:cs="Times New Roman"/>
          <w:bCs/>
          <w:sz w:val="24"/>
          <w:szCs w:val="24"/>
        </w:rPr>
        <w:t>)</w:t>
      </w:r>
      <w:r w:rsidR="00A92676">
        <w:rPr>
          <w:rFonts w:ascii="Times New Roman" w:hAnsi="Times New Roman" w:cs="Times New Roman"/>
          <w:bCs/>
          <w:sz w:val="24"/>
          <w:szCs w:val="24"/>
        </w:rPr>
        <w:t>, reporting a survey which found 9% of sanctioned claimants using payday lenders.</w:t>
      </w:r>
    </w:p>
    <w:p w:rsidR="008E62C7" w:rsidRDefault="008E62C7" w:rsidP="00E935DC">
      <w:pPr>
        <w:rPr>
          <w:rFonts w:ascii="Times New Roman" w:hAnsi="Times New Roman" w:cs="Times New Roman"/>
          <w:bCs/>
          <w:sz w:val="24"/>
          <w:szCs w:val="24"/>
        </w:rPr>
      </w:pPr>
    </w:p>
    <w:p w:rsidR="008E62C7" w:rsidRDefault="002223B8" w:rsidP="00E935DC">
      <w:pPr>
        <w:rPr>
          <w:rFonts w:ascii="Times New Roman" w:hAnsi="Times New Roman" w:cs="Times New Roman"/>
          <w:bCs/>
          <w:sz w:val="24"/>
          <w:szCs w:val="24"/>
        </w:rPr>
      </w:pPr>
      <w:r>
        <w:rPr>
          <w:rFonts w:ascii="Times New Roman" w:hAnsi="Times New Roman" w:cs="Times New Roman"/>
          <w:bCs/>
          <w:sz w:val="24"/>
          <w:szCs w:val="24"/>
        </w:rPr>
        <w:t>(Murphy)</w:t>
      </w:r>
      <w:r w:rsidRPr="002223B8">
        <w:rPr>
          <w:rFonts w:ascii="Times New Roman" w:hAnsi="Times New Roman" w:cs="Times New Roman"/>
          <w:bCs/>
          <w:sz w:val="24"/>
          <w:szCs w:val="24"/>
        </w:rPr>
        <w:t xml:space="preserve"> </w:t>
      </w:r>
      <w:r w:rsidRPr="0063355F">
        <w:rPr>
          <w:rFonts w:ascii="Times New Roman" w:hAnsi="Times New Roman" w:cs="Times New Roman"/>
          <w:bCs/>
          <w:i/>
          <w:sz w:val="24"/>
          <w:szCs w:val="24"/>
        </w:rPr>
        <w:t>or you go to a food bank because you can’t feed your kids</w:t>
      </w:r>
      <w:r>
        <w:rPr>
          <w:rFonts w:ascii="Times New Roman" w:hAnsi="Times New Roman" w:cs="Times New Roman"/>
          <w:bCs/>
          <w:sz w:val="24"/>
          <w:szCs w:val="24"/>
        </w:rPr>
        <w:t xml:space="preserve">. </w:t>
      </w:r>
      <w:r w:rsidR="0063355F">
        <w:rPr>
          <w:rFonts w:ascii="Times New Roman" w:hAnsi="Times New Roman" w:cs="Times New Roman"/>
          <w:bCs/>
          <w:sz w:val="24"/>
          <w:szCs w:val="24"/>
        </w:rPr>
        <w:t xml:space="preserve">My </w:t>
      </w:r>
      <w:r w:rsidR="00704411">
        <w:rPr>
          <w:rFonts w:ascii="Times New Roman" w:hAnsi="Times New Roman" w:cs="Times New Roman"/>
          <w:bCs/>
          <w:sz w:val="24"/>
          <w:szCs w:val="24"/>
        </w:rPr>
        <w:t>own submission</w:t>
      </w:r>
      <w:r w:rsidR="0063355F">
        <w:rPr>
          <w:rFonts w:ascii="Times New Roman" w:hAnsi="Times New Roman" w:cs="Times New Roman"/>
          <w:bCs/>
          <w:sz w:val="24"/>
          <w:szCs w:val="24"/>
        </w:rPr>
        <w:t xml:space="preserve"> to the </w:t>
      </w:r>
      <w:r w:rsidR="0063355F" w:rsidRPr="00840804">
        <w:rPr>
          <w:rFonts w:ascii="Times New Roman" w:hAnsi="Times New Roman" w:cs="Times New Roman"/>
          <w:sz w:val="24"/>
          <w:szCs w:val="24"/>
        </w:rPr>
        <w:t>All-Party Parliamentary Inquiry into Hunger in the United Kingdom</w:t>
      </w:r>
      <w:r w:rsidR="0063355F">
        <w:rPr>
          <w:rFonts w:ascii="Times New Roman" w:hAnsi="Times New Roman" w:cs="Times New Roman"/>
          <w:sz w:val="24"/>
          <w:szCs w:val="24"/>
        </w:rPr>
        <w:t xml:space="preserve">, available at </w:t>
      </w:r>
      <w:hyperlink r:id="rId20" w:history="1">
        <w:r w:rsidR="00556FC9" w:rsidRPr="00B81DDD">
          <w:rPr>
            <w:rStyle w:val="Hyperlink"/>
            <w:rFonts w:ascii="Times New Roman" w:hAnsi="Times New Roman" w:cs="Times New Roman"/>
            <w:sz w:val="24"/>
            <w:szCs w:val="24"/>
          </w:rPr>
          <w:t>http://www.cpag.org.uk/david-webster</w:t>
        </w:r>
      </w:hyperlink>
      <w:r w:rsidR="00556FC9">
        <w:rPr>
          <w:rFonts w:ascii="Times New Roman" w:hAnsi="Times New Roman" w:cs="Times New Roman"/>
          <w:sz w:val="24"/>
          <w:szCs w:val="24"/>
        </w:rPr>
        <w:t xml:space="preserve"> </w:t>
      </w:r>
      <w:r w:rsidR="00C74651">
        <w:rPr>
          <w:rFonts w:ascii="Times New Roman" w:hAnsi="Times New Roman" w:cs="Times New Roman"/>
          <w:sz w:val="24"/>
          <w:szCs w:val="24"/>
        </w:rPr>
        <w:t>,</w:t>
      </w:r>
      <w:r w:rsidR="0063355F">
        <w:rPr>
          <w:rFonts w:ascii="Times New Roman" w:hAnsi="Times New Roman" w:cs="Times New Roman"/>
          <w:sz w:val="24"/>
          <w:szCs w:val="24"/>
        </w:rPr>
        <w:t xml:space="preserve"> contained a thorough review of the survey evidence, which shows that around 25% of food bank usage is due to benefit sanctions.</w:t>
      </w:r>
      <w:r w:rsidR="00C74651">
        <w:rPr>
          <w:rFonts w:ascii="Times New Roman" w:hAnsi="Times New Roman" w:cs="Times New Roman"/>
          <w:sz w:val="24"/>
          <w:szCs w:val="24"/>
        </w:rPr>
        <w:t xml:space="preserve"> </w:t>
      </w:r>
      <w:r w:rsidR="00CA19DA">
        <w:rPr>
          <w:rFonts w:ascii="Times New Roman" w:hAnsi="Times New Roman" w:cs="Times New Roman"/>
          <w:sz w:val="24"/>
          <w:szCs w:val="24"/>
        </w:rPr>
        <w:t xml:space="preserve">As noted above, Loopstra et al. (2015b) have shown a direct link between </w:t>
      </w:r>
      <w:r w:rsidR="00CA19DA" w:rsidRPr="00590A7D">
        <w:rPr>
          <w:rFonts w:ascii="Times New Roman" w:hAnsi="Times New Roman" w:cs="Times New Roman"/>
          <w:bCs/>
          <w:sz w:val="24"/>
          <w:szCs w:val="24"/>
        </w:rPr>
        <w:t xml:space="preserve">benefit sanctions </w:t>
      </w:r>
      <w:r w:rsidR="00CA19DA">
        <w:rPr>
          <w:rFonts w:ascii="Times New Roman" w:hAnsi="Times New Roman" w:cs="Times New Roman"/>
          <w:bCs/>
          <w:sz w:val="24"/>
          <w:szCs w:val="24"/>
        </w:rPr>
        <w:t xml:space="preserve">and </w:t>
      </w:r>
      <w:r w:rsidR="00CA19DA" w:rsidRPr="00590A7D">
        <w:rPr>
          <w:rFonts w:ascii="Times New Roman" w:hAnsi="Times New Roman" w:cs="Times New Roman"/>
          <w:bCs/>
          <w:sz w:val="24"/>
          <w:szCs w:val="24"/>
        </w:rPr>
        <w:t>food parcel</w:t>
      </w:r>
      <w:r w:rsidR="00CA19DA">
        <w:rPr>
          <w:rFonts w:ascii="Times New Roman" w:hAnsi="Times New Roman" w:cs="Times New Roman"/>
          <w:bCs/>
          <w:sz w:val="24"/>
          <w:szCs w:val="24"/>
        </w:rPr>
        <w:t xml:space="preserve"> </w:t>
      </w:r>
      <w:r w:rsidR="00CA19DA" w:rsidRPr="00590A7D">
        <w:rPr>
          <w:rFonts w:ascii="Times New Roman" w:hAnsi="Times New Roman" w:cs="Times New Roman"/>
          <w:bCs/>
          <w:sz w:val="24"/>
          <w:szCs w:val="24"/>
        </w:rPr>
        <w:t>distribution</w:t>
      </w:r>
      <w:r w:rsidR="00CA19DA">
        <w:rPr>
          <w:rFonts w:ascii="Times New Roman" w:hAnsi="Times New Roman" w:cs="Times New Roman"/>
          <w:bCs/>
          <w:sz w:val="24"/>
          <w:szCs w:val="24"/>
        </w:rPr>
        <w:t>.</w:t>
      </w:r>
      <w:r w:rsidR="00CA19DA">
        <w:rPr>
          <w:rFonts w:ascii="Times New Roman" w:hAnsi="Times New Roman" w:cs="Times New Roman"/>
          <w:sz w:val="24"/>
          <w:szCs w:val="24"/>
        </w:rPr>
        <w:t xml:space="preserve"> </w:t>
      </w:r>
      <w:r w:rsidR="00C74651">
        <w:rPr>
          <w:rFonts w:ascii="Times New Roman" w:hAnsi="Times New Roman" w:cs="Times New Roman"/>
          <w:sz w:val="24"/>
          <w:szCs w:val="24"/>
        </w:rPr>
        <w:t xml:space="preserve">My February 2015 Briefing (p.7) showed that one dependant child is affected </w:t>
      </w:r>
      <w:r w:rsidR="00975004">
        <w:rPr>
          <w:rFonts w:ascii="Times New Roman" w:hAnsi="Times New Roman" w:cs="Times New Roman"/>
          <w:sz w:val="24"/>
          <w:szCs w:val="24"/>
        </w:rPr>
        <w:t>for approximately every six JSA claimants who are sanctioned.</w:t>
      </w:r>
    </w:p>
    <w:p w:rsidR="002223B8" w:rsidRDefault="002223B8" w:rsidP="00E935DC">
      <w:pPr>
        <w:rPr>
          <w:rFonts w:ascii="Times New Roman" w:hAnsi="Times New Roman" w:cs="Times New Roman"/>
          <w:bCs/>
          <w:sz w:val="24"/>
          <w:szCs w:val="24"/>
        </w:rPr>
      </w:pPr>
    </w:p>
    <w:p w:rsidR="002223B8" w:rsidRDefault="002223B8" w:rsidP="00E935DC">
      <w:pPr>
        <w:rPr>
          <w:rFonts w:ascii="Times New Roman" w:hAnsi="Times New Roman" w:cs="Times New Roman"/>
          <w:bCs/>
          <w:sz w:val="24"/>
          <w:szCs w:val="24"/>
        </w:rPr>
      </w:pPr>
      <w:r>
        <w:rPr>
          <w:rFonts w:ascii="Times New Roman" w:hAnsi="Times New Roman" w:cs="Times New Roman"/>
          <w:bCs/>
          <w:sz w:val="24"/>
          <w:szCs w:val="24"/>
        </w:rPr>
        <w:t>(Murphy)</w:t>
      </w:r>
      <w:r w:rsidR="00975004">
        <w:rPr>
          <w:rFonts w:ascii="Times New Roman" w:hAnsi="Times New Roman" w:cs="Times New Roman"/>
          <w:bCs/>
          <w:sz w:val="24"/>
          <w:szCs w:val="24"/>
        </w:rPr>
        <w:t xml:space="preserve"> </w:t>
      </w:r>
      <w:r w:rsidR="00975004" w:rsidRPr="00975004">
        <w:rPr>
          <w:rFonts w:ascii="Times New Roman" w:hAnsi="Times New Roman" w:cs="Times New Roman"/>
          <w:bCs/>
          <w:i/>
          <w:sz w:val="24"/>
          <w:szCs w:val="24"/>
        </w:rPr>
        <w:t>You don’t ... find out about it until you go to the hole in the wall or the bank ...... to get your money out</w:t>
      </w:r>
      <w:r w:rsidR="00975004">
        <w:rPr>
          <w:rFonts w:ascii="Times New Roman" w:hAnsi="Times New Roman" w:cs="Times New Roman"/>
          <w:bCs/>
          <w:sz w:val="24"/>
          <w:szCs w:val="24"/>
        </w:rPr>
        <w:t xml:space="preserve">. This problem was highlighted in the government’s own Oakley report </w:t>
      </w:r>
      <w:r w:rsidR="0009466A">
        <w:rPr>
          <w:rFonts w:ascii="Times New Roman" w:hAnsi="Times New Roman" w:cs="Times New Roman"/>
          <w:bCs/>
          <w:sz w:val="24"/>
          <w:szCs w:val="24"/>
        </w:rPr>
        <w:t xml:space="preserve">(July 2014, </w:t>
      </w:r>
      <w:r w:rsidR="00975004">
        <w:rPr>
          <w:rFonts w:ascii="Times New Roman" w:hAnsi="Times New Roman" w:cs="Times New Roman"/>
          <w:bCs/>
          <w:sz w:val="24"/>
          <w:szCs w:val="24"/>
        </w:rPr>
        <w:t>pp.45-6</w:t>
      </w:r>
      <w:r w:rsidR="002F231A">
        <w:rPr>
          <w:rFonts w:ascii="Times New Roman" w:hAnsi="Times New Roman" w:cs="Times New Roman"/>
          <w:bCs/>
          <w:sz w:val="24"/>
          <w:szCs w:val="24"/>
        </w:rPr>
        <w:t xml:space="preserve"> and Recommendation 17</w:t>
      </w:r>
      <w:r w:rsidR="00975004">
        <w:rPr>
          <w:rFonts w:ascii="Times New Roman" w:hAnsi="Times New Roman" w:cs="Times New Roman"/>
          <w:bCs/>
          <w:sz w:val="24"/>
          <w:szCs w:val="24"/>
        </w:rPr>
        <w:t xml:space="preserve">) and in its response (p.17) the government undertook to change its internal guidance to ensure that it does not happen. However, </w:t>
      </w:r>
      <w:r w:rsidR="0009466A">
        <w:rPr>
          <w:rFonts w:ascii="Times New Roman" w:hAnsi="Times New Roman" w:cs="Times New Roman"/>
          <w:bCs/>
          <w:sz w:val="24"/>
          <w:szCs w:val="24"/>
        </w:rPr>
        <w:t xml:space="preserve">at the House of Commons Work and Pensions Committee hearing on 21 January, </w:t>
      </w:r>
      <w:r w:rsidR="006C15F1" w:rsidRPr="006C15F1">
        <w:rPr>
          <w:rFonts w:ascii="Times New Roman" w:hAnsi="Times New Roman" w:cs="Times New Roman"/>
          <w:bCs/>
          <w:sz w:val="24"/>
          <w:szCs w:val="24"/>
        </w:rPr>
        <w:t>Lois Race</w:t>
      </w:r>
      <w:r w:rsidR="0009466A">
        <w:rPr>
          <w:rFonts w:ascii="Times New Roman" w:hAnsi="Times New Roman" w:cs="Times New Roman"/>
          <w:bCs/>
          <w:sz w:val="24"/>
          <w:szCs w:val="24"/>
        </w:rPr>
        <w:t xml:space="preserve"> of </w:t>
      </w:r>
      <w:r w:rsidR="006C15F1" w:rsidRPr="006C15F1">
        <w:rPr>
          <w:rFonts w:ascii="Times New Roman" w:hAnsi="Times New Roman" w:cs="Times New Roman"/>
          <w:bCs/>
          <w:sz w:val="24"/>
          <w:szCs w:val="24"/>
        </w:rPr>
        <w:t>Derbyshire County Council</w:t>
      </w:r>
      <w:r w:rsidR="0009466A">
        <w:rPr>
          <w:rFonts w:ascii="Times New Roman" w:hAnsi="Times New Roman" w:cs="Times New Roman"/>
          <w:bCs/>
          <w:sz w:val="24"/>
          <w:szCs w:val="24"/>
        </w:rPr>
        <w:t xml:space="preserve"> said that the situation had not changed</w:t>
      </w:r>
      <w:r w:rsidR="006C600E">
        <w:rPr>
          <w:rFonts w:ascii="Times New Roman" w:hAnsi="Times New Roman" w:cs="Times New Roman"/>
          <w:bCs/>
          <w:sz w:val="24"/>
          <w:szCs w:val="24"/>
        </w:rPr>
        <w:t xml:space="preserve"> on the ground</w:t>
      </w:r>
      <w:r w:rsidR="0009466A">
        <w:rPr>
          <w:rFonts w:ascii="Times New Roman" w:hAnsi="Times New Roman" w:cs="Times New Roman"/>
          <w:bCs/>
          <w:sz w:val="24"/>
          <w:szCs w:val="24"/>
        </w:rPr>
        <w:t>.</w:t>
      </w:r>
    </w:p>
    <w:p w:rsidR="002223B8" w:rsidRDefault="002223B8" w:rsidP="00E935DC">
      <w:pPr>
        <w:rPr>
          <w:rFonts w:ascii="Times New Roman" w:hAnsi="Times New Roman" w:cs="Times New Roman"/>
          <w:bCs/>
          <w:sz w:val="24"/>
          <w:szCs w:val="24"/>
        </w:rPr>
      </w:pPr>
    </w:p>
    <w:p w:rsidR="002223B8" w:rsidRDefault="0009466A" w:rsidP="00E935DC">
      <w:pPr>
        <w:rPr>
          <w:rFonts w:ascii="Times New Roman" w:hAnsi="Times New Roman" w:cs="Times New Roman"/>
          <w:bCs/>
          <w:sz w:val="24"/>
          <w:szCs w:val="24"/>
        </w:rPr>
      </w:pPr>
      <w:r>
        <w:rPr>
          <w:rFonts w:ascii="Times New Roman" w:hAnsi="Times New Roman" w:cs="Times New Roman"/>
          <w:bCs/>
          <w:sz w:val="24"/>
          <w:szCs w:val="24"/>
        </w:rPr>
        <w:t xml:space="preserve">(Murphy) </w:t>
      </w:r>
      <w:r w:rsidRPr="0009466A">
        <w:rPr>
          <w:rFonts w:ascii="Times New Roman" w:hAnsi="Times New Roman" w:cs="Times New Roman"/>
          <w:bCs/>
          <w:i/>
          <w:sz w:val="24"/>
          <w:szCs w:val="24"/>
        </w:rPr>
        <w:t>it’s a deliberate policy ..... there’s a deliberate target that no matter what your behaviour, you will get sanctioned by the Jobcentre</w:t>
      </w:r>
      <w:r>
        <w:rPr>
          <w:rFonts w:ascii="Times New Roman" w:hAnsi="Times New Roman" w:cs="Times New Roman"/>
          <w:bCs/>
          <w:sz w:val="24"/>
          <w:szCs w:val="24"/>
        </w:rPr>
        <w:t xml:space="preserve">. </w:t>
      </w:r>
      <w:r w:rsidR="008D69D8">
        <w:rPr>
          <w:rFonts w:ascii="Times New Roman" w:hAnsi="Times New Roman" w:cs="Times New Roman"/>
          <w:bCs/>
          <w:sz w:val="24"/>
          <w:szCs w:val="24"/>
        </w:rPr>
        <w:t xml:space="preserve">The Coalition government has clearly had a deliberate policy of driving up sanctions. There is no other plausible explanation for the fact that it has more than doubled the rate of sanctions that it inherited. This is also borne out by a large volume of ‘whistleblower’ evidence, for instance </w:t>
      </w:r>
      <w:r w:rsidR="007717D2">
        <w:rPr>
          <w:rFonts w:ascii="Times New Roman" w:hAnsi="Times New Roman" w:cs="Times New Roman"/>
          <w:bCs/>
          <w:sz w:val="24"/>
          <w:szCs w:val="24"/>
        </w:rPr>
        <w:t xml:space="preserve">by the PCS union at </w:t>
      </w:r>
      <w:hyperlink r:id="rId21" w:history="1">
        <w:r w:rsidR="007717D2" w:rsidRPr="00C524E9">
          <w:rPr>
            <w:rStyle w:val="Hyperlink"/>
            <w:rFonts w:ascii="Times New Roman" w:hAnsi="Times New Roman" w:cs="Times New Roman"/>
            <w:bCs/>
            <w:sz w:val="24"/>
            <w:szCs w:val="24"/>
          </w:rPr>
          <w:t>http://www.parliament.uk/documents/PCS%20%28SAN0161%29%20300115.pdf</w:t>
        </w:r>
      </w:hyperlink>
      <w:r w:rsidR="007717D2">
        <w:rPr>
          <w:rFonts w:ascii="Times New Roman" w:hAnsi="Times New Roman" w:cs="Times New Roman"/>
          <w:bCs/>
          <w:sz w:val="24"/>
          <w:szCs w:val="24"/>
        </w:rPr>
        <w:t xml:space="preserve"> </w:t>
      </w:r>
      <w:r w:rsidR="00CC286D">
        <w:rPr>
          <w:rFonts w:ascii="Times New Roman" w:hAnsi="Times New Roman" w:cs="Times New Roman"/>
          <w:bCs/>
          <w:sz w:val="24"/>
          <w:szCs w:val="24"/>
        </w:rPr>
        <w:t xml:space="preserve">and in individual statements by </w:t>
      </w:r>
      <w:r w:rsidR="00A04C9F">
        <w:rPr>
          <w:rFonts w:ascii="Times New Roman" w:hAnsi="Times New Roman" w:cs="Times New Roman"/>
          <w:bCs/>
          <w:sz w:val="24"/>
          <w:szCs w:val="24"/>
        </w:rPr>
        <w:t xml:space="preserve">Jobcentre Plus officials </w:t>
      </w:r>
      <w:r w:rsidR="00CC286D">
        <w:rPr>
          <w:rFonts w:ascii="Times New Roman" w:hAnsi="Times New Roman" w:cs="Times New Roman"/>
          <w:bCs/>
          <w:sz w:val="24"/>
          <w:szCs w:val="24"/>
        </w:rPr>
        <w:t xml:space="preserve">John Longden at </w:t>
      </w:r>
      <w:hyperlink r:id="rId22" w:history="1">
        <w:r w:rsidR="00CC286D" w:rsidRPr="00C524E9">
          <w:rPr>
            <w:rStyle w:val="Hyperlink"/>
            <w:rFonts w:ascii="Times New Roman" w:hAnsi="Times New Roman" w:cs="Times New Roman"/>
            <w:bCs/>
            <w:sz w:val="24"/>
            <w:szCs w:val="24"/>
          </w:rPr>
          <w:t>http://data.parliament.uk/writtenevidence/committeeevidence.svc/evidencedocument/work-and-pensions-committee/benefit-sanctions-policy-beyond-the-oakley-review/written/16165.html</w:t>
        </w:r>
      </w:hyperlink>
      <w:r w:rsidR="00CC286D">
        <w:rPr>
          <w:rFonts w:ascii="Times New Roman" w:hAnsi="Times New Roman" w:cs="Times New Roman"/>
          <w:bCs/>
          <w:sz w:val="24"/>
          <w:szCs w:val="24"/>
        </w:rPr>
        <w:t xml:space="preserve"> and Ian Wright at </w:t>
      </w:r>
      <w:hyperlink r:id="rId23" w:history="1">
        <w:r w:rsidR="00CC286D" w:rsidRPr="00C524E9">
          <w:rPr>
            <w:rStyle w:val="Hyperlink"/>
            <w:rFonts w:ascii="Times New Roman" w:hAnsi="Times New Roman" w:cs="Times New Roman"/>
            <w:bCs/>
            <w:sz w:val="24"/>
            <w:szCs w:val="24"/>
          </w:rPr>
          <w:t>http://data.parliament.uk/writtenevidence/committeeevidence.svc/evidencedocument/work-and-pensions-committee/benefit-sanctions-policy-beyond-the-oakley-review/written/15855.html</w:t>
        </w:r>
      </w:hyperlink>
      <w:r w:rsidR="00CC286D">
        <w:rPr>
          <w:rFonts w:ascii="Times New Roman" w:hAnsi="Times New Roman" w:cs="Times New Roman"/>
          <w:bCs/>
          <w:sz w:val="24"/>
          <w:szCs w:val="24"/>
        </w:rPr>
        <w:t xml:space="preserve"> </w:t>
      </w:r>
      <w:r w:rsidR="00556FC9">
        <w:rPr>
          <w:rFonts w:ascii="Times New Roman" w:hAnsi="Times New Roman" w:cs="Times New Roman"/>
          <w:bCs/>
          <w:sz w:val="24"/>
          <w:szCs w:val="24"/>
        </w:rPr>
        <w:t>as well as much other ‘whistleblower’ evidence in the media and on the web.</w:t>
      </w:r>
    </w:p>
    <w:p w:rsidR="00CC286D" w:rsidRDefault="00CC286D" w:rsidP="00E935DC">
      <w:pPr>
        <w:rPr>
          <w:rFonts w:ascii="Times New Roman" w:hAnsi="Times New Roman" w:cs="Times New Roman"/>
          <w:bCs/>
          <w:sz w:val="24"/>
          <w:szCs w:val="24"/>
        </w:rPr>
      </w:pPr>
    </w:p>
    <w:p w:rsidR="00CC286D" w:rsidRDefault="00CC286D" w:rsidP="00E935DC">
      <w:pPr>
        <w:rPr>
          <w:rFonts w:ascii="Times New Roman" w:hAnsi="Times New Roman" w:cs="Times New Roman"/>
          <w:bCs/>
          <w:sz w:val="24"/>
          <w:szCs w:val="24"/>
        </w:rPr>
      </w:pPr>
      <w:r>
        <w:rPr>
          <w:rFonts w:ascii="Times New Roman" w:hAnsi="Times New Roman" w:cs="Times New Roman"/>
          <w:bCs/>
          <w:sz w:val="24"/>
          <w:szCs w:val="24"/>
        </w:rPr>
        <w:t>The Coalition has always denied that it has ‘targets’ for sanctions. This is for a legal reason. A ‘target’ would imply that some individual sanction decisions were not being made on their merits, and according to well-e</w:t>
      </w:r>
      <w:r w:rsidR="00556FC9">
        <w:rPr>
          <w:rFonts w:ascii="Times New Roman" w:hAnsi="Times New Roman" w:cs="Times New Roman"/>
          <w:bCs/>
          <w:sz w:val="24"/>
          <w:szCs w:val="24"/>
        </w:rPr>
        <w:t xml:space="preserve">stablished </w:t>
      </w:r>
      <w:r>
        <w:rPr>
          <w:rFonts w:ascii="Times New Roman" w:hAnsi="Times New Roman" w:cs="Times New Roman"/>
          <w:bCs/>
          <w:sz w:val="24"/>
          <w:szCs w:val="24"/>
        </w:rPr>
        <w:t xml:space="preserve">legal principles such a policy would be set aside on judicial review. A previous Conservative government did set explicit targets for sanctions, in </w:t>
      </w:r>
      <w:r>
        <w:rPr>
          <w:rFonts w:ascii="Times New Roman" w:hAnsi="Times New Roman" w:cs="Times New Roman"/>
          <w:bCs/>
          <w:sz w:val="24"/>
          <w:szCs w:val="24"/>
        </w:rPr>
        <w:lastRenderedPageBreak/>
        <w:t xml:space="preserve">the early 1990s, </w:t>
      </w:r>
      <w:r w:rsidR="000266E9">
        <w:rPr>
          <w:rFonts w:ascii="Times New Roman" w:hAnsi="Times New Roman" w:cs="Times New Roman"/>
          <w:bCs/>
          <w:sz w:val="24"/>
          <w:szCs w:val="24"/>
        </w:rPr>
        <w:t xml:space="preserve">but </w:t>
      </w:r>
      <w:r>
        <w:rPr>
          <w:rFonts w:ascii="Times New Roman" w:hAnsi="Times New Roman" w:cs="Times New Roman"/>
          <w:bCs/>
          <w:sz w:val="24"/>
          <w:szCs w:val="24"/>
        </w:rPr>
        <w:t>they were for referrals to the then independent Adjudication Service; since the actual decisions remained with the Adjudication Service, which did not have targets, this policy escaped judicial review</w:t>
      </w:r>
      <w:r w:rsidR="000266E9">
        <w:rPr>
          <w:rFonts w:ascii="Times New Roman" w:hAnsi="Times New Roman" w:cs="Times New Roman"/>
          <w:bCs/>
          <w:sz w:val="24"/>
          <w:szCs w:val="24"/>
        </w:rPr>
        <w:t xml:space="preserve"> – but of course it did drive up sanctions since a claimant is much more likely to be sanctioned if they are referred for sanction than if they are not</w:t>
      </w:r>
      <w:r>
        <w:rPr>
          <w:rFonts w:ascii="Times New Roman" w:hAnsi="Times New Roman" w:cs="Times New Roman"/>
          <w:bCs/>
          <w:sz w:val="24"/>
          <w:szCs w:val="24"/>
        </w:rPr>
        <w:t xml:space="preserve">. Instead of </w:t>
      </w:r>
      <w:r w:rsidR="000266E9">
        <w:rPr>
          <w:rFonts w:ascii="Times New Roman" w:hAnsi="Times New Roman" w:cs="Times New Roman"/>
          <w:bCs/>
          <w:sz w:val="24"/>
          <w:szCs w:val="24"/>
        </w:rPr>
        <w:t xml:space="preserve">setting </w:t>
      </w:r>
      <w:r>
        <w:rPr>
          <w:rFonts w:ascii="Times New Roman" w:hAnsi="Times New Roman" w:cs="Times New Roman"/>
          <w:bCs/>
          <w:sz w:val="24"/>
          <w:szCs w:val="24"/>
        </w:rPr>
        <w:t xml:space="preserve">‘targets’, the Coalition has </w:t>
      </w:r>
      <w:r w:rsidR="000266E9">
        <w:rPr>
          <w:rFonts w:ascii="Times New Roman" w:hAnsi="Times New Roman" w:cs="Times New Roman"/>
          <w:bCs/>
          <w:sz w:val="24"/>
          <w:szCs w:val="24"/>
        </w:rPr>
        <w:t xml:space="preserve">adopted the different approach of </w:t>
      </w:r>
      <w:r>
        <w:rPr>
          <w:rFonts w:ascii="Times New Roman" w:hAnsi="Times New Roman" w:cs="Times New Roman"/>
          <w:bCs/>
          <w:sz w:val="24"/>
          <w:szCs w:val="24"/>
        </w:rPr>
        <w:t>driv</w:t>
      </w:r>
      <w:r w:rsidR="000266E9">
        <w:rPr>
          <w:rFonts w:ascii="Times New Roman" w:hAnsi="Times New Roman" w:cs="Times New Roman"/>
          <w:bCs/>
          <w:sz w:val="24"/>
          <w:szCs w:val="24"/>
        </w:rPr>
        <w:t>ing</w:t>
      </w:r>
      <w:r>
        <w:rPr>
          <w:rFonts w:ascii="Times New Roman" w:hAnsi="Times New Roman" w:cs="Times New Roman"/>
          <w:bCs/>
          <w:sz w:val="24"/>
          <w:szCs w:val="24"/>
        </w:rPr>
        <w:t xml:space="preserve"> up sanctions by setting ‘expectations’ and </w:t>
      </w:r>
      <w:r w:rsidR="000266E9">
        <w:rPr>
          <w:rFonts w:ascii="Times New Roman" w:hAnsi="Times New Roman" w:cs="Times New Roman"/>
          <w:bCs/>
          <w:sz w:val="24"/>
          <w:szCs w:val="24"/>
        </w:rPr>
        <w:t>continuously reviewing performance. But there is no practical difference between these devices and ‘targets’</w:t>
      </w:r>
      <w:r w:rsidR="00E434BD">
        <w:rPr>
          <w:rFonts w:ascii="Times New Roman" w:hAnsi="Times New Roman" w:cs="Times New Roman"/>
          <w:bCs/>
          <w:sz w:val="24"/>
          <w:szCs w:val="24"/>
        </w:rPr>
        <w:t>.</w:t>
      </w:r>
      <w:r w:rsidR="000266E9">
        <w:rPr>
          <w:rFonts w:ascii="Times New Roman" w:hAnsi="Times New Roman" w:cs="Times New Roman"/>
          <w:bCs/>
          <w:sz w:val="24"/>
          <w:szCs w:val="24"/>
        </w:rPr>
        <w:t xml:space="preserve"> </w:t>
      </w:r>
      <w:r w:rsidR="00E434BD">
        <w:rPr>
          <w:rFonts w:ascii="Times New Roman" w:hAnsi="Times New Roman" w:cs="Times New Roman"/>
          <w:bCs/>
          <w:sz w:val="24"/>
          <w:szCs w:val="24"/>
        </w:rPr>
        <w:t>B</w:t>
      </w:r>
      <w:r w:rsidR="000266E9">
        <w:rPr>
          <w:rFonts w:ascii="Times New Roman" w:hAnsi="Times New Roman" w:cs="Times New Roman"/>
          <w:bCs/>
          <w:sz w:val="24"/>
          <w:szCs w:val="24"/>
        </w:rPr>
        <w:t>oth drive up sanctions compared to what they would be if officials were to apply the law in good faith.</w:t>
      </w:r>
    </w:p>
    <w:p w:rsidR="0009466A" w:rsidRDefault="0009466A" w:rsidP="00E935DC">
      <w:pPr>
        <w:rPr>
          <w:rFonts w:ascii="Times New Roman" w:hAnsi="Times New Roman" w:cs="Times New Roman"/>
          <w:bCs/>
          <w:sz w:val="24"/>
          <w:szCs w:val="24"/>
        </w:rPr>
      </w:pPr>
    </w:p>
    <w:p w:rsidR="00CA19DA" w:rsidRDefault="00CA19DA" w:rsidP="00E935DC">
      <w:pPr>
        <w:rPr>
          <w:rFonts w:ascii="Times New Roman" w:hAnsi="Times New Roman" w:cs="Times New Roman"/>
          <w:bCs/>
          <w:sz w:val="24"/>
          <w:szCs w:val="24"/>
        </w:rPr>
      </w:pPr>
      <w:r>
        <w:rPr>
          <w:rFonts w:ascii="Times New Roman" w:hAnsi="Times New Roman" w:cs="Times New Roman"/>
          <w:bCs/>
          <w:sz w:val="24"/>
          <w:szCs w:val="24"/>
        </w:rPr>
        <w:t xml:space="preserve">I challenged Ruth Davidson on her use </w:t>
      </w:r>
      <w:r w:rsidR="00A17806">
        <w:rPr>
          <w:rFonts w:ascii="Times New Roman" w:hAnsi="Times New Roman" w:cs="Times New Roman"/>
          <w:bCs/>
          <w:sz w:val="24"/>
          <w:szCs w:val="24"/>
        </w:rPr>
        <w:t xml:space="preserve">of the words ‘outright lie’, ‘falsehood’, ‘made up’ and ‘utter nonsense’. </w:t>
      </w:r>
      <w:r>
        <w:rPr>
          <w:rFonts w:ascii="Times New Roman" w:hAnsi="Times New Roman" w:cs="Times New Roman"/>
          <w:bCs/>
          <w:sz w:val="24"/>
          <w:szCs w:val="24"/>
        </w:rPr>
        <w:t>She replied as follows:</w:t>
      </w:r>
    </w:p>
    <w:p w:rsidR="00CA19DA" w:rsidRDefault="00CA19DA" w:rsidP="00E935DC">
      <w:pPr>
        <w:rPr>
          <w:rFonts w:ascii="Times New Roman" w:hAnsi="Times New Roman" w:cs="Times New Roman"/>
          <w:bCs/>
          <w:sz w:val="24"/>
          <w:szCs w:val="24"/>
        </w:rPr>
      </w:pPr>
    </w:p>
    <w:p w:rsidR="00CA19DA" w:rsidRDefault="00CA19DA" w:rsidP="00CA19DA">
      <w:pPr>
        <w:rPr>
          <w:rFonts w:ascii="Times New Roman" w:hAnsi="Times New Roman" w:cs="Times New Roman"/>
          <w:bCs/>
          <w:sz w:val="24"/>
          <w:szCs w:val="24"/>
        </w:rPr>
      </w:pPr>
      <w:r>
        <w:rPr>
          <w:rFonts w:ascii="Times New Roman" w:hAnsi="Times New Roman" w:cs="Times New Roman"/>
          <w:bCs/>
          <w:sz w:val="24"/>
          <w:szCs w:val="24"/>
        </w:rPr>
        <w:t>‘</w:t>
      </w:r>
      <w:r w:rsidRPr="00CA19DA">
        <w:rPr>
          <w:rFonts w:ascii="Times New Roman" w:hAnsi="Times New Roman" w:cs="Times New Roman"/>
          <w:bCs/>
          <w:sz w:val="24"/>
          <w:szCs w:val="24"/>
        </w:rPr>
        <w:t>Thank you for your email and attached documents.</w:t>
      </w:r>
      <w:r>
        <w:rPr>
          <w:rFonts w:ascii="Times New Roman" w:hAnsi="Times New Roman" w:cs="Times New Roman"/>
          <w:bCs/>
          <w:sz w:val="24"/>
          <w:szCs w:val="24"/>
        </w:rPr>
        <w:t xml:space="preserve"> </w:t>
      </w:r>
      <w:r w:rsidRPr="00CA19DA">
        <w:rPr>
          <w:rFonts w:ascii="Times New Roman" w:hAnsi="Times New Roman" w:cs="Times New Roman"/>
          <w:bCs/>
          <w:sz w:val="24"/>
          <w:szCs w:val="24"/>
        </w:rPr>
        <w:t>My exchange with Jim Murphy related to a very specific point. He claimed that within the Department of Work and Pensions there is a targeting regime; in other words, members of the public are facing benefits sanctions (regardless of the merits of their case) in order to meet a quota.</w:t>
      </w:r>
      <w:r>
        <w:rPr>
          <w:rFonts w:ascii="Times New Roman" w:hAnsi="Times New Roman" w:cs="Times New Roman"/>
          <w:bCs/>
          <w:sz w:val="24"/>
          <w:szCs w:val="24"/>
        </w:rPr>
        <w:t xml:space="preserve"> </w:t>
      </w:r>
      <w:r w:rsidRPr="00CA19DA">
        <w:rPr>
          <w:rFonts w:ascii="Times New Roman" w:hAnsi="Times New Roman" w:cs="Times New Roman"/>
          <w:bCs/>
          <w:sz w:val="24"/>
          <w:szCs w:val="24"/>
        </w:rPr>
        <w:t>This is simply not true. I have contacted the DWP and they confirmed that no such targets exist for benefits sanctions.</w:t>
      </w:r>
      <w:r>
        <w:rPr>
          <w:rFonts w:ascii="Times New Roman" w:hAnsi="Times New Roman" w:cs="Times New Roman"/>
          <w:bCs/>
          <w:sz w:val="24"/>
          <w:szCs w:val="24"/>
        </w:rPr>
        <w:t xml:space="preserve"> </w:t>
      </w:r>
      <w:r w:rsidRPr="00CA19DA">
        <w:rPr>
          <w:rFonts w:ascii="Times New Roman" w:hAnsi="Times New Roman" w:cs="Times New Roman"/>
          <w:bCs/>
          <w:sz w:val="24"/>
          <w:szCs w:val="24"/>
        </w:rPr>
        <w:t>Given this, I felt it imperative that Mr Murphy was challenged on the issue. I make no apology for doing so and stand by my comments that evening.</w:t>
      </w:r>
      <w:r>
        <w:rPr>
          <w:rFonts w:ascii="Times New Roman" w:hAnsi="Times New Roman" w:cs="Times New Roman"/>
          <w:bCs/>
          <w:sz w:val="24"/>
          <w:szCs w:val="24"/>
        </w:rPr>
        <w:t xml:space="preserve"> </w:t>
      </w:r>
      <w:r w:rsidRPr="00CA19DA">
        <w:rPr>
          <w:rFonts w:ascii="Times New Roman" w:hAnsi="Times New Roman" w:cs="Times New Roman"/>
          <w:bCs/>
          <w:sz w:val="24"/>
          <w:szCs w:val="24"/>
        </w:rPr>
        <w:t>I trust this clarifies matters.</w:t>
      </w:r>
      <w:r>
        <w:rPr>
          <w:rFonts w:ascii="Times New Roman" w:hAnsi="Times New Roman" w:cs="Times New Roman"/>
          <w:bCs/>
          <w:sz w:val="24"/>
          <w:szCs w:val="24"/>
        </w:rPr>
        <w:t>’</w:t>
      </w:r>
    </w:p>
    <w:p w:rsidR="00CA19DA" w:rsidRDefault="00CA19DA" w:rsidP="00CA19DA">
      <w:pPr>
        <w:rPr>
          <w:rFonts w:ascii="Times New Roman" w:hAnsi="Times New Roman" w:cs="Times New Roman"/>
          <w:bCs/>
          <w:sz w:val="24"/>
          <w:szCs w:val="24"/>
        </w:rPr>
      </w:pPr>
    </w:p>
    <w:p w:rsidR="00CA19DA" w:rsidRDefault="00CA19DA" w:rsidP="00CA19DA">
      <w:pPr>
        <w:rPr>
          <w:rFonts w:ascii="Times New Roman" w:hAnsi="Times New Roman" w:cs="Times New Roman"/>
          <w:bCs/>
          <w:sz w:val="24"/>
          <w:szCs w:val="24"/>
        </w:rPr>
      </w:pPr>
    </w:p>
    <w:p w:rsidR="0080471E" w:rsidRDefault="0080471E" w:rsidP="00E935DC">
      <w:pPr>
        <w:rPr>
          <w:rFonts w:ascii="Times New Roman" w:hAnsi="Times New Roman" w:cs="Times New Roman"/>
          <w:sz w:val="24"/>
          <w:szCs w:val="24"/>
        </w:rPr>
      </w:pPr>
    </w:p>
    <w:p w:rsidR="0080471E" w:rsidRDefault="0080471E" w:rsidP="00E935DC">
      <w:pPr>
        <w:rPr>
          <w:rFonts w:ascii="Times New Roman" w:hAnsi="Times New Roman" w:cs="Times New Roman"/>
          <w:sz w:val="24"/>
          <w:szCs w:val="24"/>
        </w:rPr>
      </w:pPr>
    </w:p>
    <w:p w:rsidR="00300F5C" w:rsidRDefault="009C3535" w:rsidP="00E935DC">
      <w:pPr>
        <w:rPr>
          <w:rFonts w:ascii="Times New Roman" w:hAnsi="Times New Roman" w:cs="Times New Roman"/>
          <w:sz w:val="24"/>
          <w:szCs w:val="24"/>
        </w:rPr>
      </w:pPr>
      <w:r>
        <w:rPr>
          <w:rFonts w:ascii="Times New Roman" w:hAnsi="Times New Roman" w:cs="Times New Roman"/>
          <w:sz w:val="24"/>
          <w:szCs w:val="24"/>
        </w:rPr>
        <w:t>2</w:t>
      </w:r>
      <w:r w:rsidR="00EA6DE7">
        <w:rPr>
          <w:rFonts w:ascii="Times New Roman" w:hAnsi="Times New Roman" w:cs="Times New Roman"/>
          <w:sz w:val="24"/>
          <w:szCs w:val="24"/>
        </w:rPr>
        <w:t>8</w:t>
      </w:r>
      <w:r>
        <w:rPr>
          <w:rFonts w:ascii="Times New Roman" w:hAnsi="Times New Roman" w:cs="Times New Roman"/>
          <w:sz w:val="24"/>
          <w:szCs w:val="24"/>
        </w:rPr>
        <w:t xml:space="preserve"> May</w:t>
      </w:r>
      <w:r w:rsidR="00C424AF">
        <w:rPr>
          <w:rFonts w:ascii="Times New Roman" w:hAnsi="Times New Roman" w:cs="Times New Roman"/>
          <w:sz w:val="24"/>
          <w:szCs w:val="24"/>
        </w:rPr>
        <w:t xml:space="preserve"> 2015</w:t>
      </w:r>
    </w:p>
    <w:p w:rsidR="00300F5C" w:rsidRPr="0064697A" w:rsidRDefault="00300F5C" w:rsidP="00E935DC">
      <w:pPr>
        <w:rPr>
          <w:rFonts w:ascii="Times New Roman" w:hAnsi="Times New Roman" w:cs="Times New Roman"/>
          <w:sz w:val="24"/>
          <w:szCs w:val="24"/>
        </w:rPr>
      </w:pPr>
    </w:p>
    <w:p w:rsidR="00300F5C" w:rsidRDefault="00300F5C" w:rsidP="00E935DC">
      <w:pPr>
        <w:rPr>
          <w:rFonts w:ascii="Times New Roman" w:hAnsi="Times New Roman" w:cs="Times New Roman"/>
          <w:sz w:val="24"/>
          <w:szCs w:val="24"/>
        </w:rPr>
      </w:pPr>
      <w:r>
        <w:rPr>
          <w:rFonts w:ascii="Times New Roman" w:hAnsi="Times New Roman" w:cs="Times New Roman"/>
          <w:sz w:val="24"/>
          <w:szCs w:val="24"/>
        </w:rPr>
        <w:t>Dr David Webster</w:t>
      </w:r>
    </w:p>
    <w:p w:rsidR="00300F5C" w:rsidRDefault="00300F5C" w:rsidP="00E935D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300F5C" w:rsidRDefault="00300F5C" w:rsidP="00E935DC">
      <w:pPr>
        <w:rPr>
          <w:rFonts w:ascii="Times New Roman" w:hAnsi="Times New Roman" w:cs="Times New Roman"/>
          <w:sz w:val="24"/>
          <w:szCs w:val="24"/>
        </w:rPr>
      </w:pPr>
      <w:r w:rsidRPr="005456DC">
        <w:rPr>
          <w:rFonts w:ascii="Times New Roman" w:hAnsi="Times New Roman" w:cs="Times New Roman"/>
          <w:sz w:val="24"/>
          <w:szCs w:val="24"/>
        </w:rPr>
        <w:t>Urban Studies</w:t>
      </w:r>
    </w:p>
    <w:p w:rsidR="00300F5C" w:rsidRDefault="00300F5C" w:rsidP="00E935D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8F66AD" w:rsidRDefault="008F66AD" w:rsidP="00E935DC">
      <w:pPr>
        <w:rPr>
          <w:rFonts w:ascii="Times New Roman" w:hAnsi="Times New Roman" w:cs="Times New Roman"/>
          <w:sz w:val="24"/>
          <w:szCs w:val="24"/>
        </w:rPr>
      </w:pPr>
    </w:p>
    <w:p w:rsidR="00300F5C" w:rsidRDefault="00300F5C" w:rsidP="00E935DC">
      <w:pPr>
        <w:rPr>
          <w:rFonts w:ascii="Times New Roman" w:hAnsi="Times New Roman" w:cs="Times New Roman"/>
          <w:sz w:val="24"/>
          <w:szCs w:val="24"/>
        </w:rPr>
      </w:pPr>
      <w:r>
        <w:rPr>
          <w:rFonts w:ascii="Times New Roman" w:hAnsi="Times New Roman" w:cs="Times New Roman"/>
          <w:sz w:val="24"/>
          <w:szCs w:val="24"/>
        </w:rPr>
        <w:t xml:space="preserve">Email </w:t>
      </w:r>
      <w:hyperlink r:id="rId24" w:history="1">
        <w:r w:rsidRPr="00F21B16">
          <w:rPr>
            <w:rStyle w:val="Hyperlink"/>
            <w:rFonts w:ascii="Times New Roman" w:hAnsi="Times New Roman" w:cs="Times New Roman"/>
            <w:sz w:val="24"/>
            <w:szCs w:val="24"/>
          </w:rPr>
          <w:t>david.webster@glasgow.ac.uk</w:t>
        </w:r>
      </w:hyperlink>
    </w:p>
    <w:p w:rsidR="008F66AD" w:rsidRDefault="008F66AD">
      <w:pPr>
        <w:rPr>
          <w:rFonts w:ascii="Times New Roman" w:hAnsi="Times New Roman" w:cs="Times New Roman"/>
          <w:sz w:val="24"/>
          <w:szCs w:val="24"/>
        </w:rPr>
      </w:pPr>
    </w:p>
    <w:p w:rsidR="0062001E" w:rsidRDefault="00300F5C">
      <w:r w:rsidRPr="00B25B33">
        <w:rPr>
          <w:rFonts w:ascii="Times New Roman" w:hAnsi="Times New Roman" w:cs="Times New Roman"/>
          <w:sz w:val="24"/>
          <w:szCs w:val="24"/>
        </w:rPr>
        <w:t>Webpage</w:t>
      </w:r>
      <w:r w:rsidR="00CC61D4">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25" w:history="1">
        <w:r w:rsidRPr="00B25B33">
          <w:rPr>
            <w:rStyle w:val="Hyperlink"/>
            <w:rFonts w:ascii="Times New Roman" w:hAnsi="Times New Roman" w:cs="Times New Roman"/>
            <w:sz w:val="24"/>
            <w:szCs w:val="24"/>
          </w:rPr>
          <w:t>http://www.gla.ac.uk/schools/socialpolitical/staff/davidwebster/</w:t>
        </w:r>
      </w:hyperlink>
    </w:p>
    <w:p w:rsidR="00CC61D4" w:rsidRPr="008F66AD" w:rsidRDefault="008F66AD" w:rsidP="00CC61D4">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00CC61D4" w:rsidRPr="008F66AD">
        <w:rPr>
          <w:rFonts w:ascii="Times New Roman" w:hAnsi="Times New Roman" w:cs="Times New Roman"/>
          <w:color w:val="0033CC"/>
          <w:sz w:val="24"/>
          <w:szCs w:val="24"/>
          <w:u w:val="single"/>
        </w:rPr>
        <w:t>http://www.cpag.org.uk/david-webster</w:t>
      </w:r>
    </w:p>
    <w:p w:rsidR="00CC61D4" w:rsidRDefault="00CC61D4"/>
    <w:p w:rsidR="0062001E" w:rsidRDefault="0062001E"/>
    <w:p w:rsidR="00300F5C" w:rsidRPr="00DD0D24" w:rsidRDefault="00EA6DE7">
      <w:pPr>
        <w:rPr>
          <w:rFonts w:ascii="Times New Roman" w:hAnsi="Times New Roman" w:cs="Times New Roman"/>
          <w:b/>
          <w:bCs/>
          <w:sz w:val="24"/>
          <w:szCs w:val="24"/>
        </w:rPr>
      </w:pPr>
      <w:r>
        <w:rPr>
          <w:rFonts w:ascii="Times New Roman" w:hAnsi="Times New Roman" w:cs="Times New Roman"/>
          <w:b/>
          <w:bCs/>
          <w:sz w:val="24"/>
          <w:szCs w:val="24"/>
        </w:rPr>
        <w:br w:type="page"/>
      </w:r>
      <w:r w:rsidR="00300F5C" w:rsidRPr="00DD0D24">
        <w:rPr>
          <w:rFonts w:ascii="Times New Roman" w:hAnsi="Times New Roman" w:cs="Times New Roman"/>
          <w:b/>
          <w:bCs/>
          <w:sz w:val="24"/>
          <w:szCs w:val="24"/>
        </w:rPr>
        <w:lastRenderedPageBreak/>
        <w:t>REFERENCES</w:t>
      </w:r>
    </w:p>
    <w:p w:rsidR="00300F5C" w:rsidRPr="00B25B33" w:rsidRDefault="00300F5C">
      <w:pPr>
        <w:rPr>
          <w:rFonts w:ascii="Times New Roman" w:hAnsi="Times New Roman" w:cs="Times New Roman"/>
          <w:sz w:val="24"/>
          <w:szCs w:val="24"/>
        </w:rPr>
      </w:pPr>
    </w:p>
    <w:p w:rsidR="00414101" w:rsidRDefault="00414101" w:rsidP="00414101">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(2015) </w:t>
      </w:r>
      <w:r w:rsidRPr="00414101">
        <w:rPr>
          <w:rFonts w:ascii="Times New Roman" w:hAnsi="Times New Roman" w:cs="Times New Roman"/>
          <w:i/>
          <w:sz w:val="24"/>
          <w:szCs w:val="24"/>
        </w:rPr>
        <w:t>Benefit sanctions policy beyond the Oakley Review</w:t>
      </w:r>
      <w:r>
        <w:rPr>
          <w:rFonts w:ascii="Times New Roman" w:hAnsi="Times New Roman" w:cs="Times New Roman"/>
          <w:sz w:val="24"/>
          <w:szCs w:val="24"/>
        </w:rPr>
        <w:t xml:space="preserve">, </w:t>
      </w:r>
      <w:r w:rsidRPr="00414101">
        <w:rPr>
          <w:rFonts w:ascii="Times New Roman" w:hAnsi="Times New Roman" w:cs="Times New Roman"/>
          <w:sz w:val="24"/>
          <w:szCs w:val="24"/>
        </w:rPr>
        <w:t>Fifth Report of Session 2014–15</w:t>
      </w:r>
      <w:r>
        <w:rPr>
          <w:rFonts w:ascii="Times New Roman" w:hAnsi="Times New Roman" w:cs="Times New Roman"/>
          <w:sz w:val="24"/>
          <w:szCs w:val="24"/>
        </w:rPr>
        <w:t xml:space="preserve">, HC 814, 24 March, at </w:t>
      </w:r>
      <w:r w:rsidRPr="00414101">
        <w:rPr>
          <w:rFonts w:ascii="Times New Roman" w:hAnsi="Times New Roman" w:cs="Times New Roman"/>
          <w:sz w:val="24"/>
          <w:szCs w:val="24"/>
        </w:rPr>
        <w:t>http://www.publications.parliament.uk/pa/cm201415/cmselect/cmworpen/814/814.pdf</w:t>
      </w:r>
    </w:p>
    <w:p w:rsidR="00414101" w:rsidRDefault="00414101" w:rsidP="007547AC">
      <w:pPr>
        <w:rPr>
          <w:rFonts w:ascii="Times New Roman" w:hAnsi="Times New Roman" w:cs="Times New Roman"/>
          <w:sz w:val="24"/>
          <w:szCs w:val="24"/>
        </w:rPr>
      </w:pPr>
    </w:p>
    <w:p w:rsidR="007547AC" w:rsidRPr="00E1663D" w:rsidRDefault="007547AC" w:rsidP="007547AC">
      <w:pPr>
        <w:rPr>
          <w:rFonts w:ascii="Times New Roman" w:hAnsi="Times New Roman" w:cs="Times New Roman"/>
          <w:sz w:val="24"/>
          <w:szCs w:val="24"/>
        </w:rPr>
      </w:pPr>
      <w:r w:rsidRPr="00E1663D">
        <w:rPr>
          <w:rFonts w:ascii="Times New Roman" w:hAnsi="Times New Roman" w:cs="Times New Roman"/>
          <w:sz w:val="24"/>
          <w:szCs w:val="24"/>
        </w:rPr>
        <w:t>Loopstra, Rachel</w:t>
      </w:r>
      <w:r>
        <w:rPr>
          <w:rFonts w:ascii="Times New Roman" w:hAnsi="Times New Roman" w:cs="Times New Roman"/>
          <w:sz w:val="24"/>
          <w:szCs w:val="24"/>
        </w:rPr>
        <w:t>,</w:t>
      </w:r>
      <w:r w:rsidRPr="00E1663D">
        <w:rPr>
          <w:rFonts w:ascii="Times New Roman" w:hAnsi="Times New Roman" w:cs="Times New Roman"/>
          <w:sz w:val="24"/>
          <w:szCs w:val="24"/>
        </w:rPr>
        <w:t xml:space="preserve"> Aaron Reeves</w:t>
      </w:r>
      <w:r>
        <w:rPr>
          <w:rFonts w:ascii="Times New Roman" w:hAnsi="Times New Roman" w:cs="Times New Roman"/>
          <w:sz w:val="24"/>
          <w:szCs w:val="24"/>
        </w:rPr>
        <w:t>,</w:t>
      </w:r>
      <w:r w:rsidRPr="00E1663D">
        <w:rPr>
          <w:rFonts w:ascii="Times New Roman" w:hAnsi="Times New Roman" w:cs="Times New Roman"/>
          <w:sz w:val="24"/>
          <w:szCs w:val="24"/>
        </w:rPr>
        <w:t xml:space="preserve"> Martin McKee</w:t>
      </w:r>
      <w:r>
        <w:rPr>
          <w:rFonts w:ascii="Times New Roman" w:hAnsi="Times New Roman" w:cs="Times New Roman"/>
          <w:sz w:val="24"/>
          <w:szCs w:val="24"/>
        </w:rPr>
        <w:t xml:space="preserve"> &amp;</w:t>
      </w:r>
      <w:r w:rsidRPr="00E1663D">
        <w:rPr>
          <w:rFonts w:ascii="Times New Roman" w:hAnsi="Times New Roman" w:cs="Times New Roman"/>
          <w:sz w:val="24"/>
          <w:szCs w:val="24"/>
        </w:rPr>
        <w:t xml:space="preserve"> David Stuckler</w:t>
      </w:r>
      <w:r>
        <w:rPr>
          <w:rFonts w:ascii="Times New Roman" w:hAnsi="Times New Roman" w:cs="Times New Roman"/>
          <w:sz w:val="24"/>
          <w:szCs w:val="24"/>
        </w:rPr>
        <w:t xml:space="preserve"> (2015</w:t>
      </w:r>
      <w:r w:rsidR="00BF699C">
        <w:rPr>
          <w:rFonts w:ascii="Times New Roman" w:hAnsi="Times New Roman" w:cs="Times New Roman"/>
          <w:sz w:val="24"/>
          <w:szCs w:val="24"/>
        </w:rPr>
        <w:t>a</w:t>
      </w:r>
      <w:r>
        <w:rPr>
          <w:rFonts w:ascii="Times New Roman" w:hAnsi="Times New Roman" w:cs="Times New Roman"/>
          <w:sz w:val="24"/>
          <w:szCs w:val="24"/>
        </w:rPr>
        <w:t xml:space="preserve">) </w:t>
      </w:r>
      <w:r w:rsidRPr="00E1663D">
        <w:rPr>
          <w:rFonts w:ascii="Times New Roman" w:hAnsi="Times New Roman" w:cs="Times New Roman"/>
          <w:i/>
          <w:sz w:val="24"/>
          <w:szCs w:val="24"/>
        </w:rPr>
        <w:t>Do punitive approaches to unemployment benefit recipients increase welfare exit and employment? A cross-area analysis of UK sanctioning reforms</w:t>
      </w:r>
      <w:r>
        <w:rPr>
          <w:rFonts w:ascii="Times New Roman" w:hAnsi="Times New Roman" w:cs="Times New Roman"/>
          <w:sz w:val="24"/>
          <w:szCs w:val="24"/>
        </w:rPr>
        <w:t>,</w:t>
      </w:r>
      <w:r w:rsidRPr="00E1663D">
        <w:rPr>
          <w:rFonts w:ascii="Times New Roman" w:hAnsi="Times New Roman" w:cs="Times New Roman"/>
          <w:sz w:val="24"/>
          <w:szCs w:val="24"/>
        </w:rPr>
        <w:t xml:space="preserve"> Oxford University Department of Sociology,</w:t>
      </w:r>
    </w:p>
    <w:p w:rsidR="007547AC" w:rsidRPr="00E1663D" w:rsidRDefault="007547AC" w:rsidP="007547AC">
      <w:pPr>
        <w:rPr>
          <w:rFonts w:ascii="Times New Roman" w:hAnsi="Times New Roman" w:cs="Times New Roman"/>
          <w:sz w:val="24"/>
          <w:szCs w:val="24"/>
        </w:rPr>
      </w:pPr>
      <w:r>
        <w:rPr>
          <w:rFonts w:ascii="Times New Roman" w:hAnsi="Times New Roman" w:cs="Times New Roman"/>
          <w:sz w:val="24"/>
          <w:szCs w:val="24"/>
        </w:rPr>
        <w:t>Sociology Working Paper</w:t>
      </w:r>
      <w:r w:rsidRPr="00E1663D">
        <w:rPr>
          <w:rFonts w:ascii="Times New Roman" w:hAnsi="Times New Roman" w:cs="Times New Roman"/>
          <w:sz w:val="24"/>
          <w:szCs w:val="24"/>
        </w:rPr>
        <w:t xml:space="preserve"> N</w:t>
      </w:r>
      <w:r>
        <w:rPr>
          <w:rFonts w:ascii="Times New Roman" w:hAnsi="Times New Roman" w:cs="Times New Roman"/>
          <w:sz w:val="24"/>
          <w:szCs w:val="24"/>
        </w:rPr>
        <w:t>o.</w:t>
      </w:r>
      <w:r w:rsidRPr="00E1663D">
        <w:rPr>
          <w:rFonts w:ascii="Times New Roman" w:hAnsi="Times New Roman" w:cs="Times New Roman"/>
          <w:sz w:val="24"/>
          <w:szCs w:val="24"/>
        </w:rPr>
        <w:t xml:space="preserve"> 2015-01</w:t>
      </w:r>
      <w:r>
        <w:rPr>
          <w:rFonts w:ascii="Times New Roman" w:hAnsi="Times New Roman" w:cs="Times New Roman"/>
          <w:sz w:val="24"/>
          <w:szCs w:val="24"/>
        </w:rPr>
        <w:t xml:space="preserve">, January, at </w:t>
      </w:r>
      <w:r w:rsidR="0064652F" w:rsidRPr="0064652F">
        <w:rPr>
          <w:rFonts w:ascii="Times New Roman" w:hAnsi="Times New Roman" w:cs="Times New Roman"/>
          <w:sz w:val="24"/>
          <w:szCs w:val="24"/>
        </w:rPr>
        <w:t>http://www.sociology.ox.ac.uk/materials/papers/sanction120115-2.pdf</w:t>
      </w:r>
    </w:p>
    <w:p w:rsidR="007547AC" w:rsidRDefault="007547AC">
      <w:pPr>
        <w:rPr>
          <w:rFonts w:ascii="Times New Roman" w:hAnsi="Times New Roman" w:cs="Times New Roman"/>
          <w:bCs/>
          <w:sz w:val="24"/>
          <w:szCs w:val="24"/>
        </w:rPr>
      </w:pPr>
    </w:p>
    <w:p w:rsidR="00BF699C" w:rsidRPr="00414101" w:rsidRDefault="00BF699C" w:rsidP="00A943FC">
      <w:pPr>
        <w:rPr>
          <w:rFonts w:ascii="Times New Roman" w:hAnsi="Times New Roman" w:cs="Times New Roman"/>
          <w:sz w:val="24"/>
          <w:szCs w:val="24"/>
        </w:rPr>
      </w:pPr>
      <w:r w:rsidRPr="00E1663D">
        <w:rPr>
          <w:rFonts w:ascii="Times New Roman" w:hAnsi="Times New Roman" w:cs="Times New Roman"/>
          <w:sz w:val="24"/>
          <w:szCs w:val="24"/>
        </w:rPr>
        <w:t>Loopstra, Rachel</w:t>
      </w:r>
      <w:r>
        <w:rPr>
          <w:rFonts w:ascii="Times New Roman" w:hAnsi="Times New Roman" w:cs="Times New Roman"/>
          <w:sz w:val="24"/>
          <w:szCs w:val="24"/>
        </w:rPr>
        <w:t>,</w:t>
      </w:r>
      <w:r w:rsidRPr="00E1663D">
        <w:rPr>
          <w:rFonts w:ascii="Times New Roman" w:hAnsi="Times New Roman" w:cs="Times New Roman"/>
          <w:sz w:val="24"/>
          <w:szCs w:val="24"/>
        </w:rPr>
        <w:t xml:space="preserve"> Aaron Reeves</w:t>
      </w:r>
      <w:r>
        <w:rPr>
          <w:rFonts w:ascii="Times New Roman" w:hAnsi="Times New Roman" w:cs="Times New Roman"/>
          <w:sz w:val="24"/>
          <w:szCs w:val="24"/>
        </w:rPr>
        <w:t>,</w:t>
      </w:r>
      <w:r w:rsidRPr="00E1663D">
        <w:rPr>
          <w:rFonts w:ascii="Times New Roman" w:hAnsi="Times New Roman" w:cs="Times New Roman"/>
          <w:sz w:val="24"/>
          <w:szCs w:val="24"/>
        </w:rPr>
        <w:t xml:space="preserve"> </w:t>
      </w:r>
      <w:r>
        <w:rPr>
          <w:rFonts w:ascii="Times New Roman" w:hAnsi="Times New Roman" w:cs="Times New Roman"/>
          <w:sz w:val="24"/>
          <w:szCs w:val="24"/>
        </w:rPr>
        <w:t>David Taylor-Robinson, Ben Barr, Martin McKee &amp;</w:t>
      </w:r>
      <w:r w:rsidRPr="00E1663D">
        <w:rPr>
          <w:rFonts w:ascii="Times New Roman" w:hAnsi="Times New Roman" w:cs="Times New Roman"/>
          <w:sz w:val="24"/>
          <w:szCs w:val="24"/>
        </w:rPr>
        <w:t xml:space="preserve"> David Stuckler</w:t>
      </w:r>
      <w:r>
        <w:rPr>
          <w:rFonts w:ascii="Times New Roman" w:hAnsi="Times New Roman" w:cs="Times New Roman"/>
          <w:sz w:val="24"/>
          <w:szCs w:val="24"/>
        </w:rPr>
        <w:t xml:space="preserve"> (2015b) ‘Austerity, sanctions, and the rise of food banks in the UK’, </w:t>
      </w:r>
      <w:r>
        <w:rPr>
          <w:rFonts w:ascii="Times New Roman" w:hAnsi="Times New Roman" w:cs="Times New Roman"/>
          <w:i/>
          <w:sz w:val="24"/>
          <w:szCs w:val="24"/>
        </w:rPr>
        <w:t>British Medical Journal</w:t>
      </w:r>
      <w:r>
        <w:rPr>
          <w:rFonts w:ascii="Times New Roman" w:hAnsi="Times New Roman" w:cs="Times New Roman"/>
          <w:sz w:val="24"/>
          <w:szCs w:val="24"/>
        </w:rPr>
        <w:t>,</w:t>
      </w:r>
      <w:r w:rsidRPr="00E1663D">
        <w:rPr>
          <w:rFonts w:ascii="Times New Roman" w:hAnsi="Times New Roman" w:cs="Times New Roman"/>
          <w:sz w:val="24"/>
          <w:szCs w:val="24"/>
        </w:rPr>
        <w:t xml:space="preserve"> </w:t>
      </w:r>
      <w:r>
        <w:rPr>
          <w:rFonts w:ascii="Times New Roman" w:hAnsi="Times New Roman" w:cs="Times New Roman"/>
          <w:sz w:val="24"/>
          <w:szCs w:val="24"/>
        </w:rPr>
        <w:t>360:h1775, 8 April</w:t>
      </w:r>
      <w:r w:rsidR="00414101">
        <w:rPr>
          <w:rFonts w:ascii="Times New Roman" w:hAnsi="Times New Roman" w:cs="Times New Roman"/>
          <w:sz w:val="24"/>
          <w:szCs w:val="24"/>
        </w:rPr>
        <w:t xml:space="preserve">, at </w:t>
      </w:r>
      <w:r w:rsidR="00414101" w:rsidRPr="00414101">
        <w:rPr>
          <w:rStyle w:val="highwire-cite-doi"/>
          <w:rFonts w:ascii="Times New Roman" w:hAnsi="Times New Roman" w:cs="Times New Roman"/>
          <w:iCs/>
          <w:sz w:val="24"/>
          <w:szCs w:val="24"/>
        </w:rPr>
        <w:t>http://dx.doi.org/10.1136/bmj.h1775</w:t>
      </w:r>
    </w:p>
    <w:p w:rsidR="00414101" w:rsidRPr="00414101" w:rsidRDefault="00414101" w:rsidP="00A943FC">
      <w:pPr>
        <w:rPr>
          <w:rFonts w:ascii="Times New Roman" w:hAnsi="Times New Roman" w:cs="Times New Roman"/>
          <w:sz w:val="24"/>
          <w:szCs w:val="24"/>
        </w:rPr>
      </w:pPr>
    </w:p>
    <w:p w:rsidR="00A023A0" w:rsidRDefault="00A023A0" w:rsidP="00A943FC">
      <w:pPr>
        <w:rPr>
          <w:rFonts w:ascii="Times New Roman" w:hAnsi="Times New Roman" w:cs="Times New Roman"/>
          <w:bCs/>
          <w:sz w:val="24"/>
          <w:szCs w:val="24"/>
        </w:rPr>
      </w:pPr>
      <w:r>
        <w:rPr>
          <w:rFonts w:ascii="Times New Roman" w:hAnsi="Times New Roman" w:cs="Times New Roman"/>
          <w:bCs/>
          <w:sz w:val="24"/>
          <w:szCs w:val="24"/>
        </w:rPr>
        <w:t xml:space="preserve">Low Commission on the Future of Advice and Legal Support (2015) </w:t>
      </w:r>
      <w:r w:rsidRPr="00A023A0">
        <w:rPr>
          <w:rFonts w:ascii="Times New Roman" w:hAnsi="Times New Roman" w:cs="Times New Roman"/>
          <w:bCs/>
          <w:i/>
          <w:sz w:val="24"/>
          <w:szCs w:val="24"/>
        </w:rPr>
        <w:t>Getting it Right in Social Welfare Law</w:t>
      </w:r>
      <w:r>
        <w:rPr>
          <w:rFonts w:ascii="Times New Roman" w:hAnsi="Times New Roman" w:cs="Times New Roman"/>
          <w:bCs/>
          <w:sz w:val="24"/>
          <w:szCs w:val="24"/>
        </w:rPr>
        <w:t xml:space="preserve">, March, available at </w:t>
      </w:r>
      <w:hyperlink r:id="rId26" w:history="1">
        <w:r w:rsidRPr="00F619E3">
          <w:rPr>
            <w:rStyle w:val="Hyperlink"/>
            <w:rFonts w:ascii="Times New Roman" w:hAnsi="Times New Roman" w:cs="Times New Roman"/>
            <w:bCs/>
            <w:sz w:val="24"/>
            <w:szCs w:val="24"/>
          </w:rPr>
          <w:t>http://www.lowcommission.org.uk/</w:t>
        </w:r>
      </w:hyperlink>
    </w:p>
    <w:p w:rsidR="00A023A0" w:rsidRPr="009F1CA9" w:rsidRDefault="00A023A0" w:rsidP="00A943FC">
      <w:pPr>
        <w:rPr>
          <w:rFonts w:ascii="Times New Roman" w:hAnsi="Times New Roman" w:cs="Times New Roman"/>
          <w:bCs/>
          <w:sz w:val="24"/>
          <w:szCs w:val="24"/>
        </w:rPr>
      </w:pPr>
    </w:p>
    <w:p w:rsidR="00704411" w:rsidRDefault="00704411" w:rsidP="00704411">
      <w:pPr>
        <w:rPr>
          <w:rFonts w:ascii="Times New Roman" w:hAnsi="Times New Roman" w:cs="Times New Roman"/>
          <w:sz w:val="24"/>
          <w:szCs w:val="24"/>
        </w:rPr>
      </w:pPr>
      <w:r w:rsidRPr="00EB1F19">
        <w:rPr>
          <w:rFonts w:ascii="Times New Roman" w:hAnsi="Times New Roman" w:cs="Times New Roman"/>
          <w:sz w:val="24"/>
          <w:szCs w:val="24"/>
        </w:rPr>
        <w:t>Manchester CAB</w:t>
      </w:r>
      <w:r>
        <w:rPr>
          <w:rFonts w:ascii="Times New Roman" w:hAnsi="Times New Roman" w:cs="Times New Roman"/>
          <w:sz w:val="24"/>
          <w:szCs w:val="24"/>
        </w:rPr>
        <w:t xml:space="preserve"> Service (2013) </w:t>
      </w:r>
      <w:r w:rsidRPr="00EF356D">
        <w:rPr>
          <w:rFonts w:ascii="Times New Roman" w:hAnsi="Times New Roman" w:cs="Times New Roman"/>
          <w:i/>
          <w:sz w:val="24"/>
          <w:szCs w:val="24"/>
        </w:rPr>
        <w:t>Punishing Poverty?</w:t>
      </w:r>
      <w:r w:rsidRPr="00EF356D">
        <w:rPr>
          <w:i/>
        </w:rPr>
        <w:t xml:space="preserve"> </w:t>
      </w:r>
      <w:r w:rsidRPr="00EF356D">
        <w:rPr>
          <w:rFonts w:ascii="Times New Roman" w:hAnsi="Times New Roman" w:cs="Times New Roman"/>
          <w:i/>
          <w:sz w:val="24"/>
          <w:szCs w:val="24"/>
        </w:rPr>
        <w:t>A review of benefits sanctions and their impacts on clients and claimants</w:t>
      </w:r>
      <w:r>
        <w:rPr>
          <w:rFonts w:ascii="Times New Roman" w:hAnsi="Times New Roman" w:cs="Times New Roman"/>
          <w:sz w:val="24"/>
          <w:szCs w:val="24"/>
        </w:rPr>
        <w:t>,</w:t>
      </w:r>
      <w:r w:rsidRPr="00EB1F19">
        <w:rPr>
          <w:rFonts w:ascii="Times New Roman" w:hAnsi="Times New Roman" w:cs="Times New Roman"/>
          <w:sz w:val="24"/>
          <w:szCs w:val="24"/>
        </w:rPr>
        <w:t xml:space="preserve"> Oct</w:t>
      </w:r>
      <w:r>
        <w:rPr>
          <w:rFonts w:ascii="Times New Roman" w:hAnsi="Times New Roman" w:cs="Times New Roman"/>
          <w:sz w:val="24"/>
          <w:szCs w:val="24"/>
        </w:rPr>
        <w:t>ober</w:t>
      </w:r>
    </w:p>
    <w:p w:rsidR="00704411" w:rsidRDefault="00704411" w:rsidP="00704411">
      <w:pPr>
        <w:rPr>
          <w:rFonts w:ascii="Times New Roman" w:hAnsi="Times New Roman" w:cs="Times New Roman"/>
          <w:sz w:val="24"/>
          <w:szCs w:val="24"/>
        </w:rPr>
      </w:pPr>
    </w:p>
    <w:p w:rsidR="00807F07" w:rsidRPr="009F1CA9" w:rsidRDefault="00807F07" w:rsidP="00807F07">
      <w:pPr>
        <w:rPr>
          <w:rFonts w:ascii="Times New Roman" w:hAnsi="Times New Roman" w:cs="Times New Roman"/>
          <w:i/>
          <w:sz w:val="24"/>
          <w:szCs w:val="24"/>
        </w:rPr>
      </w:pPr>
      <w:r w:rsidRPr="009F1CA9">
        <w:rPr>
          <w:rFonts w:ascii="Times New Roman" w:hAnsi="Times New Roman" w:cs="Times New Roman"/>
          <w:sz w:val="24"/>
          <w:szCs w:val="24"/>
        </w:rPr>
        <w:t xml:space="preserve">Scottish Government (2013) </w:t>
      </w:r>
      <w:r w:rsidRPr="009F1CA9">
        <w:rPr>
          <w:rFonts w:ascii="Times New Roman" w:hAnsi="Times New Roman" w:cs="Times New Roman"/>
          <w:i/>
          <w:sz w:val="24"/>
          <w:szCs w:val="24"/>
        </w:rPr>
        <w:t>The potential impacts of benefit sanctions on individuals and</w:t>
      </w:r>
    </w:p>
    <w:p w:rsidR="00807F07" w:rsidRPr="009F1CA9" w:rsidRDefault="00807F07" w:rsidP="00807F07">
      <w:pPr>
        <w:rPr>
          <w:rFonts w:ascii="Times New Roman" w:hAnsi="Times New Roman" w:cs="Times New Roman"/>
          <w:sz w:val="24"/>
          <w:szCs w:val="24"/>
        </w:rPr>
      </w:pPr>
      <w:r w:rsidRPr="009F1CA9">
        <w:rPr>
          <w:rFonts w:ascii="Times New Roman" w:hAnsi="Times New Roman" w:cs="Times New Roman"/>
          <w:i/>
          <w:sz w:val="24"/>
          <w:szCs w:val="24"/>
        </w:rPr>
        <w:t>households: Welfare Analysis</w:t>
      </w:r>
      <w:r w:rsidRPr="009F1CA9">
        <w:rPr>
          <w:rFonts w:ascii="Times New Roman" w:hAnsi="Times New Roman" w:cs="Times New Roman"/>
          <w:sz w:val="24"/>
          <w:szCs w:val="24"/>
        </w:rPr>
        <w:t>, December, available at</w:t>
      </w:r>
    </w:p>
    <w:p w:rsidR="00807F07" w:rsidRPr="009F1CA9" w:rsidRDefault="00807F07" w:rsidP="00807F07">
      <w:pPr>
        <w:rPr>
          <w:rFonts w:ascii="Times New Roman" w:hAnsi="Times New Roman" w:cs="Times New Roman"/>
          <w:sz w:val="24"/>
          <w:szCs w:val="24"/>
        </w:rPr>
      </w:pPr>
      <w:r w:rsidRPr="009F1CA9">
        <w:rPr>
          <w:rFonts w:ascii="Times New Roman" w:hAnsi="Times New Roman" w:cs="Times New Roman"/>
          <w:sz w:val="24"/>
          <w:szCs w:val="24"/>
        </w:rPr>
        <w:t>http://www.scotland.gov.uk/Topics/People/welfarereform/analysis/analysisonsanctions</w:t>
      </w:r>
    </w:p>
    <w:p w:rsidR="00807F07" w:rsidRPr="009F1CA9" w:rsidRDefault="00807F07" w:rsidP="00B3698C">
      <w:pPr>
        <w:rPr>
          <w:rFonts w:ascii="Times New Roman" w:hAnsi="Times New Roman" w:cs="Times New Roman"/>
          <w:sz w:val="24"/>
          <w:szCs w:val="24"/>
        </w:rPr>
      </w:pPr>
    </w:p>
    <w:p w:rsidR="00300F5C" w:rsidRPr="002E261A" w:rsidRDefault="00300F5C">
      <w:pPr>
        <w:rPr>
          <w:rFonts w:ascii="Times New Roman" w:hAnsi="Times New Roman" w:cs="Times New Roman"/>
          <w:sz w:val="24"/>
          <w:szCs w:val="24"/>
        </w:rPr>
        <w:sectPr w:rsidR="00300F5C" w:rsidRPr="002E261A" w:rsidSect="00A51129">
          <w:headerReference w:type="default" r:id="rId27"/>
          <w:endnotePr>
            <w:numFmt w:val="decimal"/>
          </w:endnotePr>
          <w:type w:val="continuous"/>
          <w:pgSz w:w="11906" w:h="16838"/>
          <w:pgMar w:top="1440" w:right="1440" w:bottom="1440" w:left="1440" w:header="708" w:footer="708" w:gutter="0"/>
          <w:cols w:space="708"/>
          <w:titlePg/>
          <w:docGrid w:linePitch="360"/>
        </w:sectPr>
      </w:pPr>
    </w:p>
    <w:p w:rsidR="00300F5C" w:rsidRPr="0005041A" w:rsidRDefault="00300F5C">
      <w:pPr>
        <w:rPr>
          <w:rFonts w:ascii="Times New Roman" w:hAnsi="Times New Roman" w:cs="Times New Roman"/>
          <w:b/>
          <w:bCs/>
          <w:sz w:val="24"/>
          <w:szCs w:val="24"/>
        </w:rPr>
      </w:pPr>
      <w:r w:rsidRPr="0005041A">
        <w:rPr>
          <w:rFonts w:ascii="Times New Roman" w:hAnsi="Times New Roman" w:cs="Times New Roman"/>
          <w:b/>
          <w:bCs/>
          <w:sz w:val="24"/>
          <w:szCs w:val="24"/>
        </w:rPr>
        <w:lastRenderedPageBreak/>
        <w:t>Figure 1</w:t>
      </w:r>
    </w:p>
    <w:p w:rsidR="00300F5C" w:rsidRDefault="00A7369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9010650" cy="5476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10650" cy="5476875"/>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pPr>
    </w:p>
    <w:p w:rsidR="00300F5C" w:rsidRDefault="00300F5C">
      <w:pPr>
        <w:rPr>
          <w:rFonts w:ascii="Times New Roman" w:hAnsi="Times New Roman" w:cs="Times New Roman"/>
          <w:b/>
          <w:bCs/>
          <w:sz w:val="24"/>
          <w:szCs w:val="24"/>
        </w:rPr>
      </w:pPr>
      <w:r>
        <w:rPr>
          <w:rFonts w:ascii="Times New Roman" w:hAnsi="Times New Roman" w:cs="Times New Roman"/>
          <w:b/>
          <w:bCs/>
          <w:sz w:val="24"/>
          <w:szCs w:val="24"/>
        </w:rPr>
        <w:t>Figure 2</w:t>
      </w:r>
    </w:p>
    <w:p w:rsidR="00300F5C" w:rsidRDefault="00A7369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91600" cy="5353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991600" cy="5353050"/>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pPr>
    </w:p>
    <w:p w:rsidR="00300F5C" w:rsidRPr="0005041A" w:rsidRDefault="00300F5C">
      <w:pPr>
        <w:rPr>
          <w:rFonts w:ascii="Times New Roman" w:hAnsi="Times New Roman" w:cs="Times New Roman"/>
          <w:b/>
          <w:bCs/>
          <w:sz w:val="24"/>
          <w:szCs w:val="24"/>
        </w:rPr>
      </w:pPr>
      <w:r w:rsidRPr="0005041A">
        <w:rPr>
          <w:rFonts w:ascii="Times New Roman" w:hAnsi="Times New Roman" w:cs="Times New Roman"/>
          <w:b/>
          <w:bCs/>
          <w:sz w:val="24"/>
          <w:szCs w:val="24"/>
        </w:rPr>
        <w:t>Figure 3</w:t>
      </w:r>
    </w:p>
    <w:p w:rsidR="00300F5C" w:rsidRDefault="00A73699">
      <w:r>
        <w:rPr>
          <w:noProof/>
          <w:lang w:eastAsia="en-GB"/>
        </w:rPr>
        <w:drawing>
          <wp:inline distT="0" distB="0" distL="0" distR="0">
            <wp:extent cx="9105900" cy="5324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05900" cy="5324475"/>
                    </a:xfrm>
                    <a:prstGeom prst="rect">
                      <a:avLst/>
                    </a:prstGeom>
                    <a:noFill/>
                    <a:ln>
                      <a:noFill/>
                    </a:ln>
                  </pic:spPr>
                </pic:pic>
              </a:graphicData>
            </a:graphic>
          </wp:inline>
        </w:drawing>
      </w:r>
    </w:p>
    <w:p w:rsidR="00300F5C" w:rsidRPr="00944605" w:rsidRDefault="00300F5C">
      <w:pPr>
        <w:rPr>
          <w:rFonts w:ascii="Times New Roman" w:hAnsi="Times New Roman" w:cs="Times New Roman"/>
          <w:b/>
          <w:bCs/>
          <w:sz w:val="24"/>
          <w:szCs w:val="24"/>
        </w:rPr>
      </w:pPr>
      <w:r>
        <w:rPr>
          <w:rFonts w:ascii="Times New Roman" w:hAnsi="Times New Roman" w:cs="Times New Roman"/>
          <w:b/>
          <w:bCs/>
          <w:sz w:val="24"/>
          <w:szCs w:val="24"/>
        </w:rPr>
        <w:lastRenderedPageBreak/>
        <w:t>Figure 4</w:t>
      </w:r>
    </w:p>
    <w:p w:rsidR="00300F5C" w:rsidRDefault="00A73699">
      <w:r>
        <w:rPr>
          <w:noProof/>
          <w:lang w:eastAsia="en-GB"/>
        </w:rPr>
        <w:drawing>
          <wp:inline distT="0" distB="0" distL="0" distR="0">
            <wp:extent cx="9048750" cy="5305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048750" cy="5305425"/>
                    </a:xfrm>
                    <a:prstGeom prst="rect">
                      <a:avLst/>
                    </a:prstGeom>
                    <a:noFill/>
                    <a:ln>
                      <a:noFill/>
                    </a:ln>
                  </pic:spPr>
                </pic:pic>
              </a:graphicData>
            </a:graphic>
          </wp:inline>
        </w:drawing>
      </w:r>
    </w:p>
    <w:p w:rsidR="00300F5C" w:rsidRDefault="00300F5C"/>
    <w:p w:rsidR="00ED2284" w:rsidRDefault="00ED2284">
      <w:pPr>
        <w:rPr>
          <w:rFonts w:ascii="Times New Roman" w:hAnsi="Times New Roman" w:cs="Times New Roman"/>
          <w:b/>
          <w:bCs/>
          <w:sz w:val="24"/>
          <w:szCs w:val="24"/>
        </w:rPr>
      </w:pPr>
      <w:r>
        <w:rPr>
          <w:rFonts w:ascii="Times New Roman" w:hAnsi="Times New Roman" w:cs="Times New Roman"/>
          <w:b/>
          <w:bCs/>
          <w:sz w:val="24"/>
          <w:szCs w:val="24"/>
        </w:rPr>
        <w:lastRenderedPageBreak/>
        <w:t>Figure 5</w:t>
      </w:r>
    </w:p>
    <w:p w:rsidR="00ED2284" w:rsidRDefault="00A7369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63025" cy="5448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63025" cy="5448300"/>
                    </a:xfrm>
                    <a:prstGeom prst="rect">
                      <a:avLst/>
                    </a:prstGeom>
                    <a:noFill/>
                    <a:ln>
                      <a:noFill/>
                    </a:ln>
                  </pic:spPr>
                </pic:pic>
              </a:graphicData>
            </a:graphic>
          </wp:inline>
        </w:drawing>
      </w:r>
    </w:p>
    <w:p w:rsidR="00300F5C" w:rsidRDefault="00ED2284">
      <w:pPr>
        <w:rPr>
          <w:rFonts w:ascii="Times New Roman" w:hAnsi="Times New Roman" w:cs="Times New Roman"/>
          <w:b/>
          <w:bCs/>
          <w:sz w:val="24"/>
          <w:szCs w:val="24"/>
        </w:rPr>
      </w:pPr>
      <w:r>
        <w:rPr>
          <w:rFonts w:ascii="Times New Roman" w:hAnsi="Times New Roman" w:cs="Times New Roman"/>
          <w:b/>
          <w:bCs/>
          <w:sz w:val="24"/>
          <w:szCs w:val="24"/>
        </w:rPr>
        <w:lastRenderedPageBreak/>
        <w:t>Figure 6</w:t>
      </w:r>
    </w:p>
    <w:p w:rsidR="00770A50" w:rsidRPr="00893375" w:rsidRDefault="00A73699">
      <w:pPr>
        <w:rPr>
          <w:rFonts w:ascii="Times New Roman" w:hAnsi="Times New Roman" w:cs="Times New Roman"/>
          <w:b/>
          <w:bCs/>
          <w:sz w:val="24"/>
          <w:szCs w:val="24"/>
        </w:rPr>
      </w:pPr>
      <w:r>
        <w:rPr>
          <w:noProof/>
          <w:lang w:eastAsia="en-GB"/>
        </w:rPr>
        <w:drawing>
          <wp:inline distT="0" distB="0" distL="0" distR="0">
            <wp:extent cx="8905875" cy="5324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05875" cy="5324475"/>
                    </a:xfrm>
                    <a:prstGeom prst="rect">
                      <a:avLst/>
                    </a:prstGeom>
                    <a:noFill/>
                    <a:ln>
                      <a:noFill/>
                    </a:ln>
                  </pic:spPr>
                </pic:pic>
              </a:graphicData>
            </a:graphic>
          </wp:inline>
        </w:drawing>
      </w:r>
    </w:p>
    <w:p w:rsidR="00300F5C" w:rsidRDefault="00300F5C">
      <w:pPr>
        <w:rPr>
          <w:rFonts w:ascii="Times New Roman" w:hAnsi="Times New Roman" w:cs="Times New Roman"/>
          <w:b/>
          <w:bCs/>
          <w:color w:val="FF0000"/>
          <w:sz w:val="24"/>
          <w:szCs w:val="24"/>
        </w:rPr>
      </w:pPr>
    </w:p>
    <w:p w:rsidR="00BA1F93" w:rsidRDefault="00BA1F93">
      <w:pPr>
        <w:rPr>
          <w:rFonts w:ascii="Times New Roman" w:hAnsi="Times New Roman" w:cs="Times New Roman"/>
          <w:b/>
          <w:bCs/>
          <w:color w:val="000000" w:themeColor="text1"/>
          <w:sz w:val="24"/>
          <w:szCs w:val="24"/>
        </w:rPr>
      </w:pPr>
      <w:r w:rsidRPr="00BA1F93">
        <w:rPr>
          <w:rFonts w:ascii="Times New Roman" w:hAnsi="Times New Roman" w:cs="Times New Roman"/>
          <w:b/>
          <w:bCs/>
          <w:color w:val="000000" w:themeColor="text1"/>
          <w:sz w:val="24"/>
          <w:szCs w:val="24"/>
        </w:rPr>
        <w:lastRenderedPageBreak/>
        <w:t>Figure 7</w:t>
      </w:r>
    </w:p>
    <w:p w:rsidR="005340D6" w:rsidRDefault="00A73699">
      <w:pP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eastAsia="en-GB"/>
        </w:rPr>
        <w:drawing>
          <wp:inline distT="0" distB="0" distL="0" distR="0">
            <wp:extent cx="8953500" cy="5514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53500" cy="5514975"/>
                    </a:xfrm>
                    <a:prstGeom prst="rect">
                      <a:avLst/>
                    </a:prstGeom>
                    <a:noFill/>
                    <a:ln>
                      <a:noFill/>
                    </a:ln>
                  </pic:spPr>
                </pic:pic>
              </a:graphicData>
            </a:graphic>
          </wp:inline>
        </w:drawing>
      </w:r>
    </w:p>
    <w:p w:rsidR="005340D6" w:rsidRDefault="005340D6">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Figure 8</w:t>
      </w:r>
    </w:p>
    <w:p w:rsidR="005340D6" w:rsidRDefault="00A73699">
      <w:pP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eastAsia="en-GB"/>
        </w:rPr>
        <w:drawing>
          <wp:inline distT="0" distB="0" distL="0" distR="0">
            <wp:extent cx="8934450" cy="54959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934450" cy="5495925"/>
                    </a:xfrm>
                    <a:prstGeom prst="rect">
                      <a:avLst/>
                    </a:prstGeom>
                    <a:noFill/>
                    <a:ln>
                      <a:noFill/>
                    </a:ln>
                  </pic:spPr>
                </pic:pic>
              </a:graphicData>
            </a:graphic>
          </wp:inline>
        </w:drawing>
      </w:r>
    </w:p>
    <w:p w:rsidR="00C573A6" w:rsidRDefault="00C573A6">
      <w:pPr>
        <w:rPr>
          <w:rFonts w:ascii="Times New Roman" w:hAnsi="Times New Roman" w:cs="Times New Roman"/>
          <w:b/>
          <w:bCs/>
          <w:color w:val="000000" w:themeColor="text1"/>
          <w:sz w:val="24"/>
          <w:szCs w:val="24"/>
        </w:rPr>
      </w:pPr>
    </w:p>
    <w:p w:rsidR="00C573A6" w:rsidRDefault="00C573A6">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Figure 9</w:t>
      </w:r>
    </w:p>
    <w:p w:rsidR="0026272F" w:rsidRDefault="0026272F">
      <w:pPr>
        <w:rPr>
          <w:rFonts w:ascii="Times New Roman" w:hAnsi="Times New Roman" w:cs="Times New Roman"/>
          <w:b/>
          <w:bCs/>
          <w:color w:val="000000" w:themeColor="text1"/>
          <w:sz w:val="24"/>
          <w:szCs w:val="24"/>
        </w:rPr>
      </w:pPr>
    </w:p>
    <w:p w:rsidR="00300F5C" w:rsidRDefault="00A73699">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905875" cy="51149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905875" cy="5114925"/>
                    </a:xfrm>
                    <a:prstGeom prst="rect">
                      <a:avLst/>
                    </a:prstGeom>
                    <a:noFill/>
                    <a:ln>
                      <a:noFill/>
                    </a:ln>
                  </pic:spPr>
                </pic:pic>
              </a:graphicData>
            </a:graphic>
          </wp:inline>
        </w:drawing>
      </w:r>
    </w:p>
    <w:p w:rsidR="00300F5C" w:rsidRDefault="00C573A6">
      <w:pPr>
        <w:rPr>
          <w:rFonts w:ascii="Times New Roman" w:hAnsi="Times New Roman" w:cs="Times New Roman"/>
          <w:b/>
          <w:bCs/>
          <w:sz w:val="24"/>
          <w:szCs w:val="24"/>
        </w:rPr>
      </w:pPr>
      <w:r>
        <w:rPr>
          <w:rFonts w:ascii="Times New Roman" w:hAnsi="Times New Roman" w:cs="Times New Roman"/>
          <w:b/>
          <w:bCs/>
          <w:sz w:val="24"/>
          <w:szCs w:val="24"/>
        </w:rPr>
        <w:lastRenderedPageBreak/>
        <w:t>Figure 10</w:t>
      </w:r>
    </w:p>
    <w:p w:rsidR="00BA1F93" w:rsidRDefault="00A7369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9096375" cy="55530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096375" cy="5553075"/>
                    </a:xfrm>
                    <a:prstGeom prst="rect">
                      <a:avLst/>
                    </a:prstGeom>
                    <a:noFill/>
                    <a:ln>
                      <a:noFill/>
                    </a:ln>
                  </pic:spPr>
                </pic:pic>
              </a:graphicData>
            </a:graphic>
          </wp:inline>
        </w:drawing>
      </w:r>
    </w:p>
    <w:p w:rsidR="00BA1F93" w:rsidRDefault="00C573A6">
      <w:pPr>
        <w:rPr>
          <w:rFonts w:ascii="Times New Roman" w:hAnsi="Times New Roman" w:cs="Times New Roman"/>
          <w:b/>
          <w:bCs/>
          <w:sz w:val="24"/>
          <w:szCs w:val="24"/>
        </w:rPr>
      </w:pPr>
      <w:r>
        <w:rPr>
          <w:rFonts w:ascii="Times New Roman" w:hAnsi="Times New Roman" w:cs="Times New Roman"/>
          <w:b/>
          <w:bCs/>
          <w:sz w:val="24"/>
          <w:szCs w:val="24"/>
        </w:rPr>
        <w:lastRenderedPageBreak/>
        <w:t>Figure 11</w:t>
      </w:r>
    </w:p>
    <w:p w:rsidR="00FC5100" w:rsidRDefault="00A7369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53500" cy="54578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953500" cy="5457825"/>
                    </a:xfrm>
                    <a:prstGeom prst="rect">
                      <a:avLst/>
                    </a:prstGeom>
                    <a:noFill/>
                    <a:ln>
                      <a:noFill/>
                    </a:ln>
                  </pic:spPr>
                </pic:pic>
              </a:graphicData>
            </a:graphic>
          </wp:inline>
        </w:drawing>
      </w:r>
    </w:p>
    <w:p w:rsidR="00FC5100" w:rsidRDefault="009305B5">
      <w:pPr>
        <w:rPr>
          <w:rFonts w:ascii="Times New Roman" w:hAnsi="Times New Roman" w:cs="Times New Roman"/>
          <w:b/>
          <w:bCs/>
          <w:sz w:val="24"/>
          <w:szCs w:val="24"/>
        </w:rPr>
      </w:pPr>
      <w:r>
        <w:rPr>
          <w:rFonts w:ascii="Times New Roman" w:hAnsi="Times New Roman" w:cs="Times New Roman"/>
          <w:b/>
          <w:bCs/>
          <w:sz w:val="24"/>
          <w:szCs w:val="24"/>
        </w:rPr>
        <w:lastRenderedPageBreak/>
        <w:t>Figure 1</w:t>
      </w:r>
      <w:r w:rsidR="00C573A6">
        <w:rPr>
          <w:rFonts w:ascii="Times New Roman" w:hAnsi="Times New Roman" w:cs="Times New Roman"/>
          <w:b/>
          <w:bCs/>
          <w:sz w:val="24"/>
          <w:szCs w:val="24"/>
        </w:rPr>
        <w:t>2</w:t>
      </w:r>
    </w:p>
    <w:p w:rsidR="009305B5" w:rsidRDefault="00A7369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43975" cy="5524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943975" cy="5524500"/>
                    </a:xfrm>
                    <a:prstGeom prst="rect">
                      <a:avLst/>
                    </a:prstGeom>
                    <a:noFill/>
                    <a:ln>
                      <a:noFill/>
                    </a:ln>
                  </pic:spPr>
                </pic:pic>
              </a:graphicData>
            </a:graphic>
          </wp:inline>
        </w:drawing>
      </w:r>
    </w:p>
    <w:p w:rsidR="009305B5" w:rsidRDefault="009305B5">
      <w:pPr>
        <w:rPr>
          <w:rFonts w:ascii="Times New Roman" w:hAnsi="Times New Roman" w:cs="Times New Roman"/>
          <w:b/>
          <w:bCs/>
          <w:sz w:val="24"/>
          <w:szCs w:val="24"/>
        </w:rPr>
      </w:pPr>
    </w:p>
    <w:p w:rsidR="009305B5" w:rsidRPr="000D232F" w:rsidRDefault="00C573A6">
      <w:pPr>
        <w:rPr>
          <w:rFonts w:ascii="Times New Roman" w:hAnsi="Times New Roman" w:cs="Times New Roman"/>
          <w:b/>
          <w:bCs/>
          <w:sz w:val="24"/>
          <w:szCs w:val="24"/>
        </w:rPr>
      </w:pPr>
      <w:r>
        <w:rPr>
          <w:rFonts w:ascii="Times New Roman" w:hAnsi="Times New Roman" w:cs="Times New Roman"/>
          <w:b/>
          <w:bCs/>
          <w:sz w:val="24"/>
          <w:szCs w:val="24"/>
        </w:rPr>
        <w:t>Figure 13</w:t>
      </w:r>
    </w:p>
    <w:p w:rsidR="00300F5C" w:rsidRDefault="00A73699">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810625" cy="52673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810625" cy="5267325"/>
                    </a:xfrm>
                    <a:prstGeom prst="rect">
                      <a:avLst/>
                    </a:prstGeom>
                    <a:noFill/>
                    <a:ln>
                      <a:noFill/>
                    </a:ln>
                  </pic:spPr>
                </pic:pic>
              </a:graphicData>
            </a:graphic>
          </wp:inline>
        </w:drawing>
      </w:r>
    </w:p>
    <w:p w:rsidR="00300F5C" w:rsidRDefault="00300F5C">
      <w:pPr>
        <w:rPr>
          <w:rFonts w:ascii="Times New Roman" w:hAnsi="Times New Roman" w:cs="Times New Roman"/>
          <w:b/>
          <w:bCs/>
          <w:color w:val="FF0000"/>
          <w:sz w:val="24"/>
          <w:szCs w:val="24"/>
        </w:rPr>
      </w:pPr>
    </w:p>
    <w:p w:rsidR="00300F5C" w:rsidRPr="00A85694" w:rsidRDefault="00300F5C">
      <w:pPr>
        <w:rPr>
          <w:rFonts w:ascii="Times New Roman" w:hAnsi="Times New Roman" w:cs="Times New Roman"/>
          <w:b/>
          <w:bCs/>
          <w:color w:val="000000"/>
          <w:sz w:val="24"/>
          <w:szCs w:val="24"/>
        </w:rPr>
      </w:pPr>
      <w:r w:rsidRPr="00A85694">
        <w:rPr>
          <w:rFonts w:ascii="Times New Roman" w:hAnsi="Times New Roman" w:cs="Times New Roman"/>
          <w:b/>
          <w:bCs/>
          <w:color w:val="000000"/>
          <w:sz w:val="24"/>
          <w:szCs w:val="24"/>
        </w:rPr>
        <w:t xml:space="preserve">Figure </w:t>
      </w:r>
      <w:r w:rsidR="00C573A6">
        <w:rPr>
          <w:rFonts w:ascii="Times New Roman" w:hAnsi="Times New Roman" w:cs="Times New Roman"/>
          <w:b/>
          <w:bCs/>
          <w:color w:val="000000"/>
          <w:sz w:val="24"/>
          <w:szCs w:val="24"/>
        </w:rPr>
        <w:t>14</w:t>
      </w:r>
    </w:p>
    <w:p w:rsidR="00300F5C" w:rsidRDefault="00A73699">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924925" cy="53721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924925" cy="5372100"/>
                    </a:xfrm>
                    <a:prstGeom prst="rect">
                      <a:avLst/>
                    </a:prstGeom>
                    <a:noFill/>
                    <a:ln>
                      <a:noFill/>
                    </a:ln>
                  </pic:spPr>
                </pic:pic>
              </a:graphicData>
            </a:graphic>
          </wp:inline>
        </w:drawing>
      </w:r>
    </w:p>
    <w:p w:rsidR="00300F5C" w:rsidRPr="00C672BA" w:rsidRDefault="00300F5C">
      <w:pPr>
        <w:rPr>
          <w:rFonts w:ascii="Times New Roman" w:hAnsi="Times New Roman" w:cs="Times New Roman"/>
          <w:b/>
          <w:bCs/>
          <w:sz w:val="24"/>
          <w:szCs w:val="24"/>
        </w:rPr>
      </w:pPr>
    </w:p>
    <w:p w:rsidR="00300F5C" w:rsidRDefault="00300F5C">
      <w:pPr>
        <w:rPr>
          <w:rFonts w:ascii="Times New Roman" w:hAnsi="Times New Roman" w:cs="Times New Roman"/>
          <w:b/>
          <w:bCs/>
          <w:sz w:val="24"/>
          <w:szCs w:val="24"/>
        </w:rPr>
      </w:pPr>
      <w:r w:rsidRPr="00C672BA">
        <w:rPr>
          <w:rFonts w:ascii="Times New Roman" w:hAnsi="Times New Roman" w:cs="Times New Roman"/>
          <w:b/>
          <w:bCs/>
          <w:sz w:val="24"/>
          <w:szCs w:val="24"/>
        </w:rPr>
        <w:t xml:space="preserve">Figure </w:t>
      </w:r>
      <w:r w:rsidR="0026272F">
        <w:rPr>
          <w:rFonts w:ascii="Times New Roman" w:hAnsi="Times New Roman" w:cs="Times New Roman"/>
          <w:b/>
          <w:bCs/>
          <w:sz w:val="24"/>
          <w:szCs w:val="24"/>
        </w:rPr>
        <w:t>15</w:t>
      </w:r>
    </w:p>
    <w:p w:rsidR="00300F5C" w:rsidRDefault="00A7369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91600" cy="5372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991600" cy="5372100"/>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Figure </w:t>
      </w:r>
      <w:r w:rsidR="0026272F">
        <w:rPr>
          <w:rFonts w:ascii="Times New Roman" w:hAnsi="Times New Roman" w:cs="Times New Roman"/>
          <w:b/>
          <w:bCs/>
          <w:sz w:val="24"/>
          <w:szCs w:val="24"/>
        </w:rPr>
        <w:t>16</w:t>
      </w:r>
    </w:p>
    <w:p w:rsidR="00300F5C" w:rsidRDefault="00A7369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01100" cy="5448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801100" cy="5448300"/>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pPr>
    </w:p>
    <w:p w:rsidR="00300F5C" w:rsidRPr="00C672BA" w:rsidRDefault="00300F5C">
      <w:pPr>
        <w:rPr>
          <w:rFonts w:ascii="Times New Roman" w:hAnsi="Times New Roman" w:cs="Times New Roman"/>
          <w:b/>
          <w:bCs/>
          <w:sz w:val="24"/>
          <w:szCs w:val="24"/>
        </w:rPr>
      </w:pPr>
      <w:r>
        <w:rPr>
          <w:rFonts w:ascii="Times New Roman" w:hAnsi="Times New Roman" w:cs="Times New Roman"/>
          <w:b/>
          <w:bCs/>
          <w:sz w:val="24"/>
          <w:szCs w:val="24"/>
        </w:rPr>
        <w:t>Figure 1</w:t>
      </w:r>
      <w:r w:rsidR="0026272F">
        <w:rPr>
          <w:rFonts w:ascii="Times New Roman" w:hAnsi="Times New Roman" w:cs="Times New Roman"/>
          <w:b/>
          <w:bCs/>
          <w:sz w:val="24"/>
          <w:szCs w:val="24"/>
        </w:rPr>
        <w:t>7</w:t>
      </w:r>
    </w:p>
    <w:p w:rsidR="00300F5C" w:rsidRDefault="00A73699">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982075" cy="5324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982075" cy="5324475"/>
                    </a:xfrm>
                    <a:prstGeom prst="rect">
                      <a:avLst/>
                    </a:prstGeom>
                    <a:noFill/>
                    <a:ln>
                      <a:noFill/>
                    </a:ln>
                  </pic:spPr>
                </pic:pic>
              </a:graphicData>
            </a:graphic>
          </wp:inline>
        </w:drawing>
      </w:r>
    </w:p>
    <w:p w:rsidR="00300F5C" w:rsidRPr="00563B77" w:rsidRDefault="0026272F">
      <w:pPr>
        <w:rPr>
          <w:rFonts w:ascii="Times New Roman" w:hAnsi="Times New Roman" w:cs="Times New Roman"/>
          <w:b/>
          <w:bCs/>
          <w:sz w:val="24"/>
          <w:szCs w:val="24"/>
        </w:rPr>
      </w:pPr>
      <w:r>
        <w:rPr>
          <w:rFonts w:ascii="Times New Roman" w:hAnsi="Times New Roman" w:cs="Times New Roman"/>
          <w:b/>
          <w:bCs/>
          <w:sz w:val="24"/>
          <w:szCs w:val="24"/>
        </w:rPr>
        <w:lastRenderedPageBreak/>
        <w:t>Figure 18</w:t>
      </w:r>
    </w:p>
    <w:p w:rsidR="00300F5C" w:rsidRDefault="00A73699">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924925" cy="54768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924925" cy="5476875"/>
                    </a:xfrm>
                    <a:prstGeom prst="rect">
                      <a:avLst/>
                    </a:prstGeom>
                    <a:noFill/>
                    <a:ln>
                      <a:noFill/>
                    </a:ln>
                  </pic:spPr>
                </pic:pic>
              </a:graphicData>
            </a:graphic>
          </wp:inline>
        </w:drawing>
      </w:r>
    </w:p>
    <w:p w:rsidR="00300F5C" w:rsidRDefault="00300F5C">
      <w:pPr>
        <w:rPr>
          <w:rFonts w:ascii="Times New Roman" w:hAnsi="Times New Roman" w:cs="Times New Roman"/>
          <w:b/>
          <w:bCs/>
          <w:color w:val="FF0000"/>
          <w:sz w:val="24"/>
          <w:szCs w:val="24"/>
        </w:rPr>
      </w:pPr>
    </w:p>
    <w:p w:rsidR="00300F5C" w:rsidRPr="00CD14AE" w:rsidRDefault="00300F5C">
      <w:pPr>
        <w:rPr>
          <w:rFonts w:ascii="Times New Roman" w:hAnsi="Times New Roman" w:cs="Times New Roman"/>
          <w:b/>
          <w:bCs/>
          <w:sz w:val="24"/>
          <w:szCs w:val="24"/>
        </w:rPr>
      </w:pPr>
      <w:r w:rsidRPr="00CD14AE">
        <w:rPr>
          <w:rFonts w:ascii="Times New Roman" w:hAnsi="Times New Roman" w:cs="Times New Roman"/>
          <w:b/>
          <w:bCs/>
          <w:sz w:val="24"/>
          <w:szCs w:val="24"/>
        </w:rPr>
        <w:t>Figure 1</w:t>
      </w:r>
      <w:r w:rsidR="0026272F">
        <w:rPr>
          <w:rFonts w:ascii="Times New Roman" w:hAnsi="Times New Roman" w:cs="Times New Roman"/>
          <w:b/>
          <w:bCs/>
          <w:sz w:val="24"/>
          <w:szCs w:val="24"/>
        </w:rPr>
        <w:t>9</w:t>
      </w:r>
    </w:p>
    <w:p w:rsidR="00300F5C" w:rsidRDefault="00A73699">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9020175" cy="5324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020175" cy="5324475"/>
                    </a:xfrm>
                    <a:prstGeom prst="rect">
                      <a:avLst/>
                    </a:prstGeom>
                    <a:noFill/>
                    <a:ln>
                      <a:noFill/>
                    </a:ln>
                  </pic:spPr>
                </pic:pic>
              </a:graphicData>
            </a:graphic>
          </wp:inline>
        </w:drawing>
      </w:r>
    </w:p>
    <w:p w:rsidR="00300F5C" w:rsidRPr="007F7D97" w:rsidRDefault="0026272F">
      <w:pPr>
        <w:rPr>
          <w:rFonts w:ascii="Times New Roman" w:hAnsi="Times New Roman" w:cs="Times New Roman"/>
          <w:b/>
          <w:bCs/>
          <w:sz w:val="24"/>
          <w:szCs w:val="24"/>
        </w:rPr>
      </w:pPr>
      <w:r>
        <w:rPr>
          <w:rFonts w:ascii="Times New Roman" w:hAnsi="Times New Roman" w:cs="Times New Roman"/>
          <w:b/>
          <w:bCs/>
          <w:sz w:val="24"/>
          <w:szCs w:val="24"/>
        </w:rPr>
        <w:lastRenderedPageBreak/>
        <w:t>Figure 20</w:t>
      </w:r>
    </w:p>
    <w:p w:rsidR="00300F5C" w:rsidRDefault="00A73699">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915400" cy="54768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915400" cy="5476875"/>
                    </a:xfrm>
                    <a:prstGeom prst="rect">
                      <a:avLst/>
                    </a:prstGeom>
                    <a:noFill/>
                    <a:ln>
                      <a:noFill/>
                    </a:ln>
                  </pic:spPr>
                </pic:pic>
              </a:graphicData>
            </a:graphic>
          </wp:inline>
        </w:drawing>
      </w:r>
    </w:p>
    <w:p w:rsidR="00300F5C" w:rsidRDefault="00300F5C">
      <w:pPr>
        <w:rPr>
          <w:rFonts w:ascii="Times New Roman" w:hAnsi="Times New Roman" w:cs="Times New Roman"/>
          <w:b/>
          <w:bCs/>
          <w:color w:val="FF0000"/>
          <w:sz w:val="24"/>
          <w:szCs w:val="24"/>
        </w:rPr>
      </w:pPr>
    </w:p>
    <w:p w:rsidR="00300F5C" w:rsidRPr="00794EAA" w:rsidRDefault="00300F5C">
      <w:pPr>
        <w:rPr>
          <w:rFonts w:ascii="Times New Roman" w:hAnsi="Times New Roman" w:cs="Times New Roman"/>
          <w:b/>
          <w:bCs/>
          <w:sz w:val="24"/>
          <w:szCs w:val="24"/>
        </w:rPr>
      </w:pPr>
      <w:r w:rsidRPr="00794EAA">
        <w:rPr>
          <w:rFonts w:ascii="Times New Roman" w:hAnsi="Times New Roman" w:cs="Times New Roman"/>
          <w:b/>
          <w:bCs/>
          <w:sz w:val="24"/>
          <w:szCs w:val="24"/>
        </w:rPr>
        <w:t xml:space="preserve">Figure </w:t>
      </w:r>
      <w:r w:rsidR="0026272F">
        <w:rPr>
          <w:rFonts w:ascii="Times New Roman" w:hAnsi="Times New Roman" w:cs="Times New Roman"/>
          <w:b/>
          <w:bCs/>
          <w:sz w:val="24"/>
          <w:szCs w:val="24"/>
        </w:rPr>
        <w:t>2</w:t>
      </w:r>
      <w:r w:rsidRPr="00794EAA">
        <w:rPr>
          <w:rFonts w:ascii="Times New Roman" w:hAnsi="Times New Roman" w:cs="Times New Roman"/>
          <w:b/>
          <w:bCs/>
          <w:sz w:val="24"/>
          <w:szCs w:val="24"/>
        </w:rPr>
        <w:t>1</w:t>
      </w:r>
    </w:p>
    <w:p w:rsidR="00300F5C" w:rsidRDefault="00A73699">
      <w:r>
        <w:rPr>
          <w:noProof/>
          <w:lang w:eastAsia="en-GB"/>
        </w:rPr>
        <w:drawing>
          <wp:inline distT="0" distB="0" distL="0" distR="0">
            <wp:extent cx="9048750" cy="53054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048750" cy="5305425"/>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sectPr w:rsidR="00300F5C" w:rsidSect="007D0CBE">
          <w:pgSz w:w="16838" w:h="11906" w:orient="landscape"/>
          <w:pgMar w:top="1440" w:right="1440" w:bottom="1440" w:left="1440" w:header="708" w:footer="708" w:gutter="0"/>
          <w:cols w:space="708"/>
          <w:docGrid w:linePitch="360"/>
        </w:sectPr>
      </w:pPr>
    </w:p>
    <w:p w:rsidR="00300F5C" w:rsidRDefault="00300F5C"/>
    <w:sectPr w:rsidR="00300F5C" w:rsidSect="00FD11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31B" w:rsidRDefault="0030731B" w:rsidP="008B170D">
      <w:r>
        <w:separator/>
      </w:r>
    </w:p>
  </w:endnote>
  <w:endnote w:type="continuationSeparator" w:id="0">
    <w:p w:rsidR="0030731B" w:rsidRDefault="0030731B" w:rsidP="008B170D">
      <w:r>
        <w:continuationSeparator/>
      </w:r>
    </w:p>
  </w:endnote>
  <w:endnote w:id="1">
    <w:p w:rsidR="00D21316" w:rsidRDefault="00D21316" w:rsidP="009E4713">
      <w:r>
        <w:rPr>
          <w:rStyle w:val="EndnoteReference"/>
        </w:rPr>
        <w:endnoteRef/>
      </w:r>
      <w:r>
        <w:t xml:space="preserve"> </w:t>
      </w:r>
      <w:r w:rsidRPr="0023110C">
        <w:rPr>
          <w:sz w:val="20"/>
          <w:szCs w:val="20"/>
        </w:rPr>
        <w:t xml:space="preserve">This is the </w:t>
      </w:r>
      <w:r>
        <w:rPr>
          <w:sz w:val="20"/>
          <w:szCs w:val="20"/>
        </w:rPr>
        <w:t>seventh</w:t>
      </w:r>
      <w:r w:rsidRPr="0023110C">
        <w:rPr>
          <w:sz w:val="20"/>
          <w:szCs w:val="20"/>
        </w:rPr>
        <w:t xml:space="preserve"> in a series of briefings on the DWP’s statistics on Jobseeker’s Allowance (JSA) and Employment and Support Allowance (</w:t>
      </w:r>
      <w:smartTag w:uri="urn:schemas-microsoft-com:office:smarttags" w:element="stockticker">
        <w:r w:rsidRPr="0023110C">
          <w:rPr>
            <w:sz w:val="20"/>
            <w:szCs w:val="20"/>
          </w:rPr>
          <w:t>ESA</w:t>
        </w:r>
      </w:smartTag>
      <w:r w:rsidRPr="0023110C">
        <w:rPr>
          <w:sz w:val="20"/>
          <w:szCs w:val="20"/>
        </w:rPr>
        <w:t xml:space="preserve">) sanctions. Earlier briefings were produced </w:t>
      </w:r>
      <w:r w:rsidR="000B15AB">
        <w:rPr>
          <w:sz w:val="20"/>
          <w:szCs w:val="20"/>
        </w:rPr>
        <w:t xml:space="preserve">for the figures released </w:t>
      </w:r>
      <w:r w:rsidRPr="0023110C">
        <w:rPr>
          <w:sz w:val="20"/>
          <w:szCs w:val="20"/>
        </w:rPr>
        <w:t xml:space="preserve">in </w:t>
      </w:r>
      <w:r>
        <w:rPr>
          <w:sz w:val="20"/>
          <w:szCs w:val="20"/>
        </w:rPr>
        <w:t xml:space="preserve">February 2015, November 2014, August 2014, </w:t>
      </w:r>
      <w:r w:rsidR="000B15AB">
        <w:rPr>
          <w:sz w:val="20"/>
          <w:szCs w:val="20"/>
        </w:rPr>
        <w:t>May 2014</w:t>
      </w:r>
      <w:r w:rsidRPr="0023110C">
        <w:rPr>
          <w:sz w:val="20"/>
          <w:szCs w:val="20"/>
        </w:rPr>
        <w:t>,</w:t>
      </w:r>
      <w:r w:rsidR="000B15AB">
        <w:rPr>
          <w:sz w:val="20"/>
          <w:szCs w:val="20"/>
        </w:rPr>
        <w:t xml:space="preserve"> </w:t>
      </w:r>
      <w:r w:rsidRPr="0023110C">
        <w:rPr>
          <w:sz w:val="20"/>
          <w:szCs w:val="20"/>
        </w:rPr>
        <w:t>February 2014 and November 2013</w:t>
      </w:r>
      <w:r>
        <w:rPr>
          <w:sz w:val="20"/>
          <w:szCs w:val="20"/>
        </w:rPr>
        <w:t xml:space="preserve">. </w:t>
      </w:r>
      <w:r w:rsidRPr="002D0AE7">
        <w:rPr>
          <w:sz w:val="20"/>
          <w:szCs w:val="20"/>
        </w:rPr>
        <w:t>They should be read in the light of the DWP’s statistical revisions, because some of their conclusions are no longer valid.</w:t>
      </w:r>
      <w:r>
        <w:t xml:space="preserve"> </w:t>
      </w:r>
      <w:r>
        <w:rPr>
          <w:sz w:val="20"/>
          <w:szCs w:val="20"/>
        </w:rPr>
        <w:t xml:space="preserve"> However, much of the data and discussion remains useful, as noted in the present briefing.</w:t>
      </w:r>
      <w:r w:rsidRPr="0023110C">
        <w:rPr>
          <w:sz w:val="20"/>
          <w:szCs w:val="20"/>
        </w:rPr>
        <w:t xml:space="preserve"> </w:t>
      </w:r>
      <w:r>
        <w:rPr>
          <w:sz w:val="20"/>
          <w:szCs w:val="20"/>
        </w:rPr>
        <w:t xml:space="preserve">All the briefings are available at </w:t>
      </w:r>
      <w:r w:rsidRPr="009E4713">
        <w:rPr>
          <w:sz w:val="20"/>
          <w:szCs w:val="20"/>
        </w:rPr>
        <w:t>http://www.cpag.org.uk/david-webster</w:t>
      </w:r>
    </w:p>
  </w:endnote>
  <w:endnote w:id="2">
    <w:p w:rsidR="00D21316" w:rsidRPr="00BF5C47" w:rsidRDefault="00D21316" w:rsidP="000568D5">
      <w:pPr>
        <w:autoSpaceDE w:val="0"/>
        <w:autoSpaceDN w:val="0"/>
        <w:adjustRightInd w:val="0"/>
        <w:rPr>
          <w:rFonts w:asciiTheme="minorHAnsi" w:hAnsiTheme="minorHAnsi"/>
          <w:i/>
          <w:sz w:val="20"/>
          <w:szCs w:val="20"/>
        </w:rPr>
      </w:pPr>
      <w:r>
        <w:rPr>
          <w:rStyle w:val="EndnoteReference"/>
        </w:rPr>
        <w:endnoteRef/>
      </w:r>
      <w:r>
        <w:t xml:space="preserve"> </w:t>
      </w:r>
      <w:r w:rsidRPr="00BF5C47">
        <w:rPr>
          <w:sz w:val="20"/>
          <w:szCs w:val="20"/>
        </w:rPr>
        <w:t xml:space="preserve">See the ONS table CLA03 available at </w:t>
      </w:r>
      <w:hyperlink r:id="rId1" w:history="1">
        <w:r w:rsidRPr="00BF5C47">
          <w:rPr>
            <w:rStyle w:val="Hyperlink"/>
            <w:sz w:val="20"/>
            <w:szCs w:val="20"/>
          </w:rPr>
          <w:t>http://www.ons.gov.uk/ons/publications/re-reference-tables.html?edition=tcm%3A77-363535</w:t>
        </w:r>
      </w:hyperlink>
      <w:r w:rsidRPr="00BF5C47">
        <w:rPr>
          <w:sz w:val="20"/>
          <w:szCs w:val="20"/>
        </w:rPr>
        <w:t xml:space="preserve"> </w:t>
      </w:r>
      <w:r w:rsidRPr="00BF5C47">
        <w:rPr>
          <w:rFonts w:asciiTheme="minorHAnsi" w:hAnsiTheme="minorHAnsi"/>
          <w:sz w:val="20"/>
          <w:szCs w:val="20"/>
        </w:rPr>
        <w:t xml:space="preserve">and the accompanying ONS notes </w:t>
      </w:r>
      <w:r w:rsidRPr="00BF5C47">
        <w:rPr>
          <w:rFonts w:asciiTheme="minorHAnsi" w:hAnsiTheme="minorHAnsi" w:cs="Arial"/>
          <w:bCs/>
          <w:i/>
          <w:sz w:val="20"/>
          <w:szCs w:val="20"/>
          <w:lang w:eastAsia="en-GB"/>
        </w:rPr>
        <w:t xml:space="preserve">Indicative Representation </w:t>
      </w:r>
      <w:r>
        <w:rPr>
          <w:rFonts w:asciiTheme="minorHAnsi" w:hAnsiTheme="minorHAnsi" w:cs="Arial"/>
          <w:bCs/>
          <w:i/>
          <w:sz w:val="20"/>
          <w:szCs w:val="20"/>
          <w:lang w:eastAsia="en-GB"/>
        </w:rPr>
        <w:t>o</w:t>
      </w:r>
      <w:r w:rsidRPr="00BF5C47">
        <w:rPr>
          <w:rFonts w:asciiTheme="minorHAnsi" w:hAnsiTheme="minorHAnsi" w:cs="Arial"/>
          <w:bCs/>
          <w:i/>
          <w:sz w:val="20"/>
          <w:szCs w:val="20"/>
          <w:lang w:eastAsia="en-GB"/>
        </w:rPr>
        <w:t xml:space="preserve">f </w:t>
      </w:r>
      <w:r>
        <w:rPr>
          <w:rFonts w:asciiTheme="minorHAnsi" w:hAnsiTheme="minorHAnsi" w:cs="Arial"/>
          <w:bCs/>
          <w:i/>
          <w:sz w:val="20"/>
          <w:szCs w:val="20"/>
          <w:lang w:eastAsia="en-GB"/>
        </w:rPr>
        <w:t>t</w:t>
      </w:r>
      <w:r w:rsidRPr="00BF5C47">
        <w:rPr>
          <w:rFonts w:asciiTheme="minorHAnsi" w:hAnsiTheme="minorHAnsi" w:cs="Arial"/>
          <w:bCs/>
          <w:i/>
          <w:sz w:val="20"/>
          <w:szCs w:val="20"/>
          <w:lang w:eastAsia="en-GB"/>
        </w:rPr>
        <w:t xml:space="preserve">he Claimant Count Including Universal Credit Caseload: Guidance Document </w:t>
      </w:r>
      <w:r w:rsidRPr="00BF5C47">
        <w:rPr>
          <w:rFonts w:asciiTheme="minorHAnsi" w:hAnsiTheme="minorHAnsi" w:cs="Arial"/>
          <w:bCs/>
          <w:sz w:val="20"/>
          <w:szCs w:val="20"/>
          <w:lang w:eastAsia="en-GB"/>
        </w:rPr>
        <w:t xml:space="preserve">and </w:t>
      </w:r>
      <w:r w:rsidRPr="00BF5C47">
        <w:rPr>
          <w:rFonts w:asciiTheme="minorHAnsi" w:hAnsiTheme="minorHAnsi" w:cs="Arial"/>
          <w:bCs/>
          <w:i/>
          <w:sz w:val="20"/>
          <w:szCs w:val="20"/>
          <w:lang w:eastAsia="en-GB"/>
        </w:rPr>
        <w:t>List of Jobcentre Plus Offices under Universal Credit</w:t>
      </w:r>
      <w:r w:rsidRPr="00BF5C47">
        <w:rPr>
          <w:rFonts w:asciiTheme="minorHAnsi" w:hAnsiTheme="minorHAnsi" w:cs="Arial"/>
          <w:bCs/>
          <w:sz w:val="20"/>
          <w:szCs w:val="20"/>
          <w:lang w:eastAsia="en-GB"/>
        </w:rPr>
        <w:t>, which can be found by web search.</w:t>
      </w:r>
      <w:r>
        <w:rPr>
          <w:rFonts w:asciiTheme="minorHAnsi" w:hAnsiTheme="minorHAnsi" w:cs="Arial"/>
          <w:bCs/>
          <w:sz w:val="20"/>
          <w:szCs w:val="20"/>
          <w:lang w:eastAsia="en-GB"/>
        </w:rPr>
        <w:t xml:space="preserve"> </w:t>
      </w:r>
      <w:r w:rsidRPr="00CF562B">
        <w:rPr>
          <w:rFonts w:asciiTheme="minorHAnsi" w:hAnsiTheme="minorHAnsi" w:cs="Arial"/>
          <w:bCs/>
          <w:sz w:val="20"/>
          <w:szCs w:val="20"/>
          <w:lang w:eastAsia="en-GB"/>
        </w:rPr>
        <w:t xml:space="preserve">Experimental statistics on Universal Credit claims to May 2015 are at </w:t>
      </w:r>
      <w:hyperlink r:id="rId2" w:history="1">
        <w:r w:rsidRPr="000845A3">
          <w:rPr>
            <w:rStyle w:val="Hyperlink"/>
            <w:rFonts w:asciiTheme="minorHAnsi" w:hAnsiTheme="minorHAnsi" w:cs="Arial"/>
            <w:bCs/>
            <w:sz w:val="20"/>
            <w:szCs w:val="20"/>
            <w:lang w:eastAsia="en-GB"/>
          </w:rPr>
          <w:t>https://www.gov.uk/government/statistics/universal-credit-apr-2013-to-may-2015</w:t>
        </w:r>
      </w:hyperlink>
      <w:r>
        <w:rPr>
          <w:rFonts w:asciiTheme="minorHAnsi" w:hAnsiTheme="minorHAnsi" w:cs="Arial"/>
          <w:bCs/>
          <w:sz w:val="20"/>
          <w:szCs w:val="20"/>
          <w:lang w:eastAsia="en-GB"/>
        </w:rPr>
        <w:t xml:space="preserve"> </w:t>
      </w:r>
    </w:p>
  </w:endnote>
  <w:endnote w:id="3">
    <w:p w:rsidR="00D21316" w:rsidRDefault="00D21316">
      <w:pPr>
        <w:pStyle w:val="EndnoteText"/>
      </w:pPr>
      <w:r>
        <w:rPr>
          <w:rStyle w:val="EndnoteReference"/>
        </w:rPr>
        <w:endnoteRef/>
      </w:r>
      <w:r>
        <w:t xml:space="preserve"> DWP Freedom of Information response 2014-3800 (2 April 2015) showed that for ESA claims made in November 2013, the time to assessment was 32 weeks, compared to a target </w:t>
      </w:r>
      <w:r w:rsidR="000F5E59">
        <w:t xml:space="preserve">of </w:t>
      </w:r>
      <w:r>
        <w:t>13 weeks.</w:t>
      </w:r>
    </w:p>
  </w:endnote>
  <w:endnote w:id="4">
    <w:p w:rsidR="00D21316" w:rsidRDefault="00D21316">
      <w:pPr>
        <w:pStyle w:val="EndnoteText"/>
      </w:pPr>
      <w:r>
        <w:rPr>
          <w:rStyle w:val="EndnoteReference"/>
        </w:rPr>
        <w:endnoteRef/>
      </w:r>
      <w:r>
        <w:t xml:space="preserve"> </w:t>
      </w:r>
      <w:hyperlink r:id="rId3" w:history="1">
        <w:r w:rsidRPr="00654995">
          <w:rPr>
            <w:rStyle w:val="Hyperlink"/>
          </w:rPr>
          <w:t>https://www.gov.uk/government/uploads/system/uploads/attachment_data/file/426815/dwp-stats-summary-may-2015.pdf</w:t>
        </w:r>
      </w:hyperlink>
      <w:r>
        <w:t>, Table 1.3a</w:t>
      </w:r>
    </w:p>
  </w:endnote>
  <w:endnote w:id="5">
    <w:p w:rsidR="00D21316" w:rsidRDefault="00D21316">
      <w:pPr>
        <w:pStyle w:val="EndnoteText"/>
      </w:pPr>
      <w:r>
        <w:rPr>
          <w:rStyle w:val="EndnoteReference"/>
        </w:rPr>
        <w:endnoteRef/>
      </w:r>
      <w:r>
        <w:t xml:space="preserve"> </w:t>
      </w:r>
      <w:hyperlink r:id="rId4" w:tgtFrame="_blank" w:history="1">
        <w:r>
          <w:rPr>
            <w:rStyle w:val="Hyperlink"/>
          </w:rPr>
          <w:t>https://www.gov.uk/government/news/benefit-sanctions-down-as-more-people-helped-into-work</w:t>
        </w:r>
      </w:hyperlink>
    </w:p>
  </w:endnote>
  <w:endnote w:id="6">
    <w:p w:rsidR="00D21316" w:rsidRDefault="00D21316">
      <w:pPr>
        <w:pStyle w:val="EndnoteText"/>
      </w:pPr>
      <w:r>
        <w:rPr>
          <w:rStyle w:val="EndnoteReference"/>
        </w:rPr>
        <w:endnoteRef/>
      </w:r>
      <w:r>
        <w:t xml:space="preserve"> The reason why ESA sanctions as a percentage of claimants may still be on an upward trend when the total number of sanctions has stabilised is that the WRAG is shrinking.</w:t>
      </w:r>
    </w:p>
  </w:endnote>
  <w:endnote w:id="7">
    <w:p w:rsidR="00626408" w:rsidRDefault="00626408">
      <w:pPr>
        <w:pStyle w:val="EndnoteText"/>
      </w:pPr>
      <w:r>
        <w:rPr>
          <w:rStyle w:val="EndnoteReference"/>
        </w:rPr>
        <w:endnoteRef/>
      </w:r>
      <w:r>
        <w:t xml:space="preserve"> Because the DWP’s database attributes each sanction case to the latest month in which there has been a decision on it, the series shown in Figure </w:t>
      </w:r>
      <w:r w:rsidR="00EA6DE7">
        <w:t>7</w:t>
      </w:r>
      <w:r>
        <w:t xml:space="preserve"> strictly speaking shows decisions, not referrals. However, provided too much weight is not put on the figures for individual months, </w:t>
      </w:r>
      <w:r w:rsidR="00553FEF">
        <w:t>for practical purposes</w:t>
      </w:r>
      <w:r>
        <w:t xml:space="preserve"> the figures are equivalent to total referrals.</w:t>
      </w:r>
    </w:p>
  </w:endnote>
  <w:endnote w:id="8">
    <w:p w:rsidR="00553FEF" w:rsidRDefault="00553FEF">
      <w:pPr>
        <w:pStyle w:val="EndnoteText"/>
      </w:pPr>
      <w:r>
        <w:rPr>
          <w:rStyle w:val="EndnoteReference"/>
        </w:rPr>
        <w:endnoteRef/>
      </w:r>
      <w:r>
        <w:t xml:space="preserve"> Figure </w:t>
      </w:r>
      <w:r w:rsidR="00EA6DE7">
        <w:t>8</w:t>
      </w:r>
      <w:r>
        <w:t xml:space="preserve"> shows originally adverse decisions as a percentage of all decisions  originally made. As for Figure </w:t>
      </w:r>
      <w:r w:rsidR="00EA6DE7">
        <w:t>7</w:t>
      </w:r>
      <w:r>
        <w:t>, too much weight should not be put on the figures for individual months as the DWP’s database does not show the original month of decision except for decisions which have never be</w:t>
      </w:r>
      <w:r w:rsidR="00A9521F">
        <w:t>en subject to any subsequent decision review, mandatory reconsideration or Tribunal appeal.</w:t>
      </w:r>
    </w:p>
  </w:endnote>
  <w:endnote w:id="9">
    <w:p w:rsidR="00D21316" w:rsidRDefault="00D21316">
      <w:pPr>
        <w:pStyle w:val="EndnoteText"/>
      </w:pPr>
      <w:r>
        <w:rPr>
          <w:rStyle w:val="EndnoteReference"/>
        </w:rPr>
        <w:endnoteRef/>
      </w:r>
      <w:r>
        <w:t xml:space="preserve"> More detail is given in the previous Briefing of 2 March 2015 at </w:t>
      </w:r>
      <w:r w:rsidRPr="009E4713">
        <w:t>http://www.cpag.org.uk/david-webster</w:t>
      </w:r>
      <w:r>
        <w:t>.</w:t>
      </w:r>
    </w:p>
  </w:endnote>
  <w:endnote w:id="10">
    <w:p w:rsidR="00D21316" w:rsidRDefault="00D21316">
      <w:pPr>
        <w:pStyle w:val="EndnoteText"/>
      </w:pPr>
      <w:r>
        <w:rPr>
          <w:rStyle w:val="EndnoteReference"/>
        </w:rPr>
        <w:endnoteRef/>
      </w:r>
      <w:r>
        <w:t xml:space="preserve"> ONS ad hoc table </w:t>
      </w:r>
      <w:hyperlink r:id="rId5" w:history="1">
        <w:r w:rsidRPr="00F619E3">
          <w:rPr>
            <w:rStyle w:val="Hyperlink"/>
          </w:rPr>
          <w:t xml:space="preserve">Job-to-job employee moves each quarter, by reason for leaving job, occupational grouping, and whether a different industry was entered,  </w:t>
        </w:r>
      </w:hyperlink>
      <w:r>
        <w:t xml:space="preserve">003934, 13 March 2015, at </w:t>
      </w:r>
      <w:r w:rsidRPr="002769AF">
        <w:t>http://www.ons.gov.uk/ons/about-ons/business-transparency/freedom-of-information/what-can-i-request/published-ad-hoc-data/labour/march-2015/index.html</w:t>
      </w:r>
    </w:p>
  </w:endnote>
  <w:endnote w:id="11">
    <w:p w:rsidR="00D21316" w:rsidRDefault="00D21316" w:rsidP="00513831">
      <w:pPr>
        <w:pStyle w:val="EndnoteText"/>
      </w:pPr>
      <w:r>
        <w:rPr>
          <w:rStyle w:val="EndnoteReference"/>
        </w:rPr>
        <w:endnoteRef/>
      </w:r>
      <w:r>
        <w:t xml:space="preserve"> Memo DMG 23/14, JSA Supervised Jobsearch Pilot Scheme, October 2014, at </w:t>
      </w:r>
      <w:r w:rsidRPr="004079AF">
        <w:t>https://www.gov.uk/government/uploads/system/uploads/attachment_data/file/361090/m-23-14.pdf</w:t>
      </w:r>
    </w:p>
  </w:endnote>
  <w:endnote w:id="12">
    <w:p w:rsidR="004D0F94" w:rsidRDefault="004D0F94">
      <w:pPr>
        <w:pStyle w:val="EndnoteText"/>
      </w:pPr>
      <w:r>
        <w:rPr>
          <w:rStyle w:val="EndnoteReference"/>
        </w:rPr>
        <w:endnoteRef/>
      </w:r>
      <w:r>
        <w:t xml:space="preserve"> </w:t>
      </w:r>
      <w:r w:rsidRPr="004D0F94">
        <w:t>It should be noted that the large revisions to the ESA sanctions data shown in Figure 5 also have a substantial effect on the recent monthly figures for ESA challenges.</w:t>
      </w:r>
    </w:p>
  </w:endnote>
  <w:endnote w:id="13">
    <w:p w:rsidR="00045F6A" w:rsidRDefault="00045F6A">
      <w:pPr>
        <w:pStyle w:val="EndnoteText"/>
      </w:pPr>
      <w:r>
        <w:rPr>
          <w:rStyle w:val="EndnoteReference"/>
        </w:rPr>
        <w:endnoteRef/>
      </w:r>
      <w:r>
        <w:t xml:space="preserve"> Readers may wonder how the overall success rate for internal reviews can have risen in the latest quarter when it has fallen for mandatory reconsiderations and stayed the same for decision reviews. This is because there has been a fall in mandatory reconsiderations, which have a much lower success rate than decision reviews.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31B" w:rsidRDefault="0030731B" w:rsidP="008B170D">
      <w:r>
        <w:separator/>
      </w:r>
    </w:p>
  </w:footnote>
  <w:footnote w:type="continuationSeparator" w:id="0">
    <w:p w:rsidR="0030731B" w:rsidRDefault="0030731B"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316" w:rsidRDefault="00A73699">
    <w:pPr>
      <w:pStyle w:val="Header"/>
      <w:jc w:val="center"/>
    </w:pPr>
    <w:r>
      <w:fldChar w:fldCharType="begin"/>
    </w:r>
    <w:r>
      <w:instrText xml:space="preserve"> PAGE   \* MERGEFORMAT </w:instrText>
    </w:r>
    <w:r>
      <w:fldChar w:fldCharType="separate"/>
    </w:r>
    <w:r>
      <w:rPr>
        <w:noProof/>
      </w:rPr>
      <w:t>21</w:t>
    </w:r>
    <w:r>
      <w:rPr>
        <w:noProof/>
      </w:rPr>
      <w:fldChar w:fldCharType="end"/>
    </w:r>
  </w:p>
  <w:p w:rsidR="00D21316" w:rsidRDefault="00D213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5DC"/>
    <w:rsid w:val="0000228C"/>
    <w:rsid w:val="00002300"/>
    <w:rsid w:val="00002C3C"/>
    <w:rsid w:val="000100F9"/>
    <w:rsid w:val="00013140"/>
    <w:rsid w:val="00015BFA"/>
    <w:rsid w:val="00016A43"/>
    <w:rsid w:val="00016E8F"/>
    <w:rsid w:val="0002160F"/>
    <w:rsid w:val="00023958"/>
    <w:rsid w:val="00024237"/>
    <w:rsid w:val="00024AEB"/>
    <w:rsid w:val="000266E9"/>
    <w:rsid w:val="00031C44"/>
    <w:rsid w:val="00033CA7"/>
    <w:rsid w:val="00035832"/>
    <w:rsid w:val="00035E3E"/>
    <w:rsid w:val="00035FF3"/>
    <w:rsid w:val="00036EF2"/>
    <w:rsid w:val="00036FAD"/>
    <w:rsid w:val="000405FE"/>
    <w:rsid w:val="00041FBF"/>
    <w:rsid w:val="00042736"/>
    <w:rsid w:val="000428FF"/>
    <w:rsid w:val="00042B63"/>
    <w:rsid w:val="00042BF5"/>
    <w:rsid w:val="00042FFC"/>
    <w:rsid w:val="00044199"/>
    <w:rsid w:val="00045284"/>
    <w:rsid w:val="00045C9F"/>
    <w:rsid w:val="00045D75"/>
    <w:rsid w:val="00045F6A"/>
    <w:rsid w:val="000462DB"/>
    <w:rsid w:val="00046803"/>
    <w:rsid w:val="0005041A"/>
    <w:rsid w:val="00050583"/>
    <w:rsid w:val="00051B44"/>
    <w:rsid w:val="000522B4"/>
    <w:rsid w:val="00052A63"/>
    <w:rsid w:val="00053EB1"/>
    <w:rsid w:val="000568D5"/>
    <w:rsid w:val="00056959"/>
    <w:rsid w:val="00056C49"/>
    <w:rsid w:val="00057A74"/>
    <w:rsid w:val="00060C95"/>
    <w:rsid w:val="00061973"/>
    <w:rsid w:val="00063537"/>
    <w:rsid w:val="00064FE9"/>
    <w:rsid w:val="000658DC"/>
    <w:rsid w:val="00065AE0"/>
    <w:rsid w:val="0006612B"/>
    <w:rsid w:val="00066DC3"/>
    <w:rsid w:val="000672FD"/>
    <w:rsid w:val="00070C26"/>
    <w:rsid w:val="0007164C"/>
    <w:rsid w:val="000717C7"/>
    <w:rsid w:val="00073C73"/>
    <w:rsid w:val="00074908"/>
    <w:rsid w:val="00074EA0"/>
    <w:rsid w:val="000755C3"/>
    <w:rsid w:val="000807E9"/>
    <w:rsid w:val="00080AD7"/>
    <w:rsid w:val="000815EE"/>
    <w:rsid w:val="00082992"/>
    <w:rsid w:val="000829C7"/>
    <w:rsid w:val="00082BBB"/>
    <w:rsid w:val="00083865"/>
    <w:rsid w:val="00083C29"/>
    <w:rsid w:val="000871E2"/>
    <w:rsid w:val="00091ED6"/>
    <w:rsid w:val="0009466A"/>
    <w:rsid w:val="000A0DAC"/>
    <w:rsid w:val="000A275B"/>
    <w:rsid w:val="000A3C9E"/>
    <w:rsid w:val="000A65B7"/>
    <w:rsid w:val="000A70D6"/>
    <w:rsid w:val="000B0589"/>
    <w:rsid w:val="000B1568"/>
    <w:rsid w:val="000B15AB"/>
    <w:rsid w:val="000B310A"/>
    <w:rsid w:val="000B36C8"/>
    <w:rsid w:val="000B5A0B"/>
    <w:rsid w:val="000B5AB1"/>
    <w:rsid w:val="000C0074"/>
    <w:rsid w:val="000C3EC1"/>
    <w:rsid w:val="000D1C39"/>
    <w:rsid w:val="000D226F"/>
    <w:rsid w:val="000D232F"/>
    <w:rsid w:val="000D445A"/>
    <w:rsid w:val="000D6376"/>
    <w:rsid w:val="000D7C3E"/>
    <w:rsid w:val="000E27FF"/>
    <w:rsid w:val="000E3D44"/>
    <w:rsid w:val="000E4F62"/>
    <w:rsid w:val="000E5AA4"/>
    <w:rsid w:val="000E7888"/>
    <w:rsid w:val="000F0292"/>
    <w:rsid w:val="000F282E"/>
    <w:rsid w:val="000F5586"/>
    <w:rsid w:val="000F5E59"/>
    <w:rsid w:val="00100752"/>
    <w:rsid w:val="001007C4"/>
    <w:rsid w:val="001009AE"/>
    <w:rsid w:val="00101EA9"/>
    <w:rsid w:val="001023BA"/>
    <w:rsid w:val="00102418"/>
    <w:rsid w:val="001045DA"/>
    <w:rsid w:val="00104D33"/>
    <w:rsid w:val="00105EE8"/>
    <w:rsid w:val="001076B5"/>
    <w:rsid w:val="001103FE"/>
    <w:rsid w:val="00110C62"/>
    <w:rsid w:val="00111C66"/>
    <w:rsid w:val="0011433F"/>
    <w:rsid w:val="0011471E"/>
    <w:rsid w:val="00114816"/>
    <w:rsid w:val="0011579E"/>
    <w:rsid w:val="00116899"/>
    <w:rsid w:val="00117C9C"/>
    <w:rsid w:val="0012287D"/>
    <w:rsid w:val="00123D69"/>
    <w:rsid w:val="00124AE2"/>
    <w:rsid w:val="001358A3"/>
    <w:rsid w:val="00135EB3"/>
    <w:rsid w:val="001361AA"/>
    <w:rsid w:val="00141314"/>
    <w:rsid w:val="001423C6"/>
    <w:rsid w:val="00142631"/>
    <w:rsid w:val="00143F9A"/>
    <w:rsid w:val="00144C9C"/>
    <w:rsid w:val="001476C2"/>
    <w:rsid w:val="0015077D"/>
    <w:rsid w:val="001518EE"/>
    <w:rsid w:val="00151EB3"/>
    <w:rsid w:val="00152EC3"/>
    <w:rsid w:val="00152EFA"/>
    <w:rsid w:val="0015459F"/>
    <w:rsid w:val="00155B1A"/>
    <w:rsid w:val="0015681A"/>
    <w:rsid w:val="00156F04"/>
    <w:rsid w:val="001620C5"/>
    <w:rsid w:val="00162427"/>
    <w:rsid w:val="001637DC"/>
    <w:rsid w:val="00164134"/>
    <w:rsid w:val="00164EFA"/>
    <w:rsid w:val="00170810"/>
    <w:rsid w:val="00170C1C"/>
    <w:rsid w:val="00173016"/>
    <w:rsid w:val="00173108"/>
    <w:rsid w:val="00173B9B"/>
    <w:rsid w:val="00173C8F"/>
    <w:rsid w:val="00174AF6"/>
    <w:rsid w:val="00174FAE"/>
    <w:rsid w:val="001771B2"/>
    <w:rsid w:val="00177500"/>
    <w:rsid w:val="0018416D"/>
    <w:rsid w:val="00184915"/>
    <w:rsid w:val="001850C7"/>
    <w:rsid w:val="001913CE"/>
    <w:rsid w:val="00191791"/>
    <w:rsid w:val="001939BF"/>
    <w:rsid w:val="00193A9A"/>
    <w:rsid w:val="001948FA"/>
    <w:rsid w:val="00194F00"/>
    <w:rsid w:val="00195624"/>
    <w:rsid w:val="00196AE9"/>
    <w:rsid w:val="00196CDD"/>
    <w:rsid w:val="001A0EB7"/>
    <w:rsid w:val="001A3B8F"/>
    <w:rsid w:val="001A3FFD"/>
    <w:rsid w:val="001A60E6"/>
    <w:rsid w:val="001A65ED"/>
    <w:rsid w:val="001A669F"/>
    <w:rsid w:val="001A6D4E"/>
    <w:rsid w:val="001A7369"/>
    <w:rsid w:val="001A7393"/>
    <w:rsid w:val="001A7CC0"/>
    <w:rsid w:val="001B36F0"/>
    <w:rsid w:val="001B386B"/>
    <w:rsid w:val="001B5C08"/>
    <w:rsid w:val="001B7641"/>
    <w:rsid w:val="001C01CC"/>
    <w:rsid w:val="001C5225"/>
    <w:rsid w:val="001D0AAF"/>
    <w:rsid w:val="001D2E28"/>
    <w:rsid w:val="001D3220"/>
    <w:rsid w:val="001D375C"/>
    <w:rsid w:val="001D53E8"/>
    <w:rsid w:val="001D69A5"/>
    <w:rsid w:val="001D7779"/>
    <w:rsid w:val="001E1CC2"/>
    <w:rsid w:val="001E536E"/>
    <w:rsid w:val="001F0031"/>
    <w:rsid w:val="001F00CA"/>
    <w:rsid w:val="001F1721"/>
    <w:rsid w:val="001F3497"/>
    <w:rsid w:val="001F404C"/>
    <w:rsid w:val="001F73C5"/>
    <w:rsid w:val="002014A9"/>
    <w:rsid w:val="00202D58"/>
    <w:rsid w:val="00203104"/>
    <w:rsid w:val="00203973"/>
    <w:rsid w:val="002040C9"/>
    <w:rsid w:val="00206602"/>
    <w:rsid w:val="00206FCE"/>
    <w:rsid w:val="00210670"/>
    <w:rsid w:val="002120D0"/>
    <w:rsid w:val="00213117"/>
    <w:rsid w:val="00213A69"/>
    <w:rsid w:val="00217C90"/>
    <w:rsid w:val="002223B8"/>
    <w:rsid w:val="00222C23"/>
    <w:rsid w:val="00223F90"/>
    <w:rsid w:val="00227745"/>
    <w:rsid w:val="00227D75"/>
    <w:rsid w:val="0023110C"/>
    <w:rsid w:val="00231450"/>
    <w:rsid w:val="002332EA"/>
    <w:rsid w:val="002344EA"/>
    <w:rsid w:val="00235254"/>
    <w:rsid w:val="002361CF"/>
    <w:rsid w:val="00236BF1"/>
    <w:rsid w:val="00237A54"/>
    <w:rsid w:val="002400DE"/>
    <w:rsid w:val="00240C7C"/>
    <w:rsid w:val="00242902"/>
    <w:rsid w:val="00243655"/>
    <w:rsid w:val="002437DA"/>
    <w:rsid w:val="00244469"/>
    <w:rsid w:val="002451FB"/>
    <w:rsid w:val="00245D30"/>
    <w:rsid w:val="00247922"/>
    <w:rsid w:val="0025098B"/>
    <w:rsid w:val="00251338"/>
    <w:rsid w:val="0025137E"/>
    <w:rsid w:val="00251966"/>
    <w:rsid w:val="00251BAC"/>
    <w:rsid w:val="00251CA5"/>
    <w:rsid w:val="00252A56"/>
    <w:rsid w:val="00255451"/>
    <w:rsid w:val="00255EA5"/>
    <w:rsid w:val="00261A65"/>
    <w:rsid w:val="0026272F"/>
    <w:rsid w:val="002630AC"/>
    <w:rsid w:val="00263B60"/>
    <w:rsid w:val="0026470E"/>
    <w:rsid w:val="002659BA"/>
    <w:rsid w:val="002741C5"/>
    <w:rsid w:val="002750E2"/>
    <w:rsid w:val="0027515A"/>
    <w:rsid w:val="00275392"/>
    <w:rsid w:val="00276852"/>
    <w:rsid w:val="002769AF"/>
    <w:rsid w:val="002772FD"/>
    <w:rsid w:val="00280BED"/>
    <w:rsid w:val="00283A8F"/>
    <w:rsid w:val="00285766"/>
    <w:rsid w:val="00290F9F"/>
    <w:rsid w:val="00293985"/>
    <w:rsid w:val="00294477"/>
    <w:rsid w:val="00294D74"/>
    <w:rsid w:val="00295718"/>
    <w:rsid w:val="00295CE9"/>
    <w:rsid w:val="00295E58"/>
    <w:rsid w:val="002A124B"/>
    <w:rsid w:val="002B0255"/>
    <w:rsid w:val="002B0721"/>
    <w:rsid w:val="002B0AB2"/>
    <w:rsid w:val="002B1E02"/>
    <w:rsid w:val="002B3B44"/>
    <w:rsid w:val="002B52A7"/>
    <w:rsid w:val="002B6C0D"/>
    <w:rsid w:val="002C2BBC"/>
    <w:rsid w:val="002C5545"/>
    <w:rsid w:val="002C6626"/>
    <w:rsid w:val="002C6996"/>
    <w:rsid w:val="002D0541"/>
    <w:rsid w:val="002D0AE7"/>
    <w:rsid w:val="002D116C"/>
    <w:rsid w:val="002D2BFD"/>
    <w:rsid w:val="002D38B7"/>
    <w:rsid w:val="002D7800"/>
    <w:rsid w:val="002D7851"/>
    <w:rsid w:val="002E0136"/>
    <w:rsid w:val="002E261A"/>
    <w:rsid w:val="002E33A9"/>
    <w:rsid w:val="002E4562"/>
    <w:rsid w:val="002E4A70"/>
    <w:rsid w:val="002E4AFD"/>
    <w:rsid w:val="002E4DB3"/>
    <w:rsid w:val="002F0119"/>
    <w:rsid w:val="002F15EE"/>
    <w:rsid w:val="002F231A"/>
    <w:rsid w:val="002F398B"/>
    <w:rsid w:val="002F3ECA"/>
    <w:rsid w:val="002F5484"/>
    <w:rsid w:val="002F54CC"/>
    <w:rsid w:val="002F61FA"/>
    <w:rsid w:val="002F7EFC"/>
    <w:rsid w:val="00300F5C"/>
    <w:rsid w:val="00301800"/>
    <w:rsid w:val="003027C0"/>
    <w:rsid w:val="00302C1D"/>
    <w:rsid w:val="00303A41"/>
    <w:rsid w:val="00304342"/>
    <w:rsid w:val="00305F2A"/>
    <w:rsid w:val="0030731B"/>
    <w:rsid w:val="00307BED"/>
    <w:rsid w:val="003108BD"/>
    <w:rsid w:val="00310BD4"/>
    <w:rsid w:val="00310E56"/>
    <w:rsid w:val="00311A78"/>
    <w:rsid w:val="00313B17"/>
    <w:rsid w:val="003145CB"/>
    <w:rsid w:val="003164C1"/>
    <w:rsid w:val="00317693"/>
    <w:rsid w:val="003204CC"/>
    <w:rsid w:val="003225E4"/>
    <w:rsid w:val="003228FF"/>
    <w:rsid w:val="00322B4D"/>
    <w:rsid w:val="00323892"/>
    <w:rsid w:val="00323BC1"/>
    <w:rsid w:val="0032548B"/>
    <w:rsid w:val="00326273"/>
    <w:rsid w:val="00330AE9"/>
    <w:rsid w:val="00331F89"/>
    <w:rsid w:val="003334E0"/>
    <w:rsid w:val="00334481"/>
    <w:rsid w:val="00334E87"/>
    <w:rsid w:val="00336E6C"/>
    <w:rsid w:val="00340737"/>
    <w:rsid w:val="00341065"/>
    <w:rsid w:val="003411B7"/>
    <w:rsid w:val="003415D1"/>
    <w:rsid w:val="00341938"/>
    <w:rsid w:val="0034241E"/>
    <w:rsid w:val="00344014"/>
    <w:rsid w:val="003474AB"/>
    <w:rsid w:val="0034766A"/>
    <w:rsid w:val="00350DCA"/>
    <w:rsid w:val="00354634"/>
    <w:rsid w:val="00354B65"/>
    <w:rsid w:val="003554EA"/>
    <w:rsid w:val="00356204"/>
    <w:rsid w:val="0035689C"/>
    <w:rsid w:val="0035701F"/>
    <w:rsid w:val="00364366"/>
    <w:rsid w:val="00364B13"/>
    <w:rsid w:val="003651DA"/>
    <w:rsid w:val="00371600"/>
    <w:rsid w:val="003718D3"/>
    <w:rsid w:val="003730DF"/>
    <w:rsid w:val="00375445"/>
    <w:rsid w:val="003761A1"/>
    <w:rsid w:val="00376558"/>
    <w:rsid w:val="00384276"/>
    <w:rsid w:val="00384ADE"/>
    <w:rsid w:val="00392427"/>
    <w:rsid w:val="00394E27"/>
    <w:rsid w:val="003962C5"/>
    <w:rsid w:val="003A128F"/>
    <w:rsid w:val="003A24A6"/>
    <w:rsid w:val="003A2E70"/>
    <w:rsid w:val="003A339E"/>
    <w:rsid w:val="003A40AD"/>
    <w:rsid w:val="003A4AD2"/>
    <w:rsid w:val="003A4D44"/>
    <w:rsid w:val="003A4F57"/>
    <w:rsid w:val="003A522D"/>
    <w:rsid w:val="003B181E"/>
    <w:rsid w:val="003B2915"/>
    <w:rsid w:val="003B79C4"/>
    <w:rsid w:val="003C0D40"/>
    <w:rsid w:val="003C3901"/>
    <w:rsid w:val="003C39E0"/>
    <w:rsid w:val="003C6087"/>
    <w:rsid w:val="003D071B"/>
    <w:rsid w:val="003D1CFC"/>
    <w:rsid w:val="003D2EF8"/>
    <w:rsid w:val="003D35BD"/>
    <w:rsid w:val="003D4A82"/>
    <w:rsid w:val="003D5E26"/>
    <w:rsid w:val="003D781A"/>
    <w:rsid w:val="003D79C1"/>
    <w:rsid w:val="003E12BB"/>
    <w:rsid w:val="003E1388"/>
    <w:rsid w:val="003E1A0E"/>
    <w:rsid w:val="003E3E29"/>
    <w:rsid w:val="003E5568"/>
    <w:rsid w:val="003E747B"/>
    <w:rsid w:val="003F0548"/>
    <w:rsid w:val="003F0679"/>
    <w:rsid w:val="003F48BB"/>
    <w:rsid w:val="003F65D8"/>
    <w:rsid w:val="003F72AD"/>
    <w:rsid w:val="003F7EA4"/>
    <w:rsid w:val="003F7FBA"/>
    <w:rsid w:val="00400FA0"/>
    <w:rsid w:val="00402C60"/>
    <w:rsid w:val="004050BA"/>
    <w:rsid w:val="0040560B"/>
    <w:rsid w:val="00405F95"/>
    <w:rsid w:val="00406106"/>
    <w:rsid w:val="004079AF"/>
    <w:rsid w:val="00414101"/>
    <w:rsid w:val="00414195"/>
    <w:rsid w:val="0041669B"/>
    <w:rsid w:val="00417421"/>
    <w:rsid w:val="00421BAA"/>
    <w:rsid w:val="004228FB"/>
    <w:rsid w:val="00424D25"/>
    <w:rsid w:val="00427F47"/>
    <w:rsid w:val="0043134A"/>
    <w:rsid w:val="00432BE0"/>
    <w:rsid w:val="00433A10"/>
    <w:rsid w:val="0043479D"/>
    <w:rsid w:val="004411AB"/>
    <w:rsid w:val="0044177E"/>
    <w:rsid w:val="00444607"/>
    <w:rsid w:val="00450BA0"/>
    <w:rsid w:val="00451480"/>
    <w:rsid w:val="00451AAE"/>
    <w:rsid w:val="00452757"/>
    <w:rsid w:val="00452B9A"/>
    <w:rsid w:val="00453915"/>
    <w:rsid w:val="00455370"/>
    <w:rsid w:val="0045554A"/>
    <w:rsid w:val="00457A2C"/>
    <w:rsid w:val="00457F72"/>
    <w:rsid w:val="00461DCA"/>
    <w:rsid w:val="00461F56"/>
    <w:rsid w:val="0046234F"/>
    <w:rsid w:val="0046258B"/>
    <w:rsid w:val="00462BF9"/>
    <w:rsid w:val="00462E3C"/>
    <w:rsid w:val="00465269"/>
    <w:rsid w:val="00467B48"/>
    <w:rsid w:val="00467CB7"/>
    <w:rsid w:val="004707AC"/>
    <w:rsid w:val="00470B3C"/>
    <w:rsid w:val="00471C54"/>
    <w:rsid w:val="00475E9B"/>
    <w:rsid w:val="00476196"/>
    <w:rsid w:val="00480A3E"/>
    <w:rsid w:val="00481EAE"/>
    <w:rsid w:val="00482EC9"/>
    <w:rsid w:val="00484A7B"/>
    <w:rsid w:val="00485E98"/>
    <w:rsid w:val="00487998"/>
    <w:rsid w:val="00490FEB"/>
    <w:rsid w:val="004927BA"/>
    <w:rsid w:val="004944D9"/>
    <w:rsid w:val="00495BB3"/>
    <w:rsid w:val="00496798"/>
    <w:rsid w:val="004A1307"/>
    <w:rsid w:val="004A1978"/>
    <w:rsid w:val="004A1E6F"/>
    <w:rsid w:val="004A26F4"/>
    <w:rsid w:val="004A2CEA"/>
    <w:rsid w:val="004A39CB"/>
    <w:rsid w:val="004A53B5"/>
    <w:rsid w:val="004A692D"/>
    <w:rsid w:val="004A6A36"/>
    <w:rsid w:val="004B36AD"/>
    <w:rsid w:val="004B4336"/>
    <w:rsid w:val="004B6BE1"/>
    <w:rsid w:val="004C2DEB"/>
    <w:rsid w:val="004C3488"/>
    <w:rsid w:val="004C545B"/>
    <w:rsid w:val="004C6D3D"/>
    <w:rsid w:val="004D0F94"/>
    <w:rsid w:val="004D1F39"/>
    <w:rsid w:val="004D341C"/>
    <w:rsid w:val="004D38EA"/>
    <w:rsid w:val="004D4187"/>
    <w:rsid w:val="004E0EC8"/>
    <w:rsid w:val="004E1A14"/>
    <w:rsid w:val="004E1A94"/>
    <w:rsid w:val="004E1F15"/>
    <w:rsid w:val="004E26D7"/>
    <w:rsid w:val="004E4744"/>
    <w:rsid w:val="004E7FE1"/>
    <w:rsid w:val="004F3B07"/>
    <w:rsid w:val="004F6990"/>
    <w:rsid w:val="004F74D6"/>
    <w:rsid w:val="00500463"/>
    <w:rsid w:val="00500B03"/>
    <w:rsid w:val="005016CF"/>
    <w:rsid w:val="005018C3"/>
    <w:rsid w:val="00503558"/>
    <w:rsid w:val="005038A0"/>
    <w:rsid w:val="0050546B"/>
    <w:rsid w:val="00506926"/>
    <w:rsid w:val="00510C35"/>
    <w:rsid w:val="005132EC"/>
    <w:rsid w:val="00513831"/>
    <w:rsid w:val="00513BA3"/>
    <w:rsid w:val="005150F3"/>
    <w:rsid w:val="0051664F"/>
    <w:rsid w:val="00516D51"/>
    <w:rsid w:val="00517394"/>
    <w:rsid w:val="005202BC"/>
    <w:rsid w:val="00521150"/>
    <w:rsid w:val="0052117F"/>
    <w:rsid w:val="00522638"/>
    <w:rsid w:val="0052269F"/>
    <w:rsid w:val="005234BE"/>
    <w:rsid w:val="00523A6A"/>
    <w:rsid w:val="00524DCD"/>
    <w:rsid w:val="00525FF9"/>
    <w:rsid w:val="00527F61"/>
    <w:rsid w:val="005317FB"/>
    <w:rsid w:val="005340D6"/>
    <w:rsid w:val="0053562F"/>
    <w:rsid w:val="00537DA3"/>
    <w:rsid w:val="00540171"/>
    <w:rsid w:val="00540F7D"/>
    <w:rsid w:val="00541CC9"/>
    <w:rsid w:val="005421A1"/>
    <w:rsid w:val="0054228D"/>
    <w:rsid w:val="00544420"/>
    <w:rsid w:val="005456DC"/>
    <w:rsid w:val="00551CBE"/>
    <w:rsid w:val="00553FEF"/>
    <w:rsid w:val="00554020"/>
    <w:rsid w:val="00556FC9"/>
    <w:rsid w:val="005600FD"/>
    <w:rsid w:val="00560EF5"/>
    <w:rsid w:val="00563B77"/>
    <w:rsid w:val="00563BB8"/>
    <w:rsid w:val="00565544"/>
    <w:rsid w:val="00565DC7"/>
    <w:rsid w:val="00571B1B"/>
    <w:rsid w:val="00571E0D"/>
    <w:rsid w:val="005726F2"/>
    <w:rsid w:val="00573E29"/>
    <w:rsid w:val="00574754"/>
    <w:rsid w:val="00577F29"/>
    <w:rsid w:val="00580DB8"/>
    <w:rsid w:val="005810B0"/>
    <w:rsid w:val="005810DD"/>
    <w:rsid w:val="00581CB3"/>
    <w:rsid w:val="0058242D"/>
    <w:rsid w:val="00583232"/>
    <w:rsid w:val="00584249"/>
    <w:rsid w:val="005856CD"/>
    <w:rsid w:val="00590A7D"/>
    <w:rsid w:val="00591421"/>
    <w:rsid w:val="005914E8"/>
    <w:rsid w:val="005931EC"/>
    <w:rsid w:val="005934CA"/>
    <w:rsid w:val="0059426D"/>
    <w:rsid w:val="00595A64"/>
    <w:rsid w:val="00595BA3"/>
    <w:rsid w:val="00597A99"/>
    <w:rsid w:val="005A0066"/>
    <w:rsid w:val="005A06FF"/>
    <w:rsid w:val="005A0A14"/>
    <w:rsid w:val="005A0BDD"/>
    <w:rsid w:val="005A4211"/>
    <w:rsid w:val="005A455C"/>
    <w:rsid w:val="005A559C"/>
    <w:rsid w:val="005A79BA"/>
    <w:rsid w:val="005A7B43"/>
    <w:rsid w:val="005B2940"/>
    <w:rsid w:val="005B2B77"/>
    <w:rsid w:val="005B3AED"/>
    <w:rsid w:val="005B4562"/>
    <w:rsid w:val="005B50CE"/>
    <w:rsid w:val="005B5ED4"/>
    <w:rsid w:val="005C1DD1"/>
    <w:rsid w:val="005C22F3"/>
    <w:rsid w:val="005C4411"/>
    <w:rsid w:val="005C4729"/>
    <w:rsid w:val="005C67B7"/>
    <w:rsid w:val="005C68E3"/>
    <w:rsid w:val="005D0C58"/>
    <w:rsid w:val="005D5008"/>
    <w:rsid w:val="005E1596"/>
    <w:rsid w:val="005E3BE5"/>
    <w:rsid w:val="005E50E7"/>
    <w:rsid w:val="005E6D7F"/>
    <w:rsid w:val="005E6F1D"/>
    <w:rsid w:val="005F3185"/>
    <w:rsid w:val="005F3CD2"/>
    <w:rsid w:val="005F5CA6"/>
    <w:rsid w:val="005F5EB1"/>
    <w:rsid w:val="005F7201"/>
    <w:rsid w:val="006036E1"/>
    <w:rsid w:val="0060416D"/>
    <w:rsid w:val="00604EF0"/>
    <w:rsid w:val="006050F8"/>
    <w:rsid w:val="00605C35"/>
    <w:rsid w:val="00606268"/>
    <w:rsid w:val="00606A73"/>
    <w:rsid w:val="006120CB"/>
    <w:rsid w:val="00612740"/>
    <w:rsid w:val="00614489"/>
    <w:rsid w:val="006167C9"/>
    <w:rsid w:val="006168DA"/>
    <w:rsid w:val="0061715C"/>
    <w:rsid w:val="006171ED"/>
    <w:rsid w:val="0062001E"/>
    <w:rsid w:val="00620632"/>
    <w:rsid w:val="00624B46"/>
    <w:rsid w:val="0062585B"/>
    <w:rsid w:val="00625C0C"/>
    <w:rsid w:val="00626408"/>
    <w:rsid w:val="00626B4B"/>
    <w:rsid w:val="0063355F"/>
    <w:rsid w:val="00634096"/>
    <w:rsid w:val="00635DF7"/>
    <w:rsid w:val="00636BBB"/>
    <w:rsid w:val="0063713B"/>
    <w:rsid w:val="00640EE3"/>
    <w:rsid w:val="0064114C"/>
    <w:rsid w:val="00641406"/>
    <w:rsid w:val="006455D1"/>
    <w:rsid w:val="00645DBD"/>
    <w:rsid w:val="00646191"/>
    <w:rsid w:val="0064652F"/>
    <w:rsid w:val="0064688D"/>
    <w:rsid w:val="0064697A"/>
    <w:rsid w:val="00646F95"/>
    <w:rsid w:val="006513A0"/>
    <w:rsid w:val="006514F1"/>
    <w:rsid w:val="00651ABB"/>
    <w:rsid w:val="00652697"/>
    <w:rsid w:val="006606C8"/>
    <w:rsid w:val="0066145C"/>
    <w:rsid w:val="0066180E"/>
    <w:rsid w:val="00661EBC"/>
    <w:rsid w:val="00663C72"/>
    <w:rsid w:val="00665774"/>
    <w:rsid w:val="00674C8A"/>
    <w:rsid w:val="00681F74"/>
    <w:rsid w:val="006830A0"/>
    <w:rsid w:val="00683497"/>
    <w:rsid w:val="00683962"/>
    <w:rsid w:val="00684BF3"/>
    <w:rsid w:val="006863DD"/>
    <w:rsid w:val="006902B1"/>
    <w:rsid w:val="006918A4"/>
    <w:rsid w:val="00692129"/>
    <w:rsid w:val="006931FB"/>
    <w:rsid w:val="00694095"/>
    <w:rsid w:val="00696584"/>
    <w:rsid w:val="006A00A4"/>
    <w:rsid w:val="006A0474"/>
    <w:rsid w:val="006A114E"/>
    <w:rsid w:val="006A1728"/>
    <w:rsid w:val="006A273D"/>
    <w:rsid w:val="006A5A63"/>
    <w:rsid w:val="006A7C4E"/>
    <w:rsid w:val="006A7FA4"/>
    <w:rsid w:val="006B105C"/>
    <w:rsid w:val="006B398D"/>
    <w:rsid w:val="006B5B71"/>
    <w:rsid w:val="006C0AEF"/>
    <w:rsid w:val="006C15F1"/>
    <w:rsid w:val="006C30AC"/>
    <w:rsid w:val="006C3100"/>
    <w:rsid w:val="006C4117"/>
    <w:rsid w:val="006C484E"/>
    <w:rsid w:val="006C4951"/>
    <w:rsid w:val="006C600E"/>
    <w:rsid w:val="006C7763"/>
    <w:rsid w:val="006D12CF"/>
    <w:rsid w:val="006D24EE"/>
    <w:rsid w:val="006D2C8E"/>
    <w:rsid w:val="006D46EB"/>
    <w:rsid w:val="006D4E07"/>
    <w:rsid w:val="006D613A"/>
    <w:rsid w:val="006D7A8A"/>
    <w:rsid w:val="006E090B"/>
    <w:rsid w:val="006E1E6B"/>
    <w:rsid w:val="006E5FA6"/>
    <w:rsid w:val="006F0713"/>
    <w:rsid w:val="006F0A2C"/>
    <w:rsid w:val="006F0CD4"/>
    <w:rsid w:val="006F1A72"/>
    <w:rsid w:val="006F3806"/>
    <w:rsid w:val="006F4DEF"/>
    <w:rsid w:val="006F541B"/>
    <w:rsid w:val="006F5F81"/>
    <w:rsid w:val="006F69D9"/>
    <w:rsid w:val="006F7096"/>
    <w:rsid w:val="006F7335"/>
    <w:rsid w:val="007009EA"/>
    <w:rsid w:val="00701818"/>
    <w:rsid w:val="00704411"/>
    <w:rsid w:val="0070544E"/>
    <w:rsid w:val="00706373"/>
    <w:rsid w:val="007119C8"/>
    <w:rsid w:val="00715B5D"/>
    <w:rsid w:val="00715E81"/>
    <w:rsid w:val="00721775"/>
    <w:rsid w:val="00722355"/>
    <w:rsid w:val="00722DC8"/>
    <w:rsid w:val="0072445A"/>
    <w:rsid w:val="00726768"/>
    <w:rsid w:val="00727129"/>
    <w:rsid w:val="007321AC"/>
    <w:rsid w:val="00733280"/>
    <w:rsid w:val="00733855"/>
    <w:rsid w:val="00734255"/>
    <w:rsid w:val="00736853"/>
    <w:rsid w:val="00737826"/>
    <w:rsid w:val="007411BC"/>
    <w:rsid w:val="00741C36"/>
    <w:rsid w:val="007422DD"/>
    <w:rsid w:val="00742E64"/>
    <w:rsid w:val="0074475B"/>
    <w:rsid w:val="00747F81"/>
    <w:rsid w:val="0075435B"/>
    <w:rsid w:val="007547AC"/>
    <w:rsid w:val="00755A1F"/>
    <w:rsid w:val="00756060"/>
    <w:rsid w:val="0075719D"/>
    <w:rsid w:val="007602D6"/>
    <w:rsid w:val="00761851"/>
    <w:rsid w:val="0076245C"/>
    <w:rsid w:val="00762E28"/>
    <w:rsid w:val="007630AA"/>
    <w:rsid w:val="007639DB"/>
    <w:rsid w:val="00763B88"/>
    <w:rsid w:val="00767B71"/>
    <w:rsid w:val="00767F75"/>
    <w:rsid w:val="00770886"/>
    <w:rsid w:val="00770A50"/>
    <w:rsid w:val="0077130E"/>
    <w:rsid w:val="007717D2"/>
    <w:rsid w:val="007726C1"/>
    <w:rsid w:val="007728B5"/>
    <w:rsid w:val="007744C4"/>
    <w:rsid w:val="007753DE"/>
    <w:rsid w:val="0078306B"/>
    <w:rsid w:val="00785800"/>
    <w:rsid w:val="00790FBB"/>
    <w:rsid w:val="0079123C"/>
    <w:rsid w:val="007927D4"/>
    <w:rsid w:val="007936B5"/>
    <w:rsid w:val="007942AD"/>
    <w:rsid w:val="00794EAA"/>
    <w:rsid w:val="0079561B"/>
    <w:rsid w:val="0079765B"/>
    <w:rsid w:val="00797FA5"/>
    <w:rsid w:val="007A0D49"/>
    <w:rsid w:val="007A2D03"/>
    <w:rsid w:val="007A3AB4"/>
    <w:rsid w:val="007A6CD9"/>
    <w:rsid w:val="007A71F3"/>
    <w:rsid w:val="007B0FDE"/>
    <w:rsid w:val="007B2646"/>
    <w:rsid w:val="007B2F60"/>
    <w:rsid w:val="007B349B"/>
    <w:rsid w:val="007B3795"/>
    <w:rsid w:val="007B3B65"/>
    <w:rsid w:val="007B4287"/>
    <w:rsid w:val="007B459E"/>
    <w:rsid w:val="007B477C"/>
    <w:rsid w:val="007B6BF8"/>
    <w:rsid w:val="007C2155"/>
    <w:rsid w:val="007C36B0"/>
    <w:rsid w:val="007C5207"/>
    <w:rsid w:val="007C7B62"/>
    <w:rsid w:val="007D0CBE"/>
    <w:rsid w:val="007D17C7"/>
    <w:rsid w:val="007D5766"/>
    <w:rsid w:val="007D58F0"/>
    <w:rsid w:val="007D67FD"/>
    <w:rsid w:val="007D7CC4"/>
    <w:rsid w:val="007E70E4"/>
    <w:rsid w:val="007F0599"/>
    <w:rsid w:val="007F1955"/>
    <w:rsid w:val="007F1B22"/>
    <w:rsid w:val="007F1BF7"/>
    <w:rsid w:val="007F563D"/>
    <w:rsid w:val="007F5B0C"/>
    <w:rsid w:val="007F64F4"/>
    <w:rsid w:val="007F7D97"/>
    <w:rsid w:val="00801BBB"/>
    <w:rsid w:val="008037F9"/>
    <w:rsid w:val="0080471E"/>
    <w:rsid w:val="008060F5"/>
    <w:rsid w:val="00806666"/>
    <w:rsid w:val="00807F07"/>
    <w:rsid w:val="008135BF"/>
    <w:rsid w:val="008148B6"/>
    <w:rsid w:val="008153C1"/>
    <w:rsid w:val="0081575B"/>
    <w:rsid w:val="00820C74"/>
    <w:rsid w:val="0082291E"/>
    <w:rsid w:val="008240E7"/>
    <w:rsid w:val="0082648A"/>
    <w:rsid w:val="00827539"/>
    <w:rsid w:val="00830FF8"/>
    <w:rsid w:val="00832B00"/>
    <w:rsid w:val="00833024"/>
    <w:rsid w:val="008342F8"/>
    <w:rsid w:val="0084292D"/>
    <w:rsid w:val="00843010"/>
    <w:rsid w:val="00843108"/>
    <w:rsid w:val="00844D19"/>
    <w:rsid w:val="0084640D"/>
    <w:rsid w:val="00850539"/>
    <w:rsid w:val="00850E46"/>
    <w:rsid w:val="00853C12"/>
    <w:rsid w:val="008574AA"/>
    <w:rsid w:val="00860A1B"/>
    <w:rsid w:val="008618F6"/>
    <w:rsid w:val="00861A3E"/>
    <w:rsid w:val="0086430E"/>
    <w:rsid w:val="008656DD"/>
    <w:rsid w:val="00865742"/>
    <w:rsid w:val="008663A7"/>
    <w:rsid w:val="0086706F"/>
    <w:rsid w:val="00871A39"/>
    <w:rsid w:val="00871FFF"/>
    <w:rsid w:val="00872C8E"/>
    <w:rsid w:val="00873632"/>
    <w:rsid w:val="00873E7E"/>
    <w:rsid w:val="008758AD"/>
    <w:rsid w:val="008758E9"/>
    <w:rsid w:val="00875A0F"/>
    <w:rsid w:val="0087757B"/>
    <w:rsid w:val="008814CA"/>
    <w:rsid w:val="00882507"/>
    <w:rsid w:val="0088336A"/>
    <w:rsid w:val="00884D91"/>
    <w:rsid w:val="00885234"/>
    <w:rsid w:val="00885617"/>
    <w:rsid w:val="008864F0"/>
    <w:rsid w:val="00886DE7"/>
    <w:rsid w:val="008879C7"/>
    <w:rsid w:val="0089178C"/>
    <w:rsid w:val="00892CCC"/>
    <w:rsid w:val="00893375"/>
    <w:rsid w:val="00895382"/>
    <w:rsid w:val="00896C91"/>
    <w:rsid w:val="00896F7F"/>
    <w:rsid w:val="00897267"/>
    <w:rsid w:val="008A064C"/>
    <w:rsid w:val="008A07B5"/>
    <w:rsid w:val="008A0BB0"/>
    <w:rsid w:val="008A0CD1"/>
    <w:rsid w:val="008A1490"/>
    <w:rsid w:val="008A1ACB"/>
    <w:rsid w:val="008A563C"/>
    <w:rsid w:val="008A6443"/>
    <w:rsid w:val="008B0637"/>
    <w:rsid w:val="008B170D"/>
    <w:rsid w:val="008B2B38"/>
    <w:rsid w:val="008B3552"/>
    <w:rsid w:val="008C2D1E"/>
    <w:rsid w:val="008C359A"/>
    <w:rsid w:val="008C3DBB"/>
    <w:rsid w:val="008C504A"/>
    <w:rsid w:val="008C55B2"/>
    <w:rsid w:val="008C6025"/>
    <w:rsid w:val="008D365C"/>
    <w:rsid w:val="008D38EF"/>
    <w:rsid w:val="008D69D8"/>
    <w:rsid w:val="008D7783"/>
    <w:rsid w:val="008D7B46"/>
    <w:rsid w:val="008E0020"/>
    <w:rsid w:val="008E09EF"/>
    <w:rsid w:val="008E17BE"/>
    <w:rsid w:val="008E234B"/>
    <w:rsid w:val="008E2C54"/>
    <w:rsid w:val="008E62C7"/>
    <w:rsid w:val="008E74BA"/>
    <w:rsid w:val="008E7570"/>
    <w:rsid w:val="008F08CD"/>
    <w:rsid w:val="008F192F"/>
    <w:rsid w:val="008F264D"/>
    <w:rsid w:val="008F270B"/>
    <w:rsid w:val="008F2C3D"/>
    <w:rsid w:val="008F47D3"/>
    <w:rsid w:val="008F4E82"/>
    <w:rsid w:val="008F52EE"/>
    <w:rsid w:val="008F66AD"/>
    <w:rsid w:val="008F70C3"/>
    <w:rsid w:val="008F71F0"/>
    <w:rsid w:val="008F7A37"/>
    <w:rsid w:val="00900572"/>
    <w:rsid w:val="0090107A"/>
    <w:rsid w:val="00903E4B"/>
    <w:rsid w:val="00904CE6"/>
    <w:rsid w:val="00906802"/>
    <w:rsid w:val="0091018C"/>
    <w:rsid w:val="00911B81"/>
    <w:rsid w:val="00911BB9"/>
    <w:rsid w:val="0091506B"/>
    <w:rsid w:val="00916772"/>
    <w:rsid w:val="0091748F"/>
    <w:rsid w:val="00917BF7"/>
    <w:rsid w:val="009236AC"/>
    <w:rsid w:val="00924F3F"/>
    <w:rsid w:val="00927AE0"/>
    <w:rsid w:val="00927B4A"/>
    <w:rsid w:val="009302CC"/>
    <w:rsid w:val="009305B5"/>
    <w:rsid w:val="009331DF"/>
    <w:rsid w:val="00933B2E"/>
    <w:rsid w:val="00934249"/>
    <w:rsid w:val="00935438"/>
    <w:rsid w:val="009358D7"/>
    <w:rsid w:val="0093707A"/>
    <w:rsid w:val="0093774F"/>
    <w:rsid w:val="00941563"/>
    <w:rsid w:val="009426C5"/>
    <w:rsid w:val="00942BD6"/>
    <w:rsid w:val="00943C49"/>
    <w:rsid w:val="009443AC"/>
    <w:rsid w:val="009445EF"/>
    <w:rsid w:val="00944605"/>
    <w:rsid w:val="00947F47"/>
    <w:rsid w:val="00951120"/>
    <w:rsid w:val="00951E99"/>
    <w:rsid w:val="00952674"/>
    <w:rsid w:val="00952C3B"/>
    <w:rsid w:val="0095417E"/>
    <w:rsid w:val="0096016F"/>
    <w:rsid w:val="00960F44"/>
    <w:rsid w:val="00961182"/>
    <w:rsid w:val="009617DC"/>
    <w:rsid w:val="00964833"/>
    <w:rsid w:val="00970176"/>
    <w:rsid w:val="00970341"/>
    <w:rsid w:val="00970422"/>
    <w:rsid w:val="0097070C"/>
    <w:rsid w:val="009712C9"/>
    <w:rsid w:val="009746CE"/>
    <w:rsid w:val="00975004"/>
    <w:rsid w:val="0097796C"/>
    <w:rsid w:val="00980A4F"/>
    <w:rsid w:val="00984D6B"/>
    <w:rsid w:val="0098545C"/>
    <w:rsid w:val="00985DA0"/>
    <w:rsid w:val="00985F3A"/>
    <w:rsid w:val="00987A38"/>
    <w:rsid w:val="00987E5B"/>
    <w:rsid w:val="009941C9"/>
    <w:rsid w:val="00994AB0"/>
    <w:rsid w:val="0099612A"/>
    <w:rsid w:val="00997478"/>
    <w:rsid w:val="009A20FA"/>
    <w:rsid w:val="009A2146"/>
    <w:rsid w:val="009A29D9"/>
    <w:rsid w:val="009A3732"/>
    <w:rsid w:val="009A4C01"/>
    <w:rsid w:val="009A6113"/>
    <w:rsid w:val="009B1126"/>
    <w:rsid w:val="009B79E2"/>
    <w:rsid w:val="009C0AB2"/>
    <w:rsid w:val="009C16A1"/>
    <w:rsid w:val="009C1B30"/>
    <w:rsid w:val="009C1DD8"/>
    <w:rsid w:val="009C3535"/>
    <w:rsid w:val="009C3AC2"/>
    <w:rsid w:val="009C3BA5"/>
    <w:rsid w:val="009C6583"/>
    <w:rsid w:val="009C706E"/>
    <w:rsid w:val="009D006F"/>
    <w:rsid w:val="009D0F3E"/>
    <w:rsid w:val="009D2B35"/>
    <w:rsid w:val="009D3382"/>
    <w:rsid w:val="009D3CF1"/>
    <w:rsid w:val="009D5BE0"/>
    <w:rsid w:val="009D641F"/>
    <w:rsid w:val="009D7CF0"/>
    <w:rsid w:val="009E1E21"/>
    <w:rsid w:val="009E2E50"/>
    <w:rsid w:val="009E3520"/>
    <w:rsid w:val="009E4713"/>
    <w:rsid w:val="009E583B"/>
    <w:rsid w:val="009F1B10"/>
    <w:rsid w:val="009F1CA9"/>
    <w:rsid w:val="009F1FD3"/>
    <w:rsid w:val="009F6EE6"/>
    <w:rsid w:val="009F7255"/>
    <w:rsid w:val="00A01302"/>
    <w:rsid w:val="00A023A0"/>
    <w:rsid w:val="00A03E9F"/>
    <w:rsid w:val="00A042C7"/>
    <w:rsid w:val="00A04C9F"/>
    <w:rsid w:val="00A06571"/>
    <w:rsid w:val="00A07970"/>
    <w:rsid w:val="00A13695"/>
    <w:rsid w:val="00A1399F"/>
    <w:rsid w:val="00A1698D"/>
    <w:rsid w:val="00A16A2D"/>
    <w:rsid w:val="00A17806"/>
    <w:rsid w:val="00A24F0A"/>
    <w:rsid w:val="00A26218"/>
    <w:rsid w:val="00A27541"/>
    <w:rsid w:val="00A32C6E"/>
    <w:rsid w:val="00A35730"/>
    <w:rsid w:val="00A36D4C"/>
    <w:rsid w:val="00A42293"/>
    <w:rsid w:val="00A42837"/>
    <w:rsid w:val="00A45DA7"/>
    <w:rsid w:val="00A46B54"/>
    <w:rsid w:val="00A4771D"/>
    <w:rsid w:val="00A47C54"/>
    <w:rsid w:val="00A506A0"/>
    <w:rsid w:val="00A51129"/>
    <w:rsid w:val="00A512F8"/>
    <w:rsid w:val="00A525A3"/>
    <w:rsid w:val="00A53D8D"/>
    <w:rsid w:val="00A5628E"/>
    <w:rsid w:val="00A5793A"/>
    <w:rsid w:val="00A57A2F"/>
    <w:rsid w:val="00A61136"/>
    <w:rsid w:val="00A67723"/>
    <w:rsid w:val="00A712DC"/>
    <w:rsid w:val="00A714EF"/>
    <w:rsid w:val="00A72843"/>
    <w:rsid w:val="00A73699"/>
    <w:rsid w:val="00A76417"/>
    <w:rsid w:val="00A7748C"/>
    <w:rsid w:val="00A77D4D"/>
    <w:rsid w:val="00A814A0"/>
    <w:rsid w:val="00A821A7"/>
    <w:rsid w:val="00A8276B"/>
    <w:rsid w:val="00A835A0"/>
    <w:rsid w:val="00A85694"/>
    <w:rsid w:val="00A8593B"/>
    <w:rsid w:val="00A85BC0"/>
    <w:rsid w:val="00A87F19"/>
    <w:rsid w:val="00A912C9"/>
    <w:rsid w:val="00A92676"/>
    <w:rsid w:val="00A9313E"/>
    <w:rsid w:val="00A94398"/>
    <w:rsid w:val="00A943FC"/>
    <w:rsid w:val="00A946F6"/>
    <w:rsid w:val="00A9521F"/>
    <w:rsid w:val="00A9592B"/>
    <w:rsid w:val="00A95E2F"/>
    <w:rsid w:val="00AA07E9"/>
    <w:rsid w:val="00AA1087"/>
    <w:rsid w:val="00AA52A0"/>
    <w:rsid w:val="00AA55B8"/>
    <w:rsid w:val="00AB4C7B"/>
    <w:rsid w:val="00AC00D5"/>
    <w:rsid w:val="00AC0B3F"/>
    <w:rsid w:val="00AC1E34"/>
    <w:rsid w:val="00AC5EAB"/>
    <w:rsid w:val="00AC5EEB"/>
    <w:rsid w:val="00AC60F9"/>
    <w:rsid w:val="00AD0B75"/>
    <w:rsid w:val="00AD1FB4"/>
    <w:rsid w:val="00AD7F9B"/>
    <w:rsid w:val="00AE0051"/>
    <w:rsid w:val="00AE08B0"/>
    <w:rsid w:val="00AE13A1"/>
    <w:rsid w:val="00AE1557"/>
    <w:rsid w:val="00AE34DF"/>
    <w:rsid w:val="00AE3526"/>
    <w:rsid w:val="00AE60C6"/>
    <w:rsid w:val="00AE621D"/>
    <w:rsid w:val="00AE643F"/>
    <w:rsid w:val="00AE7C61"/>
    <w:rsid w:val="00AE7F7A"/>
    <w:rsid w:val="00AF0B94"/>
    <w:rsid w:val="00AF0CB7"/>
    <w:rsid w:val="00AF38C8"/>
    <w:rsid w:val="00AF3BBE"/>
    <w:rsid w:val="00AF48BC"/>
    <w:rsid w:val="00AF6EC6"/>
    <w:rsid w:val="00B01AD0"/>
    <w:rsid w:val="00B040A4"/>
    <w:rsid w:val="00B04427"/>
    <w:rsid w:val="00B06624"/>
    <w:rsid w:val="00B117F3"/>
    <w:rsid w:val="00B1466D"/>
    <w:rsid w:val="00B149D7"/>
    <w:rsid w:val="00B177C9"/>
    <w:rsid w:val="00B24039"/>
    <w:rsid w:val="00B2477A"/>
    <w:rsid w:val="00B25B33"/>
    <w:rsid w:val="00B2617F"/>
    <w:rsid w:val="00B26757"/>
    <w:rsid w:val="00B27531"/>
    <w:rsid w:val="00B2769B"/>
    <w:rsid w:val="00B30512"/>
    <w:rsid w:val="00B30A44"/>
    <w:rsid w:val="00B31715"/>
    <w:rsid w:val="00B317E3"/>
    <w:rsid w:val="00B330B6"/>
    <w:rsid w:val="00B3546A"/>
    <w:rsid w:val="00B3698C"/>
    <w:rsid w:val="00B37582"/>
    <w:rsid w:val="00B4222B"/>
    <w:rsid w:val="00B42962"/>
    <w:rsid w:val="00B44379"/>
    <w:rsid w:val="00B44730"/>
    <w:rsid w:val="00B45EB9"/>
    <w:rsid w:val="00B50ED9"/>
    <w:rsid w:val="00B528BA"/>
    <w:rsid w:val="00B530D7"/>
    <w:rsid w:val="00B576D1"/>
    <w:rsid w:val="00B61D1E"/>
    <w:rsid w:val="00B62BE1"/>
    <w:rsid w:val="00B63824"/>
    <w:rsid w:val="00B642E3"/>
    <w:rsid w:val="00B64B16"/>
    <w:rsid w:val="00B67716"/>
    <w:rsid w:val="00B7168A"/>
    <w:rsid w:val="00B739D4"/>
    <w:rsid w:val="00B761EE"/>
    <w:rsid w:val="00B822CE"/>
    <w:rsid w:val="00B8298B"/>
    <w:rsid w:val="00B84D58"/>
    <w:rsid w:val="00B854E5"/>
    <w:rsid w:val="00B862E3"/>
    <w:rsid w:val="00B90465"/>
    <w:rsid w:val="00B9146A"/>
    <w:rsid w:val="00B91D8A"/>
    <w:rsid w:val="00B92BAD"/>
    <w:rsid w:val="00B942E0"/>
    <w:rsid w:val="00B94653"/>
    <w:rsid w:val="00B946A5"/>
    <w:rsid w:val="00B9484F"/>
    <w:rsid w:val="00B9669F"/>
    <w:rsid w:val="00B97153"/>
    <w:rsid w:val="00BA0F81"/>
    <w:rsid w:val="00BA1DF4"/>
    <w:rsid w:val="00BA1F93"/>
    <w:rsid w:val="00BA4E48"/>
    <w:rsid w:val="00BA7213"/>
    <w:rsid w:val="00BB2B6E"/>
    <w:rsid w:val="00BB5265"/>
    <w:rsid w:val="00BB59C7"/>
    <w:rsid w:val="00BC0B48"/>
    <w:rsid w:val="00BC2E5E"/>
    <w:rsid w:val="00BC3C28"/>
    <w:rsid w:val="00BC45E8"/>
    <w:rsid w:val="00BC46B6"/>
    <w:rsid w:val="00BD2584"/>
    <w:rsid w:val="00BD5865"/>
    <w:rsid w:val="00BD624D"/>
    <w:rsid w:val="00BD6B31"/>
    <w:rsid w:val="00BD70E9"/>
    <w:rsid w:val="00BE272A"/>
    <w:rsid w:val="00BE592A"/>
    <w:rsid w:val="00BF1944"/>
    <w:rsid w:val="00BF34EF"/>
    <w:rsid w:val="00BF5C47"/>
    <w:rsid w:val="00BF699C"/>
    <w:rsid w:val="00BF75D2"/>
    <w:rsid w:val="00BF7941"/>
    <w:rsid w:val="00C01D80"/>
    <w:rsid w:val="00C0235E"/>
    <w:rsid w:val="00C02FA7"/>
    <w:rsid w:val="00C059A8"/>
    <w:rsid w:val="00C064AE"/>
    <w:rsid w:val="00C06DDA"/>
    <w:rsid w:val="00C077FA"/>
    <w:rsid w:val="00C116FB"/>
    <w:rsid w:val="00C151CD"/>
    <w:rsid w:val="00C17E5E"/>
    <w:rsid w:val="00C20749"/>
    <w:rsid w:val="00C20C94"/>
    <w:rsid w:val="00C256B0"/>
    <w:rsid w:val="00C25958"/>
    <w:rsid w:val="00C2649A"/>
    <w:rsid w:val="00C31E4C"/>
    <w:rsid w:val="00C33721"/>
    <w:rsid w:val="00C359F0"/>
    <w:rsid w:val="00C369D0"/>
    <w:rsid w:val="00C424AF"/>
    <w:rsid w:val="00C43109"/>
    <w:rsid w:val="00C43497"/>
    <w:rsid w:val="00C50A12"/>
    <w:rsid w:val="00C55DA8"/>
    <w:rsid w:val="00C56FE9"/>
    <w:rsid w:val="00C573A6"/>
    <w:rsid w:val="00C57AB3"/>
    <w:rsid w:val="00C67264"/>
    <w:rsid w:val="00C672BA"/>
    <w:rsid w:val="00C74651"/>
    <w:rsid w:val="00C74A16"/>
    <w:rsid w:val="00C77D68"/>
    <w:rsid w:val="00C82295"/>
    <w:rsid w:val="00C82BD6"/>
    <w:rsid w:val="00C83B63"/>
    <w:rsid w:val="00C844F9"/>
    <w:rsid w:val="00C85881"/>
    <w:rsid w:val="00C86001"/>
    <w:rsid w:val="00C860BA"/>
    <w:rsid w:val="00C86391"/>
    <w:rsid w:val="00C86433"/>
    <w:rsid w:val="00C87453"/>
    <w:rsid w:val="00C91BAB"/>
    <w:rsid w:val="00C920C3"/>
    <w:rsid w:val="00C95BE8"/>
    <w:rsid w:val="00C96E9C"/>
    <w:rsid w:val="00CA048F"/>
    <w:rsid w:val="00CA0B57"/>
    <w:rsid w:val="00CA19DA"/>
    <w:rsid w:val="00CA3A9C"/>
    <w:rsid w:val="00CA5994"/>
    <w:rsid w:val="00CA784A"/>
    <w:rsid w:val="00CB00F0"/>
    <w:rsid w:val="00CB6E70"/>
    <w:rsid w:val="00CB7547"/>
    <w:rsid w:val="00CB7AEE"/>
    <w:rsid w:val="00CB7C62"/>
    <w:rsid w:val="00CB7C98"/>
    <w:rsid w:val="00CC1728"/>
    <w:rsid w:val="00CC18A3"/>
    <w:rsid w:val="00CC286D"/>
    <w:rsid w:val="00CC3793"/>
    <w:rsid w:val="00CC41A9"/>
    <w:rsid w:val="00CC61D4"/>
    <w:rsid w:val="00CD14AE"/>
    <w:rsid w:val="00CD1A1B"/>
    <w:rsid w:val="00CD293D"/>
    <w:rsid w:val="00CD3054"/>
    <w:rsid w:val="00CD484A"/>
    <w:rsid w:val="00CD5532"/>
    <w:rsid w:val="00CD731F"/>
    <w:rsid w:val="00CE051F"/>
    <w:rsid w:val="00CE31D1"/>
    <w:rsid w:val="00CE4E0D"/>
    <w:rsid w:val="00CE51FB"/>
    <w:rsid w:val="00CE674A"/>
    <w:rsid w:val="00CE7D7C"/>
    <w:rsid w:val="00CE7DB6"/>
    <w:rsid w:val="00CF0089"/>
    <w:rsid w:val="00CF167E"/>
    <w:rsid w:val="00CF3992"/>
    <w:rsid w:val="00CF562B"/>
    <w:rsid w:val="00CF7E9D"/>
    <w:rsid w:val="00D0051C"/>
    <w:rsid w:val="00D00948"/>
    <w:rsid w:val="00D01EFA"/>
    <w:rsid w:val="00D028E0"/>
    <w:rsid w:val="00D0498E"/>
    <w:rsid w:val="00D05DDD"/>
    <w:rsid w:val="00D06EB1"/>
    <w:rsid w:val="00D10331"/>
    <w:rsid w:val="00D130C0"/>
    <w:rsid w:val="00D147E3"/>
    <w:rsid w:val="00D159DE"/>
    <w:rsid w:val="00D168FD"/>
    <w:rsid w:val="00D20D82"/>
    <w:rsid w:val="00D21316"/>
    <w:rsid w:val="00D21573"/>
    <w:rsid w:val="00D2542B"/>
    <w:rsid w:val="00D26253"/>
    <w:rsid w:val="00D30753"/>
    <w:rsid w:val="00D307AC"/>
    <w:rsid w:val="00D313C1"/>
    <w:rsid w:val="00D31B72"/>
    <w:rsid w:val="00D33232"/>
    <w:rsid w:val="00D33F83"/>
    <w:rsid w:val="00D348E6"/>
    <w:rsid w:val="00D34EA2"/>
    <w:rsid w:val="00D35842"/>
    <w:rsid w:val="00D36F9A"/>
    <w:rsid w:val="00D37A63"/>
    <w:rsid w:val="00D424FD"/>
    <w:rsid w:val="00D42F3F"/>
    <w:rsid w:val="00D44297"/>
    <w:rsid w:val="00D46A71"/>
    <w:rsid w:val="00D46B78"/>
    <w:rsid w:val="00D47197"/>
    <w:rsid w:val="00D53C6E"/>
    <w:rsid w:val="00D55EA5"/>
    <w:rsid w:val="00D574E3"/>
    <w:rsid w:val="00D62F99"/>
    <w:rsid w:val="00D65876"/>
    <w:rsid w:val="00D6716E"/>
    <w:rsid w:val="00D672FC"/>
    <w:rsid w:val="00D67FFC"/>
    <w:rsid w:val="00D717C5"/>
    <w:rsid w:val="00D72ABC"/>
    <w:rsid w:val="00D72B66"/>
    <w:rsid w:val="00D72D24"/>
    <w:rsid w:val="00D76072"/>
    <w:rsid w:val="00D7696E"/>
    <w:rsid w:val="00D774E7"/>
    <w:rsid w:val="00D80422"/>
    <w:rsid w:val="00D81066"/>
    <w:rsid w:val="00D82EA6"/>
    <w:rsid w:val="00D87F30"/>
    <w:rsid w:val="00D92139"/>
    <w:rsid w:val="00D9246A"/>
    <w:rsid w:val="00D95263"/>
    <w:rsid w:val="00D9538B"/>
    <w:rsid w:val="00D95448"/>
    <w:rsid w:val="00DA137E"/>
    <w:rsid w:val="00DA393B"/>
    <w:rsid w:val="00DA503E"/>
    <w:rsid w:val="00DA71B5"/>
    <w:rsid w:val="00DB1283"/>
    <w:rsid w:val="00DB348C"/>
    <w:rsid w:val="00DB4F90"/>
    <w:rsid w:val="00DB7377"/>
    <w:rsid w:val="00DC11C5"/>
    <w:rsid w:val="00DC1465"/>
    <w:rsid w:val="00DC4DB1"/>
    <w:rsid w:val="00DC53B0"/>
    <w:rsid w:val="00DC639F"/>
    <w:rsid w:val="00DC6C03"/>
    <w:rsid w:val="00DD02FD"/>
    <w:rsid w:val="00DD0D24"/>
    <w:rsid w:val="00DD1EC0"/>
    <w:rsid w:val="00DD4080"/>
    <w:rsid w:val="00DD44D0"/>
    <w:rsid w:val="00DD499E"/>
    <w:rsid w:val="00DD5545"/>
    <w:rsid w:val="00DD62E3"/>
    <w:rsid w:val="00DE01E6"/>
    <w:rsid w:val="00DE06BC"/>
    <w:rsid w:val="00DE06C0"/>
    <w:rsid w:val="00DE118B"/>
    <w:rsid w:val="00DE2ABB"/>
    <w:rsid w:val="00DE347A"/>
    <w:rsid w:val="00DE35AE"/>
    <w:rsid w:val="00DE3731"/>
    <w:rsid w:val="00DF03FC"/>
    <w:rsid w:val="00DF0497"/>
    <w:rsid w:val="00DF06F7"/>
    <w:rsid w:val="00DF14BB"/>
    <w:rsid w:val="00DF549C"/>
    <w:rsid w:val="00DF6A73"/>
    <w:rsid w:val="00E02CC0"/>
    <w:rsid w:val="00E02EDF"/>
    <w:rsid w:val="00E02F1B"/>
    <w:rsid w:val="00E063FF"/>
    <w:rsid w:val="00E06DB2"/>
    <w:rsid w:val="00E07877"/>
    <w:rsid w:val="00E07A70"/>
    <w:rsid w:val="00E10DAE"/>
    <w:rsid w:val="00E125DD"/>
    <w:rsid w:val="00E13057"/>
    <w:rsid w:val="00E145D2"/>
    <w:rsid w:val="00E15996"/>
    <w:rsid w:val="00E1710C"/>
    <w:rsid w:val="00E1795B"/>
    <w:rsid w:val="00E21D60"/>
    <w:rsid w:val="00E270A4"/>
    <w:rsid w:val="00E270B3"/>
    <w:rsid w:val="00E30FA1"/>
    <w:rsid w:val="00E3136C"/>
    <w:rsid w:val="00E34439"/>
    <w:rsid w:val="00E361E7"/>
    <w:rsid w:val="00E363DB"/>
    <w:rsid w:val="00E36930"/>
    <w:rsid w:val="00E36DA0"/>
    <w:rsid w:val="00E41791"/>
    <w:rsid w:val="00E42C93"/>
    <w:rsid w:val="00E434BD"/>
    <w:rsid w:val="00E458D1"/>
    <w:rsid w:val="00E46DFE"/>
    <w:rsid w:val="00E513DC"/>
    <w:rsid w:val="00E5183D"/>
    <w:rsid w:val="00E5295C"/>
    <w:rsid w:val="00E55E52"/>
    <w:rsid w:val="00E57682"/>
    <w:rsid w:val="00E62B68"/>
    <w:rsid w:val="00E666CA"/>
    <w:rsid w:val="00E7055F"/>
    <w:rsid w:val="00E7485D"/>
    <w:rsid w:val="00E749DC"/>
    <w:rsid w:val="00E76BC6"/>
    <w:rsid w:val="00E77646"/>
    <w:rsid w:val="00E77EE7"/>
    <w:rsid w:val="00E80A17"/>
    <w:rsid w:val="00E838FC"/>
    <w:rsid w:val="00E83F44"/>
    <w:rsid w:val="00E85812"/>
    <w:rsid w:val="00E85CF4"/>
    <w:rsid w:val="00E912CC"/>
    <w:rsid w:val="00E935DC"/>
    <w:rsid w:val="00E93FAA"/>
    <w:rsid w:val="00E9410D"/>
    <w:rsid w:val="00E95E0E"/>
    <w:rsid w:val="00E97C7F"/>
    <w:rsid w:val="00EA052C"/>
    <w:rsid w:val="00EA09AC"/>
    <w:rsid w:val="00EA0EC5"/>
    <w:rsid w:val="00EA20CF"/>
    <w:rsid w:val="00EA3693"/>
    <w:rsid w:val="00EA3CA1"/>
    <w:rsid w:val="00EA5D90"/>
    <w:rsid w:val="00EA6DE7"/>
    <w:rsid w:val="00EB1586"/>
    <w:rsid w:val="00EB1C29"/>
    <w:rsid w:val="00EB20A1"/>
    <w:rsid w:val="00EB3288"/>
    <w:rsid w:val="00EB3B50"/>
    <w:rsid w:val="00EB4E91"/>
    <w:rsid w:val="00EB5525"/>
    <w:rsid w:val="00EB5BCC"/>
    <w:rsid w:val="00EB701A"/>
    <w:rsid w:val="00EC1B0B"/>
    <w:rsid w:val="00EC2AE3"/>
    <w:rsid w:val="00EC2DF3"/>
    <w:rsid w:val="00EC4B78"/>
    <w:rsid w:val="00EC4EC9"/>
    <w:rsid w:val="00EC59A5"/>
    <w:rsid w:val="00ED11BA"/>
    <w:rsid w:val="00ED2284"/>
    <w:rsid w:val="00ED5B3F"/>
    <w:rsid w:val="00ED6811"/>
    <w:rsid w:val="00ED7A2C"/>
    <w:rsid w:val="00ED7C8E"/>
    <w:rsid w:val="00EE0182"/>
    <w:rsid w:val="00EE09BA"/>
    <w:rsid w:val="00EE1421"/>
    <w:rsid w:val="00EE252F"/>
    <w:rsid w:val="00EE267E"/>
    <w:rsid w:val="00EE62F8"/>
    <w:rsid w:val="00EE7606"/>
    <w:rsid w:val="00EF0C9A"/>
    <w:rsid w:val="00EF13AC"/>
    <w:rsid w:val="00EF191F"/>
    <w:rsid w:val="00EF3F43"/>
    <w:rsid w:val="00EF44C9"/>
    <w:rsid w:val="00EF4D07"/>
    <w:rsid w:val="00EF4F8E"/>
    <w:rsid w:val="00EF546E"/>
    <w:rsid w:val="00EF6FA6"/>
    <w:rsid w:val="00F00048"/>
    <w:rsid w:val="00F038AD"/>
    <w:rsid w:val="00F0516C"/>
    <w:rsid w:val="00F05A05"/>
    <w:rsid w:val="00F060F9"/>
    <w:rsid w:val="00F07156"/>
    <w:rsid w:val="00F07BAF"/>
    <w:rsid w:val="00F07E86"/>
    <w:rsid w:val="00F152C9"/>
    <w:rsid w:val="00F17736"/>
    <w:rsid w:val="00F17778"/>
    <w:rsid w:val="00F2063E"/>
    <w:rsid w:val="00F20AD1"/>
    <w:rsid w:val="00F20D92"/>
    <w:rsid w:val="00F213A4"/>
    <w:rsid w:val="00F21B16"/>
    <w:rsid w:val="00F22DB8"/>
    <w:rsid w:val="00F238E1"/>
    <w:rsid w:val="00F241F3"/>
    <w:rsid w:val="00F25239"/>
    <w:rsid w:val="00F278E7"/>
    <w:rsid w:val="00F27AF5"/>
    <w:rsid w:val="00F27BA9"/>
    <w:rsid w:val="00F31467"/>
    <w:rsid w:val="00F31F81"/>
    <w:rsid w:val="00F3548D"/>
    <w:rsid w:val="00F35EAD"/>
    <w:rsid w:val="00F36916"/>
    <w:rsid w:val="00F37AFD"/>
    <w:rsid w:val="00F406C6"/>
    <w:rsid w:val="00F41517"/>
    <w:rsid w:val="00F43285"/>
    <w:rsid w:val="00F433C9"/>
    <w:rsid w:val="00F437E8"/>
    <w:rsid w:val="00F45A9F"/>
    <w:rsid w:val="00F46EA4"/>
    <w:rsid w:val="00F5036B"/>
    <w:rsid w:val="00F50D94"/>
    <w:rsid w:val="00F51232"/>
    <w:rsid w:val="00F52D62"/>
    <w:rsid w:val="00F535CE"/>
    <w:rsid w:val="00F54FF0"/>
    <w:rsid w:val="00F5569D"/>
    <w:rsid w:val="00F5623A"/>
    <w:rsid w:val="00F57169"/>
    <w:rsid w:val="00F6043B"/>
    <w:rsid w:val="00F608E3"/>
    <w:rsid w:val="00F61248"/>
    <w:rsid w:val="00F61569"/>
    <w:rsid w:val="00F63D29"/>
    <w:rsid w:val="00F64274"/>
    <w:rsid w:val="00F65576"/>
    <w:rsid w:val="00F65E4C"/>
    <w:rsid w:val="00F65F81"/>
    <w:rsid w:val="00F67C8C"/>
    <w:rsid w:val="00F71F9A"/>
    <w:rsid w:val="00F744EA"/>
    <w:rsid w:val="00F74621"/>
    <w:rsid w:val="00F75084"/>
    <w:rsid w:val="00F76237"/>
    <w:rsid w:val="00F803B8"/>
    <w:rsid w:val="00F81576"/>
    <w:rsid w:val="00F817B1"/>
    <w:rsid w:val="00F81850"/>
    <w:rsid w:val="00F83D59"/>
    <w:rsid w:val="00F84AC7"/>
    <w:rsid w:val="00F84E5B"/>
    <w:rsid w:val="00F87126"/>
    <w:rsid w:val="00F911FF"/>
    <w:rsid w:val="00F934FD"/>
    <w:rsid w:val="00F93509"/>
    <w:rsid w:val="00F93CA0"/>
    <w:rsid w:val="00F94775"/>
    <w:rsid w:val="00F95C21"/>
    <w:rsid w:val="00F962C3"/>
    <w:rsid w:val="00F9676D"/>
    <w:rsid w:val="00F97AE1"/>
    <w:rsid w:val="00FA2099"/>
    <w:rsid w:val="00FA2A36"/>
    <w:rsid w:val="00FA46E8"/>
    <w:rsid w:val="00FA4C86"/>
    <w:rsid w:val="00FA51A4"/>
    <w:rsid w:val="00FA78AF"/>
    <w:rsid w:val="00FB0B78"/>
    <w:rsid w:val="00FB177D"/>
    <w:rsid w:val="00FB1AAD"/>
    <w:rsid w:val="00FB26C7"/>
    <w:rsid w:val="00FB395C"/>
    <w:rsid w:val="00FB3DAC"/>
    <w:rsid w:val="00FB5317"/>
    <w:rsid w:val="00FB643C"/>
    <w:rsid w:val="00FB7E5C"/>
    <w:rsid w:val="00FC14BD"/>
    <w:rsid w:val="00FC20C2"/>
    <w:rsid w:val="00FC5100"/>
    <w:rsid w:val="00FC528A"/>
    <w:rsid w:val="00FC5E1A"/>
    <w:rsid w:val="00FC75C3"/>
    <w:rsid w:val="00FC7875"/>
    <w:rsid w:val="00FD1172"/>
    <w:rsid w:val="00FD4D95"/>
    <w:rsid w:val="00FD6A6D"/>
    <w:rsid w:val="00FE0762"/>
    <w:rsid w:val="00FE17EE"/>
    <w:rsid w:val="00FE1E6D"/>
    <w:rsid w:val="00FE3435"/>
    <w:rsid w:val="00FE344C"/>
    <w:rsid w:val="00FE436A"/>
    <w:rsid w:val="00FE4912"/>
    <w:rsid w:val="00FE6387"/>
    <w:rsid w:val="00FE645F"/>
    <w:rsid w:val="00FE6ACD"/>
    <w:rsid w:val="00FE7B5F"/>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semiHidden/>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semiHidden/>
    <w:unhideWhenUsed/>
    <w:rsid w:val="0086430E"/>
    <w:pPr>
      <w:spacing w:before="100" w:beforeAutospacing="1" w:after="100" w:afterAutospacing="1"/>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semiHidden/>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semiHidden/>
    <w:unhideWhenUsed/>
    <w:rsid w:val="0086430E"/>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collections/dwp-statistical-foi-releases" TargetMode="External"/><Relationship Id="rId18" Type="http://schemas.openxmlformats.org/officeDocument/2006/relationships/hyperlink" Target="http://www.parliament.uk/business/committees/committees-a-z/commons-select/work-and-pensions-committee/inquiries/parliament-2010/benefit-sanctions/?type=Written" TargetMode="External"/><Relationship Id="rId26" Type="http://schemas.openxmlformats.org/officeDocument/2006/relationships/hyperlink" Target="http://www.lowcommission.org.uk/" TargetMode="External"/><Relationship Id="rId39" Type="http://schemas.openxmlformats.org/officeDocument/2006/relationships/image" Target="media/image12.jpeg"/><Relationship Id="rId21" Type="http://schemas.openxmlformats.org/officeDocument/2006/relationships/hyperlink" Target="http://www.parliament.uk/documents/PCS%20%28SAN0161%29%20300115.pdf" TargetMode="External"/><Relationship Id="rId34" Type="http://schemas.openxmlformats.org/officeDocument/2006/relationships/image" Target="media/image7.jpeg"/><Relationship Id="rId42" Type="http://schemas.openxmlformats.org/officeDocument/2006/relationships/image" Target="media/image15.jpeg"/><Relationship Id="rId47" Type="http://schemas.openxmlformats.org/officeDocument/2006/relationships/image" Target="media/image20.jpeg"/><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bbc.co.uk/iplayer/episode/b05tv6dm/the-leaders-debate" TargetMode="External"/><Relationship Id="rId29" Type="http://schemas.openxmlformats.org/officeDocument/2006/relationships/image" Target="media/image2.jpeg"/><Relationship Id="rId11" Type="http://schemas.openxmlformats.org/officeDocument/2006/relationships/hyperlink" Target="https://www.whatdotheyknow.com/request/252562/response/650114/attach/2/VTR501%20Bellows.pdf" TargetMode="External"/><Relationship Id="rId24" Type="http://schemas.openxmlformats.org/officeDocument/2006/relationships/hyperlink" Target="mailto:david.webster@glasgow.ac.uk" TargetMode="Externa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hyperlink" Target="http://www.bbc.co.uk/news/uk-politics-31716210" TargetMode="External"/><Relationship Id="rId23" Type="http://schemas.openxmlformats.org/officeDocument/2006/relationships/hyperlink" Target="http://data.parliament.uk/writtenevidence/committeeevidence.svc/evidencedocument/work-and-pensions-committee/benefit-sanctions-policy-beyond-the-oakley-review/written/15855.html" TargetMode="External"/><Relationship Id="rId28" Type="http://schemas.openxmlformats.org/officeDocument/2006/relationships/image" Target="media/image1.jpeg"/><Relationship Id="rId36" Type="http://schemas.openxmlformats.org/officeDocument/2006/relationships/image" Target="media/image9.jpeg"/><Relationship Id="rId49" Type="http://schemas.openxmlformats.org/officeDocument/2006/relationships/fontTable" Target="fontTable.xml"/><Relationship Id="rId10" Type="http://schemas.openxmlformats.org/officeDocument/2006/relationships/hyperlink" Target="https://stat-xplore.dwp.gov.uk/default.aspx" TargetMode="External"/><Relationship Id="rId19" Type="http://schemas.openxmlformats.org/officeDocument/2006/relationships/hyperlink" Target="http://www.dailymail.co.uk/news/article-2347281/Unemployed-graduate-benefits-stopped-missing-job-centre-appointment-INTERVIEW.html" TargetMode="External"/><Relationship Id="rId31" Type="http://schemas.openxmlformats.org/officeDocument/2006/relationships/image" Target="media/image4.jpeg"/><Relationship Id="rId44" Type="http://schemas.openxmlformats.org/officeDocument/2006/relationships/image" Target="media/image17.jpeg"/><Relationship Id="rId4" Type="http://schemas.microsoft.com/office/2007/relationships/stylesWithEffects" Target="stylesWithEffects.xml"/><Relationship Id="rId9" Type="http://schemas.openxmlformats.org/officeDocument/2006/relationships/hyperlink" Target="https://www.gov.uk/government/collections/jobseekers-allowance-sanctions" TargetMode="External"/><Relationship Id="rId14" Type="http://schemas.openxmlformats.org/officeDocument/2006/relationships/hyperlink" Target="http://www.granthamjournal.co.uk/news/local/special-report-benefit-sanctions-criticised-by-mp-nick-boles-during-grantham-passage-visit-1-6605597" TargetMode="External"/><Relationship Id="rId22" Type="http://schemas.openxmlformats.org/officeDocument/2006/relationships/hyperlink" Target="http://data.parliament.uk/writtenevidence/committeeevidence.svc/evidencedocument/work-and-pensions-committee/benefit-sanctions-policy-beyond-the-oakley-review/written/16165.html" TargetMode="External"/><Relationship Id="rId27" Type="http://schemas.openxmlformats.org/officeDocument/2006/relationships/header" Target="header1.xml"/><Relationship Id="rId30" Type="http://schemas.openxmlformats.org/officeDocument/2006/relationships/image" Target="media/image3.jpeg"/><Relationship Id="rId35" Type="http://schemas.openxmlformats.org/officeDocument/2006/relationships/image" Target="media/image8.jpeg"/><Relationship Id="rId43" Type="http://schemas.openxmlformats.org/officeDocument/2006/relationships/image" Target="media/image16.jpeg"/><Relationship Id="rId48" Type="http://schemas.openxmlformats.org/officeDocument/2006/relationships/image" Target="media/image21.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lowcommission.org.uk/" TargetMode="External"/><Relationship Id="rId17" Type="http://schemas.openxmlformats.org/officeDocument/2006/relationships/hyperlink" Target="http://www.cpag.org.uk/content/oakley-sanctions-review-responses-other-organisations" TargetMode="External"/><Relationship Id="rId25" Type="http://schemas.openxmlformats.org/officeDocument/2006/relationships/hyperlink" Target="http://www.gla.ac.uk/schools/socialpolitical/staff/davidwebster/" TargetMode="Externa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image" Target="media/image19.jpeg"/><Relationship Id="rId20" Type="http://schemas.openxmlformats.org/officeDocument/2006/relationships/hyperlink" Target="http://www.cpag.org.uk/david-webster" TargetMode="External"/><Relationship Id="rId4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s>
</file>

<file path=word/_rels/endnotes.xml.rels><?xml version="1.0" encoding="UTF-8" standalone="yes"?>
<Relationships xmlns="http://schemas.openxmlformats.org/package/2006/relationships"><Relationship Id="rId3" Type="http://schemas.openxmlformats.org/officeDocument/2006/relationships/hyperlink" Target="https://www.gov.uk/government/uploads/system/uploads/attachment_data/file/426815/dwp-stats-summary-may-2015.pdf" TargetMode="External"/><Relationship Id="rId2" Type="http://schemas.openxmlformats.org/officeDocument/2006/relationships/hyperlink" Target="https://www.gov.uk/government/statistics/universal-credit-apr-2013-to-may-2015" TargetMode="External"/><Relationship Id="rId1" Type="http://schemas.openxmlformats.org/officeDocument/2006/relationships/hyperlink" Target="http://www.ons.gov.uk/ons/publications/re-reference-tables.html?edition=tcm%3A77-363535" TargetMode="External"/><Relationship Id="rId5" Type="http://schemas.openxmlformats.org/officeDocument/2006/relationships/hyperlink" Target="file:///C:\Users\ksmith\AppData\Local\Microsoft\Windows\Temporary%20Internet%20Files\Content.Outlook\G1P931I0\Job-to-job%20employee%20moves%20each%20quarter,%20by%20reason%20for%20leaving%20job,%20occupational%20grouping,%20and%20whether%20a%20different%20industry%20was%20entered," TargetMode="External"/><Relationship Id="rId4" Type="http://schemas.openxmlformats.org/officeDocument/2006/relationships/hyperlink" Target="https://mail.campus.gla.ac.uk/owa/redir.aspx?SURL=by5pg9gYUI-pdTiYbZftjmdaXLXbo0unRM3vB02Vwr1eYdIMp1_SCGgAdAB0AHAAcwA6AC8ALwB3AHcAdwAuAGcAbwB2AC4AdQBrAC8AZwBvAHYAZQByAG4AbQBlAG4AdAAvAG4AZQB3AHMALwBiAGUAbgBlAGYAaQB0AC0AcwBhAG4AYwB0AGkAbwBuAHMALQBkAG8AdwBuAC0AYQBzAC0AbQBvAHIAZQAtAHAAZQBvAHAAbABlAC0AaABlAGwAcABlAGQALQBpAG4AdABvAC0AdwBvAHIAawA6AA..&amp;URL=https%3a%2f%2fwww.gov.uk%2fgovernment%2fnews%2fbenefit-sanctions-down-as-more-people-helped-into-work%3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43EA48-DA62-411E-AE92-705DEC4BF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7439</Words>
  <Characters>42408</Characters>
  <Application>Microsoft Office Word</Application>
  <DocSecurity>4</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Webster</dc:creator>
  <cp:lastModifiedBy>Smith, Kelly</cp:lastModifiedBy>
  <cp:revision>2</cp:revision>
  <cp:lastPrinted>2015-05-28T18:52:00Z</cp:lastPrinted>
  <dcterms:created xsi:type="dcterms:W3CDTF">2015-06-12T16:08:00Z</dcterms:created>
  <dcterms:modified xsi:type="dcterms:W3CDTF">2015-06-12T16:08:00Z</dcterms:modified>
</cp:coreProperties>
</file>